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AE3" w:rsidRPr="00A107BE" w:rsidRDefault="00DA4AE3" w:rsidP="00DA4AE3">
      <w:pPr>
        <w:rPr>
          <w:sz w:val="32"/>
          <w:szCs w:val="32"/>
        </w:rPr>
      </w:pPr>
    </w:p>
    <w:p w:rsidR="00A107BE" w:rsidRPr="00A107BE" w:rsidRDefault="00A107BE" w:rsidP="00DA4AE3">
      <w:pPr>
        <w:rPr>
          <w:sz w:val="40"/>
          <w:szCs w:val="40"/>
        </w:rPr>
      </w:pPr>
    </w:p>
    <w:p w:rsidR="00AD3FDF" w:rsidRDefault="00865D79" w:rsidP="00AD3FDF">
      <w:pPr>
        <w:rPr>
          <w:rFonts w:cs="Arial"/>
          <w:b/>
          <w:bCs/>
          <w:sz w:val="40"/>
          <w:szCs w:val="40"/>
        </w:rPr>
      </w:pPr>
      <w:r>
        <w:rPr>
          <w:rFonts w:cs="Arial"/>
          <w:b/>
          <w:bCs/>
          <w:sz w:val="40"/>
          <w:szCs w:val="40"/>
        </w:rPr>
        <w:t>Gesetzentwurf</w:t>
      </w:r>
    </w:p>
    <w:p w:rsidR="00DA4AE3" w:rsidRDefault="00DA4AE3" w:rsidP="00DA4AE3">
      <w:pPr>
        <w:rPr>
          <w:b/>
          <w:sz w:val="40"/>
          <w:szCs w:val="40"/>
        </w:rPr>
      </w:pPr>
    </w:p>
    <w:p w:rsidR="001277FB" w:rsidRDefault="00DA4AE3" w:rsidP="001277FB">
      <w:pPr>
        <w:rPr>
          <w:b/>
          <w:sz w:val="24"/>
        </w:rPr>
      </w:pPr>
      <w:r w:rsidRPr="00123A1B">
        <w:rPr>
          <w:b/>
          <w:sz w:val="24"/>
        </w:rPr>
        <w:t xml:space="preserve">der Fraktion </w:t>
      </w:r>
      <w:r w:rsidR="008C29C4">
        <w:rPr>
          <w:b/>
          <w:sz w:val="24"/>
        </w:rPr>
        <w:t>PIRATEN</w:t>
      </w:r>
    </w:p>
    <w:p w:rsidR="00865D79" w:rsidRPr="007D2553" w:rsidRDefault="00865D79" w:rsidP="00865D79">
      <w:pPr>
        <w:autoSpaceDE w:val="0"/>
        <w:rPr>
          <w:rFonts w:cs="Arial"/>
          <w:sz w:val="36"/>
          <w:szCs w:val="36"/>
        </w:rPr>
      </w:pPr>
      <w:r w:rsidRPr="007D2553">
        <w:rPr>
          <w:rFonts w:cs="Arial"/>
        </w:rPr>
        <w:t>Gesetzentwurf der Piraten</w:t>
      </w:r>
    </w:p>
    <w:p w:rsidR="00865D79" w:rsidRDefault="00865D79" w:rsidP="00865D79">
      <w:pPr>
        <w:autoSpaceDE w:val="0"/>
        <w:rPr>
          <w:rFonts w:cs="Arial"/>
          <w:sz w:val="36"/>
          <w:szCs w:val="36"/>
        </w:rPr>
      </w:pPr>
    </w:p>
    <w:p w:rsidR="00865D79" w:rsidRPr="00865D79" w:rsidRDefault="00865D79" w:rsidP="00865D79">
      <w:pPr>
        <w:autoSpaceDE w:val="0"/>
        <w:rPr>
          <w:rFonts w:cs="Arial"/>
          <w:sz w:val="36"/>
          <w:szCs w:val="36"/>
        </w:rPr>
      </w:pPr>
      <w:r>
        <w:rPr>
          <w:rFonts w:cs="Arial"/>
          <w:sz w:val="36"/>
          <w:szCs w:val="36"/>
        </w:rPr>
        <w:t xml:space="preserve">Wissenschaftsgesetz NRW </w:t>
      </w:r>
      <w:r w:rsidRPr="007D2553">
        <w:rPr>
          <w:rFonts w:cs="Arial"/>
          <w:sz w:val="36"/>
          <w:szCs w:val="36"/>
        </w:rPr>
        <w:t>(</w:t>
      </w:r>
      <w:proofErr w:type="spellStart"/>
      <w:r w:rsidRPr="007D2553">
        <w:rPr>
          <w:rFonts w:cs="Arial"/>
          <w:sz w:val="36"/>
          <w:szCs w:val="36"/>
        </w:rPr>
        <w:t>WissG</w:t>
      </w:r>
      <w:proofErr w:type="spellEnd"/>
      <w:r w:rsidRPr="007D2553">
        <w:rPr>
          <w:rFonts w:cs="Arial"/>
          <w:sz w:val="36"/>
          <w:szCs w:val="36"/>
        </w:rPr>
        <w:t xml:space="preserve"> NRW)</w:t>
      </w:r>
    </w:p>
    <w:p w:rsidR="00865D79" w:rsidRPr="007D2553" w:rsidRDefault="00865D79" w:rsidP="00865D79">
      <w:pPr>
        <w:autoSpaceDE w:val="0"/>
        <w:rPr>
          <w:rFonts w:cs="Arial"/>
          <w:bCs/>
        </w:rPr>
      </w:pPr>
    </w:p>
    <w:p w:rsidR="00865D79" w:rsidRPr="007D2553" w:rsidRDefault="00865D79" w:rsidP="00865D79">
      <w:pPr>
        <w:autoSpaceDE w:val="0"/>
        <w:rPr>
          <w:rFonts w:cs="Arial"/>
          <w:bCs/>
        </w:rPr>
      </w:pPr>
    </w:p>
    <w:p w:rsidR="00865D79" w:rsidRPr="00865D79" w:rsidRDefault="00865D79" w:rsidP="00865D79">
      <w:pPr>
        <w:autoSpaceDE w:val="0"/>
        <w:rPr>
          <w:rFonts w:cs="Arial"/>
          <w:b/>
          <w:bCs/>
        </w:rPr>
      </w:pPr>
      <w:r w:rsidRPr="00865D79">
        <w:rPr>
          <w:rFonts w:cs="Arial"/>
          <w:b/>
          <w:bCs/>
        </w:rPr>
        <w:t>A Problem</w:t>
      </w:r>
    </w:p>
    <w:p w:rsidR="00865D79" w:rsidRPr="007D2553" w:rsidRDefault="00865D79" w:rsidP="00865D79">
      <w:pPr>
        <w:pStyle w:val="Default"/>
      </w:pPr>
    </w:p>
    <w:p w:rsidR="00865D79" w:rsidRPr="007D2553" w:rsidRDefault="00865D79" w:rsidP="00865D79">
      <w:pPr>
        <w:autoSpaceDE w:val="0"/>
      </w:pPr>
      <w:r w:rsidRPr="007D2553">
        <w:t>Das nordrhein-westfälische Hochschulrecht ist durch die Einführung des Hochschulfreiheit</w:t>
      </w:r>
      <w:r w:rsidRPr="007D2553">
        <w:t>s</w:t>
      </w:r>
      <w:r w:rsidRPr="007D2553">
        <w:t>gesetzes unter den Gesichtspunkten des New Public Management ideologisch aufgeladen worden. Nicht die Wissenschaft wurde mit mehr Autonomie ausgestattet, sondern der Ei</w:t>
      </w:r>
      <w:r w:rsidRPr="007D2553">
        <w:t>n</w:t>
      </w:r>
      <w:r w:rsidRPr="007D2553">
        <w:t>fluss externer Interessen erhielt Einzug an den NRW-Hochschulen. Gleichzeitig wurde den Hochschulen die Verantwortung des Hochschulpersonals übertragen, welches oftmals zu negativen Auswirkungen für die Beschäftigten geführt hat. Die Hochschulen konnten nur mit Hilfe des Landes die notwendigen Maßnahmen für die Schaffung neuer Studienkapazitäten erreichen. Gleichzeitig ist durch die Schaffung der Globalhaushalte eine echte parlamentar</w:t>
      </w:r>
      <w:r w:rsidRPr="007D2553">
        <w:t>i</w:t>
      </w:r>
      <w:r w:rsidRPr="007D2553">
        <w:t>sche Kontrolle der Verausgabung von erheblichen Steuermitteln nur unzureichend möglich. Die Hochschulen agieren als Bildungseinrichtungen an einem imaginären Markt als Konku</w:t>
      </w:r>
      <w:r w:rsidRPr="007D2553">
        <w:t>r</w:t>
      </w:r>
      <w:r w:rsidRPr="007D2553">
        <w:t>renten untereinander, was zu einer Entfernung des eigentlichen Wissenschaftsbegriffes g</w:t>
      </w:r>
      <w:r w:rsidRPr="007D2553">
        <w:t>e</w:t>
      </w:r>
      <w:r w:rsidRPr="007D2553">
        <w:t>führt hat.</w:t>
      </w:r>
    </w:p>
    <w:p w:rsidR="00865D79" w:rsidRPr="007D2553" w:rsidRDefault="00865D79" w:rsidP="00865D79">
      <w:pPr>
        <w:autoSpaceDE w:val="0"/>
        <w:rPr>
          <w:rFonts w:cs="Arial"/>
          <w:bCs/>
        </w:rPr>
      </w:pPr>
    </w:p>
    <w:p w:rsidR="00865D79" w:rsidRPr="00865D79" w:rsidRDefault="00865D79" w:rsidP="00865D79">
      <w:pPr>
        <w:autoSpaceDE w:val="0"/>
        <w:rPr>
          <w:rFonts w:cs="Arial"/>
          <w:b/>
          <w:bCs/>
        </w:rPr>
      </w:pPr>
      <w:r w:rsidRPr="00865D79">
        <w:rPr>
          <w:rFonts w:cs="Arial"/>
          <w:b/>
          <w:bCs/>
        </w:rPr>
        <w:t>B Lösung</w:t>
      </w:r>
    </w:p>
    <w:p w:rsidR="00865D79" w:rsidRPr="007D2553" w:rsidRDefault="00865D79" w:rsidP="00865D79">
      <w:pPr>
        <w:autoSpaceDE w:val="0"/>
        <w:rPr>
          <w:rFonts w:cs="Arial"/>
          <w:bCs/>
        </w:rPr>
      </w:pPr>
    </w:p>
    <w:p w:rsidR="00865D79" w:rsidRPr="007D2553" w:rsidRDefault="00865D79" w:rsidP="00865D79">
      <w:pPr>
        <w:autoSpaceDE w:val="0"/>
        <w:rPr>
          <w:rFonts w:cs="Arial"/>
          <w:bCs/>
        </w:rPr>
      </w:pPr>
      <w:r w:rsidRPr="007D2553">
        <w:rPr>
          <w:rFonts w:cs="Arial"/>
          <w:bCs/>
        </w:rPr>
        <w:t>Die Hochschulen als Ort der Wissenschaft benötigen einen verbindlichen Rahmen der von folgenden Leitlinien geprägt sein soll:</w:t>
      </w:r>
    </w:p>
    <w:p w:rsidR="00865D79" w:rsidRPr="007D2553" w:rsidRDefault="00865D79" w:rsidP="00865D79">
      <w:pPr>
        <w:autoSpaceDE w:val="0"/>
        <w:rPr>
          <w:rFonts w:cs="Arial"/>
          <w:bCs/>
        </w:rPr>
      </w:pPr>
    </w:p>
    <w:p w:rsidR="00865D79" w:rsidRPr="007D2553" w:rsidRDefault="00865D79" w:rsidP="00865D79">
      <w:pPr>
        <w:numPr>
          <w:ilvl w:val="0"/>
          <w:numId w:val="12"/>
        </w:numPr>
        <w:suppressAutoHyphens/>
        <w:autoSpaceDE w:val="0"/>
        <w:rPr>
          <w:rFonts w:cs="Arial"/>
          <w:bCs/>
        </w:rPr>
      </w:pPr>
      <w:r w:rsidRPr="007D2553">
        <w:rPr>
          <w:rFonts w:cs="Arial"/>
          <w:bCs/>
        </w:rPr>
        <w:t>Orientierung an dem wissenschaftlichen Auftrag der Vermehrung, Generierung und Vermittlung von Wissen und Bildung</w:t>
      </w:r>
    </w:p>
    <w:p w:rsidR="00865D79" w:rsidRPr="007D2553" w:rsidRDefault="00865D79" w:rsidP="00865D79">
      <w:pPr>
        <w:numPr>
          <w:ilvl w:val="0"/>
          <w:numId w:val="12"/>
        </w:numPr>
        <w:suppressAutoHyphens/>
        <w:autoSpaceDE w:val="0"/>
        <w:rPr>
          <w:rFonts w:cs="Arial"/>
          <w:bCs/>
        </w:rPr>
      </w:pPr>
      <w:r w:rsidRPr="007D2553">
        <w:rPr>
          <w:rFonts w:cs="Arial"/>
          <w:bCs/>
        </w:rPr>
        <w:t>Transparenz bei der Verausgabung von Steuergeldern</w:t>
      </w:r>
    </w:p>
    <w:p w:rsidR="00865D79" w:rsidRPr="007D2553" w:rsidRDefault="00865D79" w:rsidP="00865D79">
      <w:pPr>
        <w:numPr>
          <w:ilvl w:val="0"/>
          <w:numId w:val="12"/>
        </w:numPr>
        <w:suppressAutoHyphens/>
        <w:autoSpaceDE w:val="0"/>
        <w:rPr>
          <w:rFonts w:cs="Arial"/>
          <w:bCs/>
        </w:rPr>
      </w:pPr>
      <w:r w:rsidRPr="007D2553">
        <w:rPr>
          <w:rFonts w:cs="Arial"/>
          <w:bCs/>
        </w:rPr>
        <w:t>Akademische Selbstverwaltung</w:t>
      </w:r>
    </w:p>
    <w:p w:rsidR="00865D79" w:rsidRPr="007D2553" w:rsidRDefault="00865D79" w:rsidP="00865D79">
      <w:pPr>
        <w:numPr>
          <w:ilvl w:val="0"/>
          <w:numId w:val="12"/>
        </w:numPr>
        <w:suppressAutoHyphens/>
        <w:autoSpaceDE w:val="0"/>
        <w:rPr>
          <w:rFonts w:cs="Arial"/>
          <w:bCs/>
        </w:rPr>
      </w:pPr>
      <w:r w:rsidRPr="007D2553">
        <w:rPr>
          <w:rFonts w:cs="Arial"/>
          <w:bCs/>
        </w:rPr>
        <w:t>Hochschulinterne Demokratie</w:t>
      </w:r>
    </w:p>
    <w:p w:rsidR="00865D79" w:rsidRPr="007D2553" w:rsidRDefault="00865D79" w:rsidP="00865D79">
      <w:pPr>
        <w:numPr>
          <w:ilvl w:val="0"/>
          <w:numId w:val="12"/>
        </w:numPr>
        <w:suppressAutoHyphens/>
        <w:autoSpaceDE w:val="0"/>
        <w:rPr>
          <w:rFonts w:cs="Arial"/>
          <w:bCs/>
        </w:rPr>
      </w:pPr>
      <w:r w:rsidRPr="007D2553">
        <w:rPr>
          <w:rFonts w:cs="Arial"/>
          <w:bCs/>
        </w:rPr>
        <w:t xml:space="preserve">Vernetzung von Bildungseinrichtungen </w:t>
      </w:r>
    </w:p>
    <w:p w:rsidR="00865D79" w:rsidRPr="007D2553" w:rsidRDefault="00865D79" w:rsidP="00865D79">
      <w:pPr>
        <w:numPr>
          <w:ilvl w:val="0"/>
          <w:numId w:val="12"/>
        </w:numPr>
        <w:suppressAutoHyphens/>
        <w:autoSpaceDE w:val="0"/>
        <w:rPr>
          <w:rFonts w:cs="Arial"/>
          <w:bCs/>
        </w:rPr>
      </w:pPr>
      <w:r w:rsidRPr="007D2553">
        <w:rPr>
          <w:rFonts w:cs="Arial"/>
          <w:bCs/>
        </w:rPr>
        <w:t>Abbau von Bildungshürden</w:t>
      </w:r>
    </w:p>
    <w:p w:rsidR="00865D79" w:rsidRPr="007D2553" w:rsidRDefault="00865D79" w:rsidP="00865D79">
      <w:pPr>
        <w:numPr>
          <w:ilvl w:val="0"/>
          <w:numId w:val="12"/>
        </w:numPr>
        <w:suppressAutoHyphens/>
        <w:autoSpaceDE w:val="0"/>
        <w:rPr>
          <w:rFonts w:cs="Arial"/>
          <w:bCs/>
        </w:rPr>
      </w:pPr>
      <w:r w:rsidRPr="007D2553">
        <w:rPr>
          <w:rFonts w:cs="Arial"/>
          <w:bCs/>
        </w:rPr>
        <w:t xml:space="preserve">Soziale Öffnung der Hochschulen </w:t>
      </w:r>
    </w:p>
    <w:p w:rsidR="00865D79" w:rsidRPr="007D2553" w:rsidRDefault="00865D79" w:rsidP="00865D79">
      <w:pPr>
        <w:numPr>
          <w:ilvl w:val="0"/>
          <w:numId w:val="12"/>
        </w:numPr>
        <w:suppressAutoHyphens/>
        <w:autoSpaceDE w:val="0"/>
        <w:rPr>
          <w:rFonts w:cs="Arial"/>
          <w:bCs/>
        </w:rPr>
      </w:pPr>
      <w:r w:rsidRPr="007D2553">
        <w:rPr>
          <w:rFonts w:cs="Arial"/>
          <w:bCs/>
        </w:rPr>
        <w:t>Attraktivität des Arbeitsplatzes Hochschule</w:t>
      </w:r>
    </w:p>
    <w:p w:rsidR="00865D79" w:rsidRPr="007D2553" w:rsidRDefault="00865D79" w:rsidP="00865D79">
      <w:pPr>
        <w:numPr>
          <w:ilvl w:val="0"/>
          <w:numId w:val="12"/>
        </w:numPr>
        <w:suppressAutoHyphens/>
        <w:autoSpaceDE w:val="0"/>
        <w:rPr>
          <w:rFonts w:cs="Arial"/>
          <w:bCs/>
        </w:rPr>
      </w:pPr>
      <w:r w:rsidRPr="007D2553">
        <w:rPr>
          <w:rFonts w:cs="Arial"/>
          <w:bCs/>
        </w:rPr>
        <w:t>Nutzung von neuen Medien zur Dokumentation und Vermittlung von Wissen und Bildung</w:t>
      </w:r>
    </w:p>
    <w:p w:rsidR="00865D79" w:rsidRPr="007D2553" w:rsidRDefault="00865D79" w:rsidP="00865D79">
      <w:pPr>
        <w:numPr>
          <w:ilvl w:val="0"/>
          <w:numId w:val="12"/>
        </w:numPr>
        <w:suppressAutoHyphens/>
        <w:autoSpaceDE w:val="0"/>
        <w:rPr>
          <w:rFonts w:cs="Arial"/>
          <w:bCs/>
        </w:rPr>
      </w:pPr>
      <w:r w:rsidRPr="007D2553">
        <w:rPr>
          <w:rFonts w:cs="Arial"/>
          <w:bCs/>
        </w:rPr>
        <w:lastRenderedPageBreak/>
        <w:t>Wiederherstellung der Einheit von Forschung und Lehre</w:t>
      </w:r>
    </w:p>
    <w:p w:rsidR="00865D79" w:rsidRPr="007D2553" w:rsidRDefault="00865D79" w:rsidP="00865D79">
      <w:pPr>
        <w:numPr>
          <w:ilvl w:val="0"/>
          <w:numId w:val="12"/>
        </w:numPr>
        <w:suppressAutoHyphens/>
        <w:autoSpaceDE w:val="0"/>
        <w:rPr>
          <w:rFonts w:cs="Arial"/>
          <w:bCs/>
        </w:rPr>
      </w:pPr>
      <w:r w:rsidRPr="007D2553">
        <w:rPr>
          <w:rFonts w:cs="Arial"/>
          <w:bCs/>
        </w:rPr>
        <w:t>Vielfalt des Fächerangebotes</w:t>
      </w:r>
    </w:p>
    <w:p w:rsidR="00865D79" w:rsidRPr="007D2553" w:rsidRDefault="00865D79" w:rsidP="00865D79">
      <w:pPr>
        <w:numPr>
          <w:ilvl w:val="0"/>
          <w:numId w:val="12"/>
        </w:numPr>
        <w:suppressAutoHyphens/>
        <w:autoSpaceDE w:val="0"/>
        <w:rPr>
          <w:rFonts w:cs="Arial"/>
          <w:bCs/>
        </w:rPr>
      </w:pPr>
      <w:r w:rsidRPr="007D2553">
        <w:rPr>
          <w:rFonts w:cs="Arial"/>
          <w:bCs/>
        </w:rPr>
        <w:t>Unabhängigkeit der Wissenschaft von finanziellen Interessen</w:t>
      </w:r>
    </w:p>
    <w:p w:rsidR="00865D79" w:rsidRPr="007D2553" w:rsidRDefault="00865D79" w:rsidP="00865D79">
      <w:pPr>
        <w:autoSpaceDE w:val="0"/>
        <w:rPr>
          <w:rFonts w:cs="Arial"/>
          <w:bCs/>
        </w:rPr>
      </w:pPr>
    </w:p>
    <w:p w:rsidR="00865D79" w:rsidRPr="007D2553" w:rsidRDefault="00865D79" w:rsidP="00865D79">
      <w:pPr>
        <w:autoSpaceDE w:val="0"/>
        <w:rPr>
          <w:rFonts w:cs="Arial"/>
          <w:bCs/>
        </w:rPr>
      </w:pPr>
      <w:r w:rsidRPr="007D2553">
        <w:rPr>
          <w:rFonts w:cs="Arial"/>
          <w:bCs/>
        </w:rPr>
        <w:t>Dies wird mit dem Wissenschaftsgesetz NRW sichergestellt und stellt die Wissenschaftleri</w:t>
      </w:r>
      <w:r w:rsidRPr="007D2553">
        <w:rPr>
          <w:rFonts w:cs="Arial"/>
          <w:bCs/>
        </w:rPr>
        <w:t>n</w:t>
      </w:r>
      <w:r w:rsidRPr="007D2553">
        <w:rPr>
          <w:rFonts w:cs="Arial"/>
          <w:bCs/>
        </w:rPr>
        <w:t>nen und Wissenschaftler, also alle Akteure und Mitglieder der Hochschulen in den Mitte</w:t>
      </w:r>
      <w:r w:rsidRPr="007D2553">
        <w:rPr>
          <w:rFonts w:cs="Arial"/>
          <w:bCs/>
        </w:rPr>
        <w:t>l</w:t>
      </w:r>
      <w:r w:rsidRPr="007D2553">
        <w:rPr>
          <w:rFonts w:cs="Arial"/>
          <w:bCs/>
        </w:rPr>
        <w:t>punkt.</w:t>
      </w:r>
    </w:p>
    <w:p w:rsidR="00865D79" w:rsidRPr="007D2553" w:rsidRDefault="00865D79" w:rsidP="00865D79">
      <w:pPr>
        <w:autoSpaceDE w:val="0"/>
        <w:rPr>
          <w:rFonts w:cs="Arial"/>
          <w:bCs/>
        </w:rPr>
      </w:pPr>
    </w:p>
    <w:p w:rsidR="00865D79" w:rsidRPr="00865D79" w:rsidRDefault="00865D79" w:rsidP="00865D79">
      <w:pPr>
        <w:autoSpaceDE w:val="0"/>
        <w:rPr>
          <w:rFonts w:cs="Arial"/>
          <w:b/>
        </w:rPr>
      </w:pPr>
      <w:r w:rsidRPr="00865D79">
        <w:rPr>
          <w:rFonts w:cs="Arial"/>
          <w:b/>
          <w:bCs/>
        </w:rPr>
        <w:t>C Alternativen</w:t>
      </w:r>
    </w:p>
    <w:p w:rsidR="00865D79" w:rsidRPr="007D2553" w:rsidRDefault="00865D79" w:rsidP="00865D79">
      <w:pPr>
        <w:autoSpaceDE w:val="0"/>
        <w:rPr>
          <w:rFonts w:cs="Arial"/>
          <w:bCs/>
        </w:rPr>
      </w:pPr>
      <w:r w:rsidRPr="007D2553">
        <w:rPr>
          <w:rFonts w:cs="Arial"/>
        </w:rPr>
        <w:t>Keine.</w:t>
      </w:r>
    </w:p>
    <w:p w:rsidR="00865D79" w:rsidRPr="007D2553" w:rsidRDefault="00865D79" w:rsidP="00865D79">
      <w:pPr>
        <w:autoSpaceDE w:val="0"/>
        <w:rPr>
          <w:rFonts w:cs="Arial"/>
          <w:bCs/>
        </w:rPr>
      </w:pPr>
    </w:p>
    <w:p w:rsidR="00865D79" w:rsidRPr="00865D79" w:rsidRDefault="00865D79" w:rsidP="00865D79">
      <w:pPr>
        <w:autoSpaceDE w:val="0"/>
        <w:rPr>
          <w:rFonts w:cs="Arial"/>
          <w:b/>
        </w:rPr>
      </w:pPr>
      <w:r w:rsidRPr="00865D79">
        <w:rPr>
          <w:rFonts w:cs="Arial"/>
          <w:b/>
          <w:bCs/>
        </w:rPr>
        <w:t>D Kosten</w:t>
      </w:r>
    </w:p>
    <w:p w:rsidR="00865D79" w:rsidRPr="007D2553" w:rsidRDefault="00865D79" w:rsidP="00865D79">
      <w:pPr>
        <w:autoSpaceDE w:val="0"/>
        <w:rPr>
          <w:rFonts w:cs="Arial"/>
        </w:rPr>
      </w:pPr>
      <w:r w:rsidRPr="007D2553">
        <w:rPr>
          <w:rFonts w:cs="Arial"/>
        </w:rPr>
        <w:t>Die Rückholung des Hochschulpersonals in den Landesdienst ist für den Landeshaushalt kostenneutral. Etwaige Tariferhöhungen sind in Zukunft zu berücksichtigen.</w:t>
      </w:r>
    </w:p>
    <w:p w:rsidR="00865D79" w:rsidRPr="007D2553" w:rsidRDefault="00865D79" w:rsidP="00865D79">
      <w:pPr>
        <w:autoSpaceDE w:val="0"/>
        <w:rPr>
          <w:rFonts w:cs="Arial"/>
        </w:rPr>
      </w:pPr>
    </w:p>
    <w:p w:rsidR="00865D79" w:rsidRPr="00865D79" w:rsidRDefault="00865D79" w:rsidP="00865D79">
      <w:pPr>
        <w:autoSpaceDE w:val="0"/>
        <w:rPr>
          <w:rFonts w:cs="Arial"/>
          <w:b/>
        </w:rPr>
      </w:pPr>
      <w:r w:rsidRPr="00865D79">
        <w:rPr>
          <w:rFonts w:cs="Arial"/>
          <w:b/>
          <w:bCs/>
        </w:rPr>
        <w:t>E Zuständigkeit</w:t>
      </w:r>
    </w:p>
    <w:p w:rsidR="00865D79" w:rsidRPr="007D2553" w:rsidRDefault="00865D79" w:rsidP="00865D79">
      <w:pPr>
        <w:autoSpaceDE w:val="0"/>
        <w:rPr>
          <w:rFonts w:cs="Arial"/>
          <w:bCs/>
        </w:rPr>
      </w:pPr>
      <w:r w:rsidRPr="007D2553">
        <w:rPr>
          <w:rFonts w:cs="Arial"/>
        </w:rPr>
        <w:t>Zuständig ist das Ministerium für Innovation, Wissenschaft und Forschung.</w:t>
      </w:r>
    </w:p>
    <w:p w:rsidR="00865D79" w:rsidRPr="007D2553" w:rsidRDefault="00865D79" w:rsidP="00865D79">
      <w:pPr>
        <w:autoSpaceDE w:val="0"/>
        <w:rPr>
          <w:rFonts w:cs="Arial"/>
          <w:bCs/>
        </w:rPr>
      </w:pPr>
    </w:p>
    <w:p w:rsidR="00865D79" w:rsidRPr="00865D79" w:rsidRDefault="00865D79" w:rsidP="00865D79">
      <w:pPr>
        <w:autoSpaceDE w:val="0"/>
        <w:rPr>
          <w:rFonts w:cs="Arial"/>
          <w:b/>
          <w:bCs/>
        </w:rPr>
      </w:pPr>
      <w:r w:rsidRPr="00865D79">
        <w:rPr>
          <w:rFonts w:cs="Arial"/>
          <w:b/>
          <w:bCs/>
        </w:rPr>
        <w:t>F Auswirkungen auf die Selbstverwaltung und Finanzlage der Gemeinden</w:t>
      </w:r>
    </w:p>
    <w:p w:rsidR="00865D79" w:rsidRPr="00865D79" w:rsidRDefault="00865D79" w:rsidP="00865D79">
      <w:pPr>
        <w:autoSpaceDE w:val="0"/>
        <w:rPr>
          <w:rFonts w:cs="Arial"/>
          <w:b/>
        </w:rPr>
      </w:pPr>
      <w:r w:rsidRPr="00865D79">
        <w:rPr>
          <w:rFonts w:cs="Arial"/>
          <w:b/>
          <w:bCs/>
        </w:rPr>
        <w:t>und Gemeindeverbände</w:t>
      </w:r>
    </w:p>
    <w:p w:rsidR="00865D79" w:rsidRPr="007D2553" w:rsidRDefault="00865D79" w:rsidP="00865D79">
      <w:pPr>
        <w:autoSpaceDE w:val="0"/>
        <w:rPr>
          <w:rFonts w:cs="Arial"/>
          <w:bCs/>
        </w:rPr>
      </w:pPr>
      <w:r w:rsidRPr="007D2553">
        <w:rPr>
          <w:rFonts w:cs="Arial"/>
        </w:rPr>
        <w:t>Keine.</w:t>
      </w:r>
    </w:p>
    <w:p w:rsidR="00865D79" w:rsidRPr="007D2553" w:rsidRDefault="00865D79" w:rsidP="00865D79">
      <w:pPr>
        <w:autoSpaceDE w:val="0"/>
        <w:rPr>
          <w:rFonts w:cs="Arial"/>
          <w:bCs/>
        </w:rPr>
      </w:pPr>
    </w:p>
    <w:p w:rsidR="00865D79" w:rsidRPr="00865D79" w:rsidRDefault="00865D79" w:rsidP="00865D79">
      <w:pPr>
        <w:autoSpaceDE w:val="0"/>
        <w:rPr>
          <w:rFonts w:cs="Arial"/>
          <w:b/>
          <w:bCs/>
        </w:rPr>
      </w:pPr>
      <w:r w:rsidRPr="00865D79">
        <w:rPr>
          <w:rFonts w:cs="Arial"/>
          <w:b/>
          <w:bCs/>
        </w:rPr>
        <w:t>G Finanzielle Auswirkungen auf die Unternehmen und die privaten</w:t>
      </w:r>
    </w:p>
    <w:p w:rsidR="00865D79" w:rsidRPr="00865D79" w:rsidRDefault="00865D79" w:rsidP="00865D79">
      <w:pPr>
        <w:autoSpaceDE w:val="0"/>
        <w:rPr>
          <w:rFonts w:cs="Arial"/>
          <w:b/>
        </w:rPr>
      </w:pPr>
      <w:r w:rsidRPr="00865D79">
        <w:rPr>
          <w:rFonts w:cs="Arial"/>
          <w:b/>
          <w:bCs/>
        </w:rPr>
        <w:t>Haushalte</w:t>
      </w:r>
    </w:p>
    <w:p w:rsidR="00865D79" w:rsidRPr="007D2553" w:rsidRDefault="00865D79" w:rsidP="00865D79">
      <w:pPr>
        <w:autoSpaceDE w:val="0"/>
        <w:rPr>
          <w:rFonts w:cs="Arial"/>
          <w:bCs/>
        </w:rPr>
      </w:pPr>
      <w:r w:rsidRPr="007D2553">
        <w:rPr>
          <w:rFonts w:cs="Arial"/>
        </w:rPr>
        <w:t>Keine.</w:t>
      </w:r>
    </w:p>
    <w:p w:rsidR="00865D79" w:rsidRPr="007D2553" w:rsidRDefault="00865D79" w:rsidP="00865D79">
      <w:pPr>
        <w:autoSpaceDE w:val="0"/>
        <w:rPr>
          <w:rFonts w:cs="Arial"/>
          <w:bCs/>
        </w:rPr>
      </w:pPr>
    </w:p>
    <w:p w:rsidR="00865D79" w:rsidRPr="00865D79" w:rsidRDefault="00865D79" w:rsidP="00865D79">
      <w:pPr>
        <w:autoSpaceDE w:val="0"/>
        <w:rPr>
          <w:rFonts w:cs="Arial"/>
          <w:b/>
        </w:rPr>
      </w:pPr>
      <w:r w:rsidRPr="00865D79">
        <w:rPr>
          <w:rFonts w:cs="Arial"/>
          <w:b/>
          <w:bCs/>
        </w:rPr>
        <w:t>H Befristung von Vorschriften</w:t>
      </w:r>
    </w:p>
    <w:p w:rsidR="00865D79" w:rsidRPr="007D2553" w:rsidRDefault="00865D79" w:rsidP="00865D79">
      <w:pPr>
        <w:autoSpaceDE w:val="0"/>
        <w:rPr>
          <w:rFonts w:cs="Arial"/>
        </w:rPr>
      </w:pPr>
      <w:r w:rsidRPr="007D2553">
        <w:rPr>
          <w:rFonts w:cs="Arial"/>
        </w:rPr>
        <w:t>Das Gesetz über die Hochschulen des Landes Nordrhein-Westfalen (Hochschulgesetz – HG –) in Artikel 1 und das Hochschulnetzwerkgesetz (</w:t>
      </w:r>
      <w:proofErr w:type="spellStart"/>
      <w:r w:rsidRPr="007D2553">
        <w:rPr>
          <w:rFonts w:cs="Arial"/>
        </w:rPr>
        <w:t>HNwG</w:t>
      </w:r>
      <w:proofErr w:type="spellEnd"/>
      <w:r w:rsidRPr="007D2553">
        <w:rPr>
          <w:rFonts w:cs="Arial"/>
        </w:rPr>
        <w:t>) in Artikel 2 sind zwingend erforde</w:t>
      </w:r>
      <w:r w:rsidRPr="007D2553">
        <w:rPr>
          <w:rFonts w:cs="Arial"/>
        </w:rPr>
        <w:t>r</w:t>
      </w:r>
      <w:r w:rsidRPr="007D2553">
        <w:rPr>
          <w:rFonts w:cs="Arial"/>
        </w:rPr>
        <w:t xml:space="preserve">liche Stammgesetze. Gleiches gilt für das Kunsthochschulgesetz.  </w:t>
      </w:r>
    </w:p>
    <w:p w:rsidR="00865D79" w:rsidRPr="007D2553" w:rsidRDefault="00865D79" w:rsidP="00865D79">
      <w:pPr>
        <w:autoSpaceDE w:val="0"/>
        <w:rPr>
          <w:rFonts w:cs="Arial"/>
        </w:rPr>
      </w:pPr>
      <w:r w:rsidRPr="007D2553">
        <w:rPr>
          <w:rFonts w:cs="Arial"/>
        </w:rPr>
        <w:t>Zudem wird die Befristung der Hochschul-</w:t>
      </w:r>
      <w:proofErr w:type="spellStart"/>
      <w:r w:rsidRPr="007D2553">
        <w:rPr>
          <w:rFonts w:cs="Arial"/>
        </w:rPr>
        <w:t>Leistungsbezügeverordnung</w:t>
      </w:r>
      <w:proofErr w:type="spellEnd"/>
      <w:r w:rsidRPr="007D2553">
        <w:rPr>
          <w:rFonts w:cs="Arial"/>
        </w:rPr>
        <w:t xml:space="preserve"> aufgehoben. Eine weitere Befristung dieser Normen ist</w:t>
      </w:r>
    </w:p>
    <w:p w:rsidR="00865D79" w:rsidRPr="007D2553" w:rsidRDefault="00865D79" w:rsidP="00865D79">
      <w:pPr>
        <w:autoSpaceDE w:val="0"/>
        <w:rPr>
          <w:rFonts w:cs="Arial"/>
          <w:sz w:val="36"/>
          <w:szCs w:val="36"/>
        </w:rPr>
      </w:pPr>
      <w:r w:rsidRPr="007D2553">
        <w:rPr>
          <w:rFonts w:cs="Arial"/>
        </w:rPr>
        <w:t>Entbehrlich. Die Befristungsregelungen der übrigen Gesetze und Verordnungen bleiben u</w:t>
      </w:r>
      <w:r w:rsidRPr="007D2553">
        <w:rPr>
          <w:rFonts w:cs="Arial"/>
        </w:rPr>
        <w:t>n</w:t>
      </w:r>
      <w:r w:rsidRPr="007D2553">
        <w:rPr>
          <w:rFonts w:cs="Arial"/>
        </w:rPr>
        <w:t>verändert.</w:t>
      </w:r>
    </w:p>
    <w:p w:rsidR="00865D79" w:rsidRPr="007D2553" w:rsidRDefault="00865D79" w:rsidP="00865D79">
      <w:pPr>
        <w:autoSpaceDE w:val="0"/>
        <w:rPr>
          <w:rFonts w:cs="Arial"/>
          <w:sz w:val="36"/>
          <w:szCs w:val="36"/>
        </w:rPr>
      </w:pPr>
    </w:p>
    <w:p w:rsidR="00865D79" w:rsidRPr="007D2553" w:rsidRDefault="00865D79" w:rsidP="00865D79">
      <w:pPr>
        <w:autoSpaceDE w:val="0"/>
        <w:rPr>
          <w:rFonts w:cs="Arial"/>
          <w:sz w:val="36"/>
          <w:szCs w:val="36"/>
        </w:rPr>
      </w:pPr>
    </w:p>
    <w:p w:rsidR="00865D79" w:rsidRPr="007D2553" w:rsidRDefault="00865D79" w:rsidP="00865D79">
      <w:pPr>
        <w:autoSpaceDE w:val="0"/>
        <w:rPr>
          <w:rFonts w:cs="Arial"/>
          <w:sz w:val="36"/>
          <w:szCs w:val="36"/>
        </w:rPr>
      </w:pPr>
    </w:p>
    <w:p w:rsidR="00865D79" w:rsidRPr="007D2553" w:rsidRDefault="00865D79" w:rsidP="00865D79">
      <w:pPr>
        <w:autoSpaceDE w:val="0"/>
        <w:rPr>
          <w:rFonts w:cs="Arial"/>
          <w:sz w:val="36"/>
          <w:szCs w:val="36"/>
        </w:rPr>
      </w:pPr>
    </w:p>
    <w:p w:rsidR="00865D79" w:rsidRPr="007D2553" w:rsidRDefault="00865D79" w:rsidP="00865D79">
      <w:pPr>
        <w:autoSpaceDE w:val="0"/>
        <w:rPr>
          <w:rFonts w:cs="Arial"/>
          <w:sz w:val="36"/>
          <w:szCs w:val="36"/>
        </w:rPr>
      </w:pPr>
    </w:p>
    <w:p w:rsidR="00865D79" w:rsidRPr="007D2553" w:rsidRDefault="00865D79" w:rsidP="00865D79">
      <w:pPr>
        <w:autoSpaceDE w:val="0"/>
        <w:rPr>
          <w:rFonts w:cs="Arial"/>
          <w:sz w:val="36"/>
          <w:szCs w:val="36"/>
        </w:rPr>
      </w:pPr>
    </w:p>
    <w:p w:rsidR="00865D79" w:rsidRPr="007D2553" w:rsidRDefault="00865D79" w:rsidP="00865D79">
      <w:pPr>
        <w:autoSpaceDE w:val="0"/>
        <w:rPr>
          <w:rFonts w:cs="Arial"/>
          <w:sz w:val="36"/>
          <w:szCs w:val="36"/>
        </w:rPr>
      </w:pPr>
    </w:p>
    <w:p w:rsidR="00865D79" w:rsidRPr="007D2553" w:rsidRDefault="00865D79" w:rsidP="00865D79">
      <w:pPr>
        <w:autoSpaceDE w:val="0"/>
        <w:rPr>
          <w:rFonts w:cs="Arial"/>
          <w:sz w:val="36"/>
          <w:szCs w:val="36"/>
        </w:rPr>
      </w:pPr>
    </w:p>
    <w:p w:rsidR="00865D79" w:rsidRPr="007D2553" w:rsidRDefault="00865D79" w:rsidP="00865D79">
      <w:pPr>
        <w:autoSpaceDE w:val="0"/>
        <w:rPr>
          <w:rFonts w:cs="Arial"/>
          <w:sz w:val="36"/>
          <w:szCs w:val="36"/>
        </w:rPr>
      </w:pPr>
    </w:p>
    <w:p w:rsidR="00865D79" w:rsidRPr="007D2553" w:rsidRDefault="00865D79" w:rsidP="00865D79">
      <w:pPr>
        <w:autoSpaceDE w:val="0"/>
        <w:rPr>
          <w:rFonts w:cs="Arial"/>
          <w:sz w:val="36"/>
          <w:szCs w:val="36"/>
        </w:rPr>
      </w:pPr>
    </w:p>
    <w:p w:rsidR="00865D79" w:rsidRPr="007D2553" w:rsidRDefault="00865D79" w:rsidP="00865D79">
      <w:pPr>
        <w:autoSpaceDE w:val="0"/>
        <w:rPr>
          <w:rFonts w:cs="Arial"/>
          <w:sz w:val="36"/>
          <w:szCs w:val="36"/>
        </w:rPr>
      </w:pPr>
    </w:p>
    <w:p w:rsidR="00865D79" w:rsidRPr="007D2553" w:rsidRDefault="00865D79" w:rsidP="00865D79">
      <w:pPr>
        <w:autoSpaceDE w:val="0"/>
        <w:rPr>
          <w:rFonts w:cs="Arial"/>
          <w:sz w:val="26"/>
          <w:szCs w:val="26"/>
        </w:rPr>
      </w:pPr>
      <w:r w:rsidRPr="007D2553">
        <w:rPr>
          <w:rFonts w:cs="Arial"/>
          <w:sz w:val="36"/>
          <w:szCs w:val="36"/>
        </w:rPr>
        <w:lastRenderedPageBreak/>
        <w:t>Wissenschaftsgesetz NRW (</w:t>
      </w:r>
      <w:proofErr w:type="spellStart"/>
      <w:r w:rsidRPr="007D2553">
        <w:rPr>
          <w:rFonts w:cs="Arial"/>
          <w:sz w:val="36"/>
          <w:szCs w:val="36"/>
        </w:rPr>
        <w:t>WissG</w:t>
      </w:r>
      <w:proofErr w:type="spellEnd"/>
      <w:r w:rsidRPr="007D2553">
        <w:rPr>
          <w:rFonts w:cs="Arial"/>
          <w:sz w:val="36"/>
          <w:szCs w:val="36"/>
        </w:rPr>
        <w:t xml:space="preserve"> NRW)</w:t>
      </w:r>
    </w:p>
    <w:p w:rsidR="00865D79" w:rsidRPr="007D2553" w:rsidRDefault="00865D79" w:rsidP="00865D79">
      <w:pPr>
        <w:autoSpaceDE w:val="0"/>
        <w:rPr>
          <w:rFonts w:cs="Arial"/>
          <w:sz w:val="26"/>
          <w:szCs w:val="26"/>
        </w:rPr>
      </w:pPr>
    </w:p>
    <w:p w:rsidR="00865D79" w:rsidRPr="007D2553" w:rsidRDefault="00865D79" w:rsidP="00865D79">
      <w:pPr>
        <w:autoSpaceDE w:val="0"/>
        <w:rPr>
          <w:rFonts w:cs="Arial"/>
          <w:sz w:val="26"/>
          <w:szCs w:val="26"/>
        </w:rPr>
      </w:pPr>
    </w:p>
    <w:p w:rsidR="00865D79" w:rsidRPr="00F25DB5" w:rsidRDefault="00865D79" w:rsidP="00865D79">
      <w:pPr>
        <w:autoSpaceDE w:val="0"/>
        <w:rPr>
          <w:rFonts w:cs="Arial"/>
          <w:sz w:val="26"/>
          <w:szCs w:val="26"/>
        </w:rPr>
      </w:pPr>
      <w:r w:rsidRPr="00F25DB5">
        <w:rPr>
          <w:rFonts w:cs="Arial"/>
          <w:sz w:val="26"/>
          <w:szCs w:val="26"/>
        </w:rPr>
        <w:t>Präambel</w:t>
      </w:r>
    </w:p>
    <w:p w:rsidR="00865D79" w:rsidRPr="00F25DB5" w:rsidRDefault="00865D79" w:rsidP="00865D79">
      <w:pPr>
        <w:autoSpaceDE w:val="0"/>
        <w:rPr>
          <w:rFonts w:cs="Arial"/>
          <w:sz w:val="26"/>
          <w:szCs w:val="26"/>
        </w:rPr>
      </w:pPr>
    </w:p>
    <w:p w:rsidR="00865D79" w:rsidRPr="00F25DB5" w:rsidRDefault="00865D79" w:rsidP="00865D79">
      <w:pPr>
        <w:autoSpaceDE w:val="0"/>
        <w:rPr>
          <w:rFonts w:cs="Arial"/>
          <w:sz w:val="26"/>
          <w:szCs w:val="26"/>
        </w:rPr>
      </w:pPr>
      <w:r w:rsidRPr="00F25DB5">
        <w:rPr>
          <w:rFonts w:cs="Arial"/>
          <w:sz w:val="26"/>
          <w:szCs w:val="26"/>
        </w:rPr>
        <w:t>Wissenschaft lebt von der Freiheit der Wissenschaftlerinnen und Wisse</w:t>
      </w:r>
      <w:r w:rsidRPr="00F25DB5">
        <w:rPr>
          <w:rFonts w:cs="Arial"/>
          <w:sz w:val="26"/>
          <w:szCs w:val="26"/>
        </w:rPr>
        <w:t>n</w:t>
      </w:r>
      <w:r w:rsidRPr="00F25DB5">
        <w:rPr>
          <w:rFonts w:cs="Arial"/>
          <w:sz w:val="26"/>
          <w:szCs w:val="26"/>
        </w:rPr>
        <w:t>schaftler. Hochschulen als Orte der Wissenschaft benötigen die Rahmenb</w:t>
      </w:r>
      <w:r w:rsidRPr="00F25DB5">
        <w:rPr>
          <w:rFonts w:cs="Arial"/>
          <w:sz w:val="26"/>
          <w:szCs w:val="26"/>
        </w:rPr>
        <w:t>e</w:t>
      </w:r>
      <w:r w:rsidRPr="00F25DB5">
        <w:rPr>
          <w:rFonts w:cs="Arial"/>
          <w:sz w:val="26"/>
          <w:szCs w:val="26"/>
        </w:rPr>
        <w:t>dingungen in denen diese Freiheit am besten genutzt werden. Mit diesem Wissenschaftsgesetz wird das modernste und freiheitlichste Hochschulgesetz der gesamten Bundesrepublik Deutschland geschaffen. Die Hochschulen kö</w:t>
      </w:r>
      <w:r w:rsidRPr="00F25DB5">
        <w:rPr>
          <w:rFonts w:cs="Arial"/>
          <w:sz w:val="26"/>
          <w:szCs w:val="26"/>
        </w:rPr>
        <w:t>n</w:t>
      </w:r>
      <w:r w:rsidRPr="00F25DB5">
        <w:rPr>
          <w:rFonts w:cs="Arial"/>
          <w:sz w:val="26"/>
          <w:szCs w:val="26"/>
        </w:rPr>
        <w:t>nen sich auf Ihre Kernaufgabe der Vermehrung von wissenschaftlichen E</w:t>
      </w:r>
      <w:r w:rsidRPr="00F25DB5">
        <w:rPr>
          <w:rFonts w:cs="Arial"/>
          <w:sz w:val="26"/>
          <w:szCs w:val="26"/>
        </w:rPr>
        <w:t>r</w:t>
      </w:r>
      <w:r w:rsidRPr="00F25DB5">
        <w:rPr>
          <w:rFonts w:cs="Arial"/>
          <w:sz w:val="26"/>
          <w:szCs w:val="26"/>
        </w:rPr>
        <w:t>kenntnissen konzentrieren. Gleichzeitig werden sie wieder in die Lage versetzt ihrem Auftrag der Vermittlung von Bildung nachzukommen. Durch die Impl</w:t>
      </w:r>
      <w:r w:rsidRPr="00F25DB5">
        <w:rPr>
          <w:rFonts w:cs="Arial"/>
          <w:sz w:val="26"/>
          <w:szCs w:val="26"/>
        </w:rPr>
        <w:t>e</w:t>
      </w:r>
      <w:r w:rsidRPr="00F25DB5">
        <w:rPr>
          <w:rFonts w:cs="Arial"/>
          <w:sz w:val="26"/>
          <w:szCs w:val="26"/>
        </w:rPr>
        <w:t>mentierung von neuen Medien ins Hochschulgesetz und die Einführung des Hochschulnetzwerkgesetzes werden die Hochschulen in das Zeitalter der dig</w:t>
      </w:r>
      <w:r w:rsidRPr="00F25DB5">
        <w:rPr>
          <w:rFonts w:cs="Arial"/>
          <w:sz w:val="26"/>
          <w:szCs w:val="26"/>
        </w:rPr>
        <w:t>i</w:t>
      </w:r>
      <w:r w:rsidRPr="00F25DB5">
        <w:rPr>
          <w:rFonts w:cs="Arial"/>
          <w:sz w:val="26"/>
          <w:szCs w:val="26"/>
        </w:rPr>
        <w:t xml:space="preserve">talen </w:t>
      </w:r>
      <w:proofErr w:type="spellStart"/>
      <w:r w:rsidRPr="00F25DB5">
        <w:rPr>
          <w:rFonts w:cs="Arial"/>
          <w:sz w:val="26"/>
          <w:szCs w:val="26"/>
        </w:rPr>
        <w:t>Informations</w:t>
      </w:r>
      <w:proofErr w:type="spellEnd"/>
      <w:r w:rsidRPr="00F25DB5">
        <w:rPr>
          <w:rFonts w:cs="Arial"/>
          <w:sz w:val="26"/>
          <w:szCs w:val="26"/>
        </w:rPr>
        <w:t xml:space="preserve"> – und Wissensgesellschaft mit den nötigen gesetzlichen Regelungen gesetzt. </w:t>
      </w:r>
    </w:p>
    <w:p w:rsidR="00865D79" w:rsidRPr="00F25DB5" w:rsidRDefault="00865D79" w:rsidP="00865D79">
      <w:pPr>
        <w:autoSpaceDE w:val="0"/>
        <w:rPr>
          <w:rFonts w:cs="Arial"/>
          <w:sz w:val="26"/>
          <w:szCs w:val="26"/>
        </w:rPr>
      </w:pPr>
      <w:r w:rsidRPr="00F25DB5">
        <w:rPr>
          <w:rFonts w:cs="Arial"/>
          <w:sz w:val="26"/>
          <w:szCs w:val="26"/>
        </w:rPr>
        <w:t xml:space="preserve">Wissenschaft ist gesellschaftlicher Motor und den Hochschulen leisten dabei einen großen Anteil gesellschaftlichen Entwicklungen. </w:t>
      </w:r>
    </w:p>
    <w:p w:rsidR="00865D79" w:rsidRPr="00F25DB5" w:rsidRDefault="00865D79" w:rsidP="00865D79">
      <w:pPr>
        <w:autoSpaceDE w:val="0"/>
        <w:rPr>
          <w:rFonts w:cs="Arial"/>
          <w:sz w:val="26"/>
          <w:szCs w:val="26"/>
        </w:rPr>
      </w:pPr>
      <w:r w:rsidRPr="00F25DB5">
        <w:rPr>
          <w:rFonts w:cs="Arial"/>
          <w:sz w:val="26"/>
          <w:szCs w:val="26"/>
        </w:rPr>
        <w:t>Gute Wissenschaft setzt auch sichere und gute Beschäftigungsverhältnisse voraus, sodass dieses Gesetz die Hochschulbeschäftigten wieder in den La</w:t>
      </w:r>
      <w:r w:rsidRPr="00F25DB5">
        <w:rPr>
          <w:rFonts w:cs="Arial"/>
          <w:sz w:val="26"/>
          <w:szCs w:val="26"/>
        </w:rPr>
        <w:t>n</w:t>
      </w:r>
      <w:r w:rsidRPr="00F25DB5">
        <w:rPr>
          <w:rFonts w:cs="Arial"/>
          <w:sz w:val="26"/>
          <w:szCs w:val="26"/>
        </w:rPr>
        <w:t xml:space="preserve">desdienst zurückholt. Die nötige Transparenz bei der Verausgabung von Steuermitteln wird gewährleistet, denn Transparenz schafft Vertrauen.  </w:t>
      </w:r>
    </w:p>
    <w:p w:rsidR="00865D79" w:rsidRPr="00F25DB5" w:rsidRDefault="00865D79" w:rsidP="00865D79">
      <w:pPr>
        <w:autoSpaceDE w:val="0"/>
        <w:rPr>
          <w:rFonts w:cs="Arial"/>
          <w:sz w:val="26"/>
          <w:szCs w:val="26"/>
        </w:rPr>
      </w:pPr>
    </w:p>
    <w:p w:rsidR="00865D79" w:rsidRPr="00F25DB5" w:rsidRDefault="00865D79" w:rsidP="00865D79">
      <w:pPr>
        <w:autoSpaceDE w:val="0"/>
        <w:rPr>
          <w:rFonts w:cs="Arial"/>
          <w:sz w:val="26"/>
          <w:szCs w:val="26"/>
        </w:rPr>
      </w:pPr>
    </w:p>
    <w:p w:rsidR="00865D79" w:rsidRPr="00F25DB5" w:rsidRDefault="00865D79" w:rsidP="00865D79">
      <w:pPr>
        <w:autoSpaceDE w:val="0"/>
        <w:rPr>
          <w:rFonts w:cs="Arial"/>
          <w:sz w:val="26"/>
          <w:szCs w:val="26"/>
        </w:rPr>
      </w:pPr>
      <w:r w:rsidRPr="00F25DB5">
        <w:rPr>
          <w:rFonts w:cs="Arial"/>
          <w:sz w:val="26"/>
          <w:szCs w:val="26"/>
        </w:rPr>
        <w:t>Das Wissenschaftsgesetz NRW (</w:t>
      </w:r>
      <w:proofErr w:type="spellStart"/>
      <w:r w:rsidRPr="00F25DB5">
        <w:rPr>
          <w:rFonts w:cs="Arial"/>
          <w:sz w:val="26"/>
          <w:szCs w:val="26"/>
        </w:rPr>
        <w:t>WissG</w:t>
      </w:r>
      <w:proofErr w:type="spellEnd"/>
      <w:r w:rsidRPr="00F25DB5">
        <w:rPr>
          <w:rFonts w:cs="Arial"/>
          <w:sz w:val="26"/>
          <w:szCs w:val="26"/>
        </w:rPr>
        <w:t xml:space="preserve"> NRW) besteht aus:</w:t>
      </w:r>
    </w:p>
    <w:p w:rsidR="00865D79" w:rsidRPr="00F25DB5" w:rsidRDefault="00865D79" w:rsidP="00865D79">
      <w:pPr>
        <w:autoSpaceDE w:val="0"/>
        <w:rPr>
          <w:rFonts w:cs="Arial"/>
          <w:sz w:val="26"/>
          <w:szCs w:val="26"/>
        </w:rPr>
      </w:pPr>
    </w:p>
    <w:p w:rsidR="00865D79" w:rsidRPr="00F25DB5" w:rsidRDefault="00865D79" w:rsidP="00865D79">
      <w:pPr>
        <w:autoSpaceDE w:val="0"/>
        <w:rPr>
          <w:rFonts w:cs="Arial"/>
          <w:sz w:val="26"/>
          <w:szCs w:val="26"/>
        </w:rPr>
      </w:pPr>
      <w:r w:rsidRPr="00F25DB5">
        <w:rPr>
          <w:rFonts w:cs="Arial"/>
          <w:sz w:val="26"/>
          <w:szCs w:val="26"/>
        </w:rPr>
        <w:t>Artikel 1 Gesetz über die Hochschulen des Landes Nordrhein-</w:t>
      </w:r>
    </w:p>
    <w:p w:rsidR="00865D79" w:rsidRPr="00F25DB5" w:rsidRDefault="00865D79" w:rsidP="00865D79">
      <w:pPr>
        <w:autoSpaceDE w:val="0"/>
        <w:rPr>
          <w:rFonts w:cs="Arial"/>
          <w:sz w:val="26"/>
          <w:szCs w:val="26"/>
        </w:rPr>
      </w:pPr>
      <w:r w:rsidRPr="00F25DB5">
        <w:rPr>
          <w:rFonts w:cs="Arial"/>
          <w:sz w:val="26"/>
          <w:szCs w:val="26"/>
        </w:rPr>
        <w:t>Westfalen (Hochschulgesetz – HG –)</w:t>
      </w:r>
    </w:p>
    <w:p w:rsidR="00865D79" w:rsidRPr="00F25DB5" w:rsidRDefault="00865D79" w:rsidP="00865D79">
      <w:pPr>
        <w:autoSpaceDE w:val="0"/>
        <w:rPr>
          <w:rFonts w:cs="Arial"/>
          <w:sz w:val="26"/>
          <w:szCs w:val="26"/>
        </w:rPr>
      </w:pPr>
      <w:r w:rsidRPr="00F25DB5">
        <w:rPr>
          <w:rFonts w:cs="Arial"/>
          <w:sz w:val="26"/>
          <w:szCs w:val="26"/>
        </w:rPr>
        <w:t>Artikel 2 Hochschulnetzwerkgesetz (</w:t>
      </w:r>
      <w:proofErr w:type="spellStart"/>
      <w:r w:rsidRPr="00F25DB5">
        <w:rPr>
          <w:rFonts w:cs="Arial"/>
          <w:sz w:val="26"/>
          <w:szCs w:val="26"/>
        </w:rPr>
        <w:t>HNwG</w:t>
      </w:r>
      <w:proofErr w:type="spellEnd"/>
      <w:r w:rsidRPr="00F25DB5">
        <w:rPr>
          <w:rFonts w:cs="Arial"/>
          <w:sz w:val="26"/>
          <w:szCs w:val="26"/>
        </w:rPr>
        <w:t>)</w:t>
      </w:r>
    </w:p>
    <w:p w:rsidR="00865D79" w:rsidRPr="00F25DB5" w:rsidRDefault="00865D79" w:rsidP="00865D79">
      <w:pPr>
        <w:autoSpaceDE w:val="0"/>
        <w:rPr>
          <w:rFonts w:cs="Arial"/>
          <w:sz w:val="26"/>
          <w:szCs w:val="26"/>
        </w:rPr>
      </w:pPr>
      <w:r w:rsidRPr="00F25DB5">
        <w:rPr>
          <w:rFonts w:cs="Arial"/>
          <w:sz w:val="26"/>
          <w:szCs w:val="26"/>
        </w:rPr>
        <w:t>Artikel 3 Änderung des Landespersonalvertretungsgesetzes</w:t>
      </w:r>
    </w:p>
    <w:p w:rsidR="00865D79" w:rsidRPr="00F25DB5" w:rsidRDefault="00865D79" w:rsidP="00865D79">
      <w:pPr>
        <w:autoSpaceDE w:val="0"/>
        <w:rPr>
          <w:rFonts w:cs="Arial"/>
          <w:sz w:val="26"/>
          <w:szCs w:val="26"/>
        </w:rPr>
      </w:pPr>
      <w:r w:rsidRPr="00F25DB5">
        <w:rPr>
          <w:rFonts w:cs="Arial"/>
          <w:sz w:val="26"/>
          <w:szCs w:val="26"/>
        </w:rPr>
        <w:t>Artikel 4 Änderung der Hochschul-Leistungsbezüge-verordnung</w:t>
      </w:r>
    </w:p>
    <w:p w:rsidR="00865D79" w:rsidRPr="00F25DB5" w:rsidRDefault="00865D79" w:rsidP="00865D79">
      <w:pPr>
        <w:autoSpaceDE w:val="0"/>
        <w:rPr>
          <w:rFonts w:cs="Arial"/>
          <w:sz w:val="26"/>
          <w:szCs w:val="26"/>
        </w:rPr>
      </w:pPr>
      <w:r w:rsidRPr="00F25DB5">
        <w:rPr>
          <w:rFonts w:cs="Arial"/>
          <w:sz w:val="26"/>
          <w:szCs w:val="26"/>
        </w:rPr>
        <w:t>Artikel 5 Aufhebung bisherigen Rechts</w:t>
      </w:r>
    </w:p>
    <w:p w:rsidR="00865D79" w:rsidRPr="00F25DB5" w:rsidRDefault="00865D79" w:rsidP="00865D79">
      <w:pPr>
        <w:autoSpaceDE w:val="0"/>
        <w:rPr>
          <w:rFonts w:cs="Arial"/>
          <w:sz w:val="26"/>
          <w:szCs w:val="26"/>
        </w:rPr>
      </w:pPr>
      <w:r w:rsidRPr="00F25DB5">
        <w:rPr>
          <w:rFonts w:cs="Arial"/>
          <w:sz w:val="26"/>
          <w:szCs w:val="26"/>
        </w:rPr>
        <w:t>Artikel 6 Inkrafttreten</w:t>
      </w:r>
    </w:p>
    <w:p w:rsidR="00865D79" w:rsidRPr="00F25DB5" w:rsidRDefault="00865D79" w:rsidP="00865D79">
      <w:pPr>
        <w:autoSpaceDE w:val="0"/>
        <w:rPr>
          <w:rFonts w:cs="Arial"/>
          <w:sz w:val="26"/>
          <w:szCs w:val="26"/>
        </w:rPr>
      </w:pPr>
    </w:p>
    <w:p w:rsidR="00865D79" w:rsidRPr="007D2553" w:rsidRDefault="00865D79" w:rsidP="00865D79">
      <w:pPr>
        <w:autoSpaceDE w:val="0"/>
        <w:rPr>
          <w:rFonts w:cs="Arial"/>
          <w:sz w:val="26"/>
          <w:szCs w:val="26"/>
        </w:rPr>
      </w:pPr>
    </w:p>
    <w:p w:rsidR="00865D79" w:rsidRPr="007D2553" w:rsidRDefault="00865D79" w:rsidP="00865D79">
      <w:pPr>
        <w:autoSpaceDE w:val="0"/>
        <w:rPr>
          <w:rFonts w:cs="Arial"/>
          <w:sz w:val="26"/>
          <w:szCs w:val="26"/>
        </w:rPr>
      </w:pPr>
    </w:p>
    <w:p w:rsidR="00865D79" w:rsidRPr="007D2553" w:rsidRDefault="00865D79" w:rsidP="00865D79">
      <w:pPr>
        <w:autoSpaceDE w:val="0"/>
        <w:rPr>
          <w:rFonts w:cs="Arial"/>
          <w:sz w:val="26"/>
          <w:szCs w:val="26"/>
        </w:rPr>
      </w:pPr>
    </w:p>
    <w:p w:rsidR="00865D79" w:rsidRPr="007D2553" w:rsidRDefault="00865D79" w:rsidP="00865D79">
      <w:pPr>
        <w:autoSpaceDE w:val="0"/>
        <w:rPr>
          <w:rFonts w:cs="Arial"/>
          <w:sz w:val="26"/>
          <w:szCs w:val="26"/>
        </w:rPr>
      </w:pPr>
    </w:p>
    <w:p w:rsidR="00865D79" w:rsidRPr="007D2553" w:rsidRDefault="00865D79" w:rsidP="00865D79">
      <w:pPr>
        <w:autoSpaceDE w:val="0"/>
        <w:rPr>
          <w:rFonts w:cs="Arial"/>
          <w:sz w:val="26"/>
          <w:szCs w:val="26"/>
        </w:rPr>
      </w:pPr>
    </w:p>
    <w:p w:rsidR="00865D79" w:rsidRPr="007D2553" w:rsidRDefault="00865D79" w:rsidP="00865D79">
      <w:pPr>
        <w:autoSpaceDE w:val="0"/>
        <w:rPr>
          <w:rFonts w:cs="Arial"/>
          <w:sz w:val="26"/>
          <w:szCs w:val="26"/>
        </w:rPr>
      </w:pPr>
    </w:p>
    <w:p w:rsidR="00865D79" w:rsidRPr="007D2553" w:rsidRDefault="00865D79" w:rsidP="00865D79">
      <w:pPr>
        <w:autoSpaceDE w:val="0"/>
        <w:rPr>
          <w:rFonts w:cs="Arial"/>
          <w:sz w:val="26"/>
          <w:szCs w:val="26"/>
        </w:rPr>
      </w:pPr>
    </w:p>
    <w:p w:rsidR="00865D79" w:rsidRPr="007D2553" w:rsidRDefault="00865D79" w:rsidP="00865D79">
      <w:pPr>
        <w:autoSpaceDE w:val="0"/>
        <w:rPr>
          <w:rFonts w:cs="Arial"/>
          <w:sz w:val="26"/>
          <w:szCs w:val="26"/>
        </w:rPr>
      </w:pPr>
    </w:p>
    <w:p w:rsidR="00865D79" w:rsidRDefault="00865D79" w:rsidP="00865D79">
      <w:pPr>
        <w:autoSpaceDE w:val="0"/>
        <w:rPr>
          <w:rFonts w:cs="Arial"/>
          <w:sz w:val="26"/>
          <w:szCs w:val="26"/>
        </w:rPr>
      </w:pPr>
    </w:p>
    <w:p w:rsidR="00865D79" w:rsidRDefault="00865D79" w:rsidP="00865D79">
      <w:pPr>
        <w:autoSpaceDE w:val="0"/>
        <w:rPr>
          <w:rFonts w:cs="Arial"/>
          <w:sz w:val="26"/>
          <w:szCs w:val="26"/>
        </w:rPr>
      </w:pPr>
    </w:p>
    <w:p w:rsidR="00865D79" w:rsidRDefault="00865D79" w:rsidP="00865D79">
      <w:pPr>
        <w:autoSpaceDE w:val="0"/>
        <w:rPr>
          <w:rFonts w:cs="Arial"/>
          <w:sz w:val="26"/>
          <w:szCs w:val="26"/>
        </w:rPr>
      </w:pPr>
    </w:p>
    <w:p w:rsidR="00865D79" w:rsidRDefault="00865D79" w:rsidP="00865D79">
      <w:pPr>
        <w:autoSpaceDE w:val="0"/>
        <w:rPr>
          <w:rFonts w:cs="Arial"/>
          <w:sz w:val="26"/>
          <w:szCs w:val="26"/>
        </w:rPr>
      </w:pPr>
    </w:p>
    <w:p w:rsidR="00865D79" w:rsidRPr="007D2553" w:rsidRDefault="00865D79" w:rsidP="00865D79">
      <w:pPr>
        <w:autoSpaceDE w:val="0"/>
        <w:rPr>
          <w:rFonts w:cs="Arial"/>
          <w:sz w:val="26"/>
          <w:szCs w:val="26"/>
        </w:rPr>
      </w:pPr>
      <w:r w:rsidRPr="007D2553">
        <w:rPr>
          <w:rFonts w:cs="Arial"/>
          <w:sz w:val="26"/>
          <w:szCs w:val="26"/>
        </w:rPr>
        <w:t>Artikel 1</w:t>
      </w:r>
    </w:p>
    <w:p w:rsidR="00865D79" w:rsidRPr="007D2553" w:rsidRDefault="00865D79" w:rsidP="00865D79">
      <w:pPr>
        <w:autoSpaceDE w:val="0"/>
        <w:rPr>
          <w:rFonts w:cs="Arial"/>
          <w:sz w:val="26"/>
          <w:szCs w:val="26"/>
        </w:rPr>
      </w:pPr>
      <w:r w:rsidRPr="007D2553">
        <w:rPr>
          <w:rFonts w:cs="Arial"/>
          <w:sz w:val="26"/>
          <w:szCs w:val="26"/>
        </w:rPr>
        <w:t>Gesetz über die Hochschulen des Landes Nordrhein-Westfalen</w:t>
      </w:r>
    </w:p>
    <w:p w:rsidR="00865D79" w:rsidRPr="007D2553" w:rsidRDefault="00865D79" w:rsidP="00865D79">
      <w:pPr>
        <w:autoSpaceDE w:val="0"/>
        <w:rPr>
          <w:rFonts w:cs="Arial"/>
          <w:sz w:val="28"/>
          <w:szCs w:val="28"/>
        </w:rPr>
      </w:pPr>
      <w:r w:rsidRPr="007D2553">
        <w:rPr>
          <w:rFonts w:cs="Arial"/>
          <w:sz w:val="26"/>
          <w:szCs w:val="26"/>
        </w:rPr>
        <w:t>(Hochschulgesetz – HG –)</w:t>
      </w:r>
    </w:p>
    <w:p w:rsidR="00865D79" w:rsidRPr="007D2553" w:rsidRDefault="00865D79" w:rsidP="00865D79">
      <w:pPr>
        <w:autoSpaceDE w:val="0"/>
        <w:rPr>
          <w:rFonts w:cs="Arial"/>
          <w:szCs w:val="22"/>
        </w:rPr>
      </w:pPr>
      <w:r w:rsidRPr="007D2553">
        <w:rPr>
          <w:rFonts w:cs="Arial"/>
          <w:sz w:val="28"/>
          <w:szCs w:val="28"/>
        </w:rPr>
        <w:t>Inhaltsübersicht</w:t>
      </w:r>
    </w:p>
    <w:p w:rsidR="00865D79" w:rsidRPr="007D2553" w:rsidRDefault="00865D79" w:rsidP="00865D79">
      <w:pPr>
        <w:autoSpaceDE w:val="0"/>
        <w:rPr>
          <w:rFonts w:cs="Arial"/>
          <w:bCs/>
          <w:szCs w:val="22"/>
        </w:rPr>
      </w:pPr>
      <w:r w:rsidRPr="007D2553">
        <w:rPr>
          <w:rFonts w:cs="Arial"/>
          <w:szCs w:val="22"/>
        </w:rPr>
        <w:t>§ 1 Geltungsbereich</w:t>
      </w:r>
    </w:p>
    <w:p w:rsidR="00865D79" w:rsidRPr="007D2553" w:rsidRDefault="00865D79" w:rsidP="00865D79">
      <w:pPr>
        <w:autoSpaceDE w:val="0"/>
        <w:rPr>
          <w:rFonts w:cs="Arial"/>
          <w:bCs/>
          <w:szCs w:val="22"/>
        </w:rPr>
      </w:pPr>
    </w:p>
    <w:p w:rsidR="00865D79" w:rsidRPr="007D2553" w:rsidRDefault="00865D79" w:rsidP="00865D79">
      <w:pPr>
        <w:autoSpaceDE w:val="0"/>
        <w:rPr>
          <w:rFonts w:cs="Arial"/>
          <w:szCs w:val="22"/>
        </w:rPr>
      </w:pPr>
      <w:r w:rsidRPr="007D2553">
        <w:rPr>
          <w:rFonts w:cs="Arial"/>
          <w:bCs/>
          <w:szCs w:val="22"/>
        </w:rPr>
        <w:t xml:space="preserve">Teil 1 - </w:t>
      </w:r>
      <w:r w:rsidRPr="007D2553">
        <w:rPr>
          <w:rFonts w:cs="Arial"/>
          <w:szCs w:val="22"/>
        </w:rPr>
        <w:t>Rechtsstellung, Aufgaben, Finanzierung und Steuerung der Hochschulen</w:t>
      </w:r>
    </w:p>
    <w:p w:rsidR="00865D79" w:rsidRPr="007D2553" w:rsidRDefault="00865D79" w:rsidP="00865D79">
      <w:pPr>
        <w:autoSpaceDE w:val="0"/>
        <w:rPr>
          <w:rFonts w:cs="Arial"/>
          <w:szCs w:val="22"/>
        </w:rPr>
      </w:pPr>
      <w:r w:rsidRPr="007D2553">
        <w:rPr>
          <w:rFonts w:cs="Arial"/>
          <w:szCs w:val="22"/>
        </w:rPr>
        <w:t>§ 2 Rechtsstellung</w:t>
      </w:r>
    </w:p>
    <w:p w:rsidR="00865D79" w:rsidRPr="007D2553" w:rsidRDefault="00865D79" w:rsidP="00865D79">
      <w:pPr>
        <w:autoSpaceDE w:val="0"/>
        <w:rPr>
          <w:rFonts w:cs="Arial"/>
          <w:szCs w:val="22"/>
        </w:rPr>
      </w:pPr>
      <w:r w:rsidRPr="007D2553">
        <w:rPr>
          <w:rFonts w:cs="Arial"/>
          <w:szCs w:val="22"/>
        </w:rPr>
        <w:t>§ 3 Aufgaben</w:t>
      </w:r>
    </w:p>
    <w:p w:rsidR="00865D79" w:rsidRPr="007D2553" w:rsidRDefault="00865D79" w:rsidP="00865D79">
      <w:pPr>
        <w:autoSpaceDE w:val="0"/>
        <w:rPr>
          <w:rFonts w:cs="Arial"/>
          <w:szCs w:val="22"/>
        </w:rPr>
      </w:pPr>
      <w:r w:rsidRPr="007D2553">
        <w:rPr>
          <w:rFonts w:cs="Arial"/>
          <w:szCs w:val="22"/>
        </w:rPr>
        <w:t>§ 4 Freiheit in Wissenschaft, Forschung, Lehre und Studium</w:t>
      </w:r>
    </w:p>
    <w:p w:rsidR="00865D79" w:rsidRPr="007D2553" w:rsidRDefault="00865D79" w:rsidP="00865D79">
      <w:pPr>
        <w:autoSpaceDE w:val="0"/>
        <w:rPr>
          <w:rFonts w:cs="Arial"/>
          <w:szCs w:val="22"/>
        </w:rPr>
      </w:pPr>
      <w:r w:rsidRPr="007D2553">
        <w:rPr>
          <w:rFonts w:cs="Arial"/>
          <w:szCs w:val="22"/>
        </w:rPr>
        <w:t>§ 5 Finanzierung und Wirtschaftsführung</w:t>
      </w:r>
    </w:p>
    <w:p w:rsidR="00865D79" w:rsidRPr="007D2553" w:rsidRDefault="00865D79" w:rsidP="00865D79">
      <w:pPr>
        <w:autoSpaceDE w:val="0"/>
        <w:rPr>
          <w:rFonts w:cs="Arial"/>
          <w:szCs w:val="22"/>
        </w:rPr>
      </w:pPr>
      <w:r w:rsidRPr="007D2553">
        <w:rPr>
          <w:rFonts w:cs="Arial"/>
          <w:szCs w:val="22"/>
        </w:rPr>
        <w:t>§ 6 Ziel- und Leistungsvereinbarungen</w:t>
      </w:r>
    </w:p>
    <w:p w:rsidR="00865D79" w:rsidRPr="007D2553" w:rsidRDefault="00865D79" w:rsidP="00865D79">
      <w:pPr>
        <w:autoSpaceDE w:val="0"/>
        <w:rPr>
          <w:rFonts w:cs="Arial"/>
          <w:bCs/>
          <w:szCs w:val="22"/>
        </w:rPr>
      </w:pPr>
      <w:r w:rsidRPr="007D2553">
        <w:rPr>
          <w:rFonts w:cs="Arial"/>
          <w:szCs w:val="22"/>
        </w:rPr>
        <w:t>§ 7 Qualitätssicherung durch Akkreditierung und Evaluation</w:t>
      </w:r>
    </w:p>
    <w:p w:rsidR="00865D79" w:rsidRPr="007D2553" w:rsidRDefault="00865D79" w:rsidP="00865D79">
      <w:pPr>
        <w:autoSpaceDE w:val="0"/>
        <w:rPr>
          <w:rFonts w:cs="Arial"/>
          <w:szCs w:val="22"/>
        </w:rPr>
      </w:pPr>
      <w:r w:rsidRPr="007D2553">
        <w:rPr>
          <w:rFonts w:cs="Arial"/>
          <w:bCs/>
          <w:szCs w:val="22"/>
        </w:rPr>
        <w:t>§ 7a Rechtsstellung der Akkreditierungsagenturen</w:t>
      </w:r>
    </w:p>
    <w:p w:rsidR="00865D79" w:rsidRPr="007D2553" w:rsidRDefault="00865D79" w:rsidP="00865D79">
      <w:pPr>
        <w:autoSpaceDE w:val="0"/>
        <w:rPr>
          <w:rFonts w:cs="Arial"/>
          <w:bCs/>
          <w:szCs w:val="22"/>
        </w:rPr>
      </w:pPr>
      <w:r w:rsidRPr="007D2553">
        <w:rPr>
          <w:rFonts w:cs="Arial"/>
          <w:szCs w:val="22"/>
        </w:rPr>
        <w:t>§ 8 Berichtswesen, Datenschutz, Datenverarbeitung</w:t>
      </w:r>
    </w:p>
    <w:p w:rsidR="00865D79" w:rsidRPr="007D2553" w:rsidRDefault="00865D79" w:rsidP="00865D79">
      <w:pPr>
        <w:autoSpaceDE w:val="0"/>
        <w:rPr>
          <w:rFonts w:cs="Arial"/>
          <w:bCs/>
          <w:szCs w:val="22"/>
        </w:rPr>
      </w:pPr>
    </w:p>
    <w:p w:rsidR="00865D79" w:rsidRPr="007D2553" w:rsidRDefault="00865D79" w:rsidP="00865D79">
      <w:pPr>
        <w:autoSpaceDE w:val="0"/>
        <w:rPr>
          <w:rFonts w:cs="Arial"/>
          <w:szCs w:val="22"/>
        </w:rPr>
      </w:pPr>
      <w:r w:rsidRPr="007D2553">
        <w:rPr>
          <w:rFonts w:cs="Arial"/>
          <w:bCs/>
          <w:szCs w:val="22"/>
        </w:rPr>
        <w:t xml:space="preserve">Teil 2 - </w:t>
      </w:r>
      <w:r w:rsidRPr="007D2553">
        <w:rPr>
          <w:rFonts w:cs="Arial"/>
          <w:szCs w:val="22"/>
        </w:rPr>
        <w:t xml:space="preserve">Mitgliedschaft und </w:t>
      </w:r>
      <w:r w:rsidRPr="007D2553">
        <w:rPr>
          <w:rFonts w:cs="Arial"/>
          <w:bCs/>
          <w:szCs w:val="22"/>
        </w:rPr>
        <w:t>Mitw</w:t>
      </w:r>
      <w:r w:rsidRPr="007D2553">
        <w:rPr>
          <w:rFonts w:cs="Arial"/>
          <w:szCs w:val="22"/>
        </w:rPr>
        <w:t>irkung</w:t>
      </w:r>
    </w:p>
    <w:p w:rsidR="00865D79" w:rsidRPr="007D2553" w:rsidRDefault="00865D79" w:rsidP="00865D79">
      <w:pPr>
        <w:autoSpaceDE w:val="0"/>
        <w:rPr>
          <w:rFonts w:cs="Arial"/>
          <w:szCs w:val="22"/>
        </w:rPr>
      </w:pPr>
      <w:r w:rsidRPr="007D2553">
        <w:rPr>
          <w:rFonts w:cs="Arial"/>
          <w:szCs w:val="22"/>
        </w:rPr>
        <w:t>§ 9 Mitglieder und Angehörige</w:t>
      </w:r>
    </w:p>
    <w:p w:rsidR="00865D79" w:rsidRPr="007D2553" w:rsidRDefault="00865D79" w:rsidP="00865D79">
      <w:pPr>
        <w:autoSpaceDE w:val="0"/>
        <w:rPr>
          <w:rFonts w:cs="Arial"/>
          <w:szCs w:val="22"/>
        </w:rPr>
      </w:pPr>
      <w:r w:rsidRPr="007D2553">
        <w:rPr>
          <w:rFonts w:cs="Arial"/>
          <w:szCs w:val="22"/>
        </w:rPr>
        <w:t>§ 10 Rechte und Pflichten der Mitglieder und Angehörigen</w:t>
      </w:r>
    </w:p>
    <w:p w:rsidR="00865D79" w:rsidRPr="007D2553" w:rsidRDefault="00865D79" w:rsidP="00865D79">
      <w:pPr>
        <w:autoSpaceDE w:val="0"/>
        <w:rPr>
          <w:rFonts w:cs="Arial"/>
          <w:bCs/>
          <w:szCs w:val="22"/>
        </w:rPr>
      </w:pPr>
      <w:r w:rsidRPr="007D2553">
        <w:rPr>
          <w:rFonts w:cs="Arial"/>
          <w:szCs w:val="22"/>
        </w:rPr>
        <w:t>§ 11 Zusammensetzung der Gremien</w:t>
      </w:r>
    </w:p>
    <w:p w:rsidR="00865D79" w:rsidRPr="007D2553" w:rsidRDefault="00865D79" w:rsidP="00865D79">
      <w:pPr>
        <w:autoSpaceDE w:val="0"/>
        <w:rPr>
          <w:rFonts w:cs="Arial"/>
          <w:bCs/>
          <w:szCs w:val="22"/>
        </w:rPr>
      </w:pPr>
      <w:r w:rsidRPr="007D2553">
        <w:rPr>
          <w:rFonts w:cs="Arial"/>
          <w:bCs/>
          <w:szCs w:val="22"/>
        </w:rPr>
        <w:t>§ 11a Gewährleistung einer qualifizierten Mitbestimmung in der Hochschule</w:t>
      </w:r>
    </w:p>
    <w:p w:rsidR="00865D79" w:rsidRPr="007D2553" w:rsidRDefault="00865D79" w:rsidP="00865D79">
      <w:pPr>
        <w:autoSpaceDE w:val="0"/>
        <w:rPr>
          <w:rFonts w:cs="Arial"/>
          <w:bCs/>
          <w:szCs w:val="22"/>
        </w:rPr>
      </w:pPr>
      <w:r w:rsidRPr="007D2553">
        <w:rPr>
          <w:rFonts w:cs="Arial"/>
          <w:bCs/>
          <w:szCs w:val="22"/>
        </w:rPr>
        <w:t>§ 11b Mitgliederinitiative</w:t>
      </w:r>
    </w:p>
    <w:p w:rsidR="00865D79" w:rsidRPr="007D2553" w:rsidRDefault="00865D79" w:rsidP="00865D79">
      <w:pPr>
        <w:autoSpaceDE w:val="0"/>
        <w:rPr>
          <w:rFonts w:cs="Arial"/>
          <w:szCs w:val="22"/>
        </w:rPr>
      </w:pPr>
      <w:r w:rsidRPr="007D2553">
        <w:rPr>
          <w:rFonts w:cs="Arial"/>
          <w:bCs/>
          <w:szCs w:val="22"/>
        </w:rPr>
        <w:t>§ 11c Geschlechtergerechte Zusammensetzung von Gremien</w:t>
      </w:r>
    </w:p>
    <w:p w:rsidR="00865D79" w:rsidRPr="007D2553" w:rsidRDefault="00865D79" w:rsidP="00865D79">
      <w:pPr>
        <w:autoSpaceDE w:val="0"/>
        <w:rPr>
          <w:rFonts w:cs="Arial"/>
          <w:szCs w:val="22"/>
        </w:rPr>
      </w:pPr>
      <w:r w:rsidRPr="007D2553">
        <w:rPr>
          <w:rFonts w:cs="Arial"/>
          <w:szCs w:val="22"/>
        </w:rPr>
        <w:t>§ 12 Verfahrensgrundsätze</w:t>
      </w:r>
    </w:p>
    <w:p w:rsidR="00865D79" w:rsidRPr="007D2553" w:rsidRDefault="00865D79" w:rsidP="00865D79">
      <w:pPr>
        <w:autoSpaceDE w:val="0"/>
        <w:rPr>
          <w:rFonts w:cs="Arial"/>
        </w:rPr>
      </w:pPr>
      <w:r w:rsidRPr="007D2553">
        <w:rPr>
          <w:rFonts w:cs="Arial"/>
          <w:szCs w:val="22"/>
        </w:rPr>
        <w:t>§ 13 Wahlen zu den Gremien</w:t>
      </w:r>
    </w:p>
    <w:p w:rsidR="00865D79" w:rsidRPr="007D2553" w:rsidRDefault="00865D79" w:rsidP="00865D79">
      <w:pPr>
        <w:autoSpaceDE w:val="0"/>
        <w:rPr>
          <w:rFonts w:cs="Arial"/>
        </w:rPr>
      </w:pPr>
    </w:p>
    <w:p w:rsidR="00865D79" w:rsidRPr="007D2553" w:rsidRDefault="00865D79" w:rsidP="00865D79">
      <w:pPr>
        <w:autoSpaceDE w:val="0"/>
        <w:rPr>
          <w:rFonts w:cs="Arial"/>
          <w:bCs/>
          <w:szCs w:val="22"/>
        </w:rPr>
      </w:pPr>
      <w:r w:rsidRPr="007D2553">
        <w:rPr>
          <w:rFonts w:cs="Arial"/>
          <w:bCs/>
          <w:szCs w:val="22"/>
        </w:rPr>
        <w:t xml:space="preserve">Teil 3 - </w:t>
      </w:r>
      <w:r w:rsidRPr="007D2553">
        <w:rPr>
          <w:rFonts w:cs="Arial"/>
          <w:szCs w:val="22"/>
        </w:rPr>
        <w:t>Aufbau und Organisation der Hochschule</w:t>
      </w:r>
    </w:p>
    <w:p w:rsidR="00865D79" w:rsidRPr="007D2553" w:rsidRDefault="00865D79" w:rsidP="00865D79">
      <w:pPr>
        <w:autoSpaceDE w:val="0"/>
        <w:rPr>
          <w:rFonts w:cs="Arial"/>
          <w:szCs w:val="22"/>
        </w:rPr>
      </w:pPr>
      <w:r w:rsidRPr="007D2553">
        <w:rPr>
          <w:rFonts w:cs="Arial"/>
          <w:bCs/>
          <w:szCs w:val="22"/>
        </w:rPr>
        <w:t xml:space="preserve">Kapitel </w:t>
      </w:r>
      <w:r w:rsidRPr="007D2553">
        <w:rPr>
          <w:rFonts w:cs="Arial"/>
          <w:szCs w:val="22"/>
        </w:rPr>
        <w:t>1 - Die zentrale Organisation der Hochschule</w:t>
      </w:r>
    </w:p>
    <w:p w:rsidR="00865D79" w:rsidRPr="007D2553" w:rsidRDefault="00865D79" w:rsidP="00865D79">
      <w:pPr>
        <w:autoSpaceDE w:val="0"/>
        <w:rPr>
          <w:rFonts w:cs="Arial"/>
          <w:szCs w:val="22"/>
        </w:rPr>
      </w:pPr>
      <w:r w:rsidRPr="007D2553">
        <w:rPr>
          <w:rFonts w:cs="Arial"/>
          <w:szCs w:val="22"/>
        </w:rPr>
        <w:t>§ 14 Zentrale Organe</w:t>
      </w:r>
    </w:p>
    <w:p w:rsidR="00865D79" w:rsidRPr="007D2553" w:rsidRDefault="00865D79" w:rsidP="00865D79">
      <w:pPr>
        <w:autoSpaceDE w:val="0"/>
        <w:rPr>
          <w:rFonts w:cs="Arial"/>
          <w:szCs w:val="22"/>
        </w:rPr>
      </w:pPr>
      <w:r w:rsidRPr="007D2553">
        <w:rPr>
          <w:rFonts w:cs="Arial"/>
          <w:szCs w:val="22"/>
        </w:rPr>
        <w:t>§ 15 Präsidium</w:t>
      </w:r>
    </w:p>
    <w:p w:rsidR="00865D79" w:rsidRPr="007D2553" w:rsidRDefault="00865D79" w:rsidP="00865D79">
      <w:pPr>
        <w:autoSpaceDE w:val="0"/>
        <w:rPr>
          <w:rFonts w:cs="Arial"/>
          <w:szCs w:val="22"/>
        </w:rPr>
      </w:pPr>
      <w:r w:rsidRPr="007D2553">
        <w:rPr>
          <w:rFonts w:cs="Arial"/>
          <w:szCs w:val="22"/>
        </w:rPr>
        <w:t>§ 16 Aufgaben und Befugnisse des Präsidiums</w:t>
      </w:r>
    </w:p>
    <w:p w:rsidR="00865D79" w:rsidRPr="007D2553" w:rsidRDefault="00865D79" w:rsidP="00865D79">
      <w:pPr>
        <w:autoSpaceDE w:val="0"/>
        <w:rPr>
          <w:rFonts w:cs="Arial"/>
          <w:szCs w:val="22"/>
        </w:rPr>
      </w:pPr>
      <w:r w:rsidRPr="007D2553">
        <w:rPr>
          <w:rFonts w:cs="Arial"/>
          <w:szCs w:val="22"/>
        </w:rPr>
        <w:t>§ 17 Die Wahl der Mitglieder des Präsidiums</w:t>
      </w:r>
    </w:p>
    <w:p w:rsidR="00865D79" w:rsidRPr="007D2553" w:rsidRDefault="00865D79" w:rsidP="00865D79">
      <w:pPr>
        <w:autoSpaceDE w:val="0"/>
        <w:rPr>
          <w:rFonts w:cs="Arial"/>
          <w:szCs w:val="22"/>
        </w:rPr>
      </w:pPr>
      <w:r w:rsidRPr="007D2553">
        <w:rPr>
          <w:rFonts w:cs="Arial"/>
          <w:szCs w:val="22"/>
        </w:rPr>
        <w:t>§ 18 Die Präsidentin oder der Präsident</w:t>
      </w:r>
    </w:p>
    <w:p w:rsidR="00865D79" w:rsidRPr="007D2553" w:rsidRDefault="00865D79" w:rsidP="00865D79">
      <w:pPr>
        <w:autoSpaceDE w:val="0"/>
        <w:rPr>
          <w:rFonts w:cs="Arial"/>
          <w:szCs w:val="22"/>
        </w:rPr>
      </w:pPr>
      <w:r w:rsidRPr="007D2553">
        <w:rPr>
          <w:rFonts w:cs="Arial"/>
          <w:szCs w:val="22"/>
        </w:rPr>
        <w:t>§ 19 Die Vizepräsidentin oder der Vizepräsident für den Bereich der Wirtschafts-</w:t>
      </w:r>
    </w:p>
    <w:p w:rsidR="00865D79" w:rsidRPr="007D2553" w:rsidRDefault="00865D79" w:rsidP="00865D79">
      <w:pPr>
        <w:autoSpaceDE w:val="0"/>
        <w:rPr>
          <w:rFonts w:cs="Arial"/>
          <w:szCs w:val="22"/>
        </w:rPr>
      </w:pPr>
      <w:r w:rsidRPr="007D2553">
        <w:rPr>
          <w:rFonts w:cs="Arial"/>
          <w:szCs w:val="22"/>
        </w:rPr>
        <w:t>und Personalverwaltung</w:t>
      </w:r>
    </w:p>
    <w:p w:rsidR="00865D79" w:rsidRPr="007D2553" w:rsidRDefault="00865D79" w:rsidP="00865D79">
      <w:pPr>
        <w:autoSpaceDE w:val="0"/>
        <w:rPr>
          <w:rFonts w:cs="Arial"/>
          <w:szCs w:val="22"/>
        </w:rPr>
      </w:pPr>
      <w:r w:rsidRPr="007D2553">
        <w:rPr>
          <w:rFonts w:cs="Arial"/>
          <w:szCs w:val="22"/>
        </w:rPr>
        <w:t>§ 20 Die Rechtsstellung der hauptberuflichen Mitglieder des Präsidiums</w:t>
      </w:r>
    </w:p>
    <w:p w:rsidR="00865D79" w:rsidRPr="007D2553" w:rsidRDefault="00865D79" w:rsidP="00865D79">
      <w:pPr>
        <w:autoSpaceDE w:val="0"/>
        <w:rPr>
          <w:rFonts w:cs="Arial"/>
          <w:szCs w:val="22"/>
        </w:rPr>
      </w:pPr>
      <w:r w:rsidRPr="007D2553">
        <w:rPr>
          <w:rFonts w:cs="Arial"/>
          <w:szCs w:val="22"/>
        </w:rPr>
        <w:t>§ 21 Senat</w:t>
      </w:r>
    </w:p>
    <w:p w:rsidR="00865D79" w:rsidRPr="007D2553" w:rsidRDefault="00865D79" w:rsidP="00865D79">
      <w:pPr>
        <w:autoSpaceDE w:val="0"/>
        <w:rPr>
          <w:rFonts w:cs="Arial"/>
          <w:szCs w:val="22"/>
        </w:rPr>
      </w:pPr>
      <w:r w:rsidRPr="007D2553">
        <w:rPr>
          <w:rFonts w:cs="Arial"/>
          <w:szCs w:val="22"/>
        </w:rPr>
        <w:t>§ 22 Fachbereichskonferenz</w:t>
      </w:r>
    </w:p>
    <w:p w:rsidR="00865D79" w:rsidRPr="007D2553" w:rsidRDefault="00865D79" w:rsidP="00865D79">
      <w:pPr>
        <w:autoSpaceDE w:val="0"/>
        <w:rPr>
          <w:rFonts w:cs="Arial"/>
          <w:szCs w:val="22"/>
        </w:rPr>
      </w:pPr>
      <w:r w:rsidRPr="007D2553">
        <w:rPr>
          <w:rFonts w:cs="Arial"/>
          <w:szCs w:val="22"/>
        </w:rPr>
        <w:t>§ 23 Gleichstellungsbeauftragte</w:t>
      </w:r>
    </w:p>
    <w:p w:rsidR="00865D79" w:rsidRPr="007D2553" w:rsidRDefault="00865D79" w:rsidP="00865D79">
      <w:pPr>
        <w:autoSpaceDE w:val="0"/>
        <w:rPr>
          <w:rFonts w:cs="Arial"/>
          <w:bCs/>
          <w:szCs w:val="22"/>
        </w:rPr>
      </w:pPr>
      <w:r w:rsidRPr="007D2553">
        <w:rPr>
          <w:rFonts w:cs="Arial"/>
          <w:szCs w:val="22"/>
        </w:rPr>
        <w:t>§ 24 Hochschulverwaltung</w:t>
      </w:r>
    </w:p>
    <w:p w:rsidR="00865D79" w:rsidRPr="007D2553" w:rsidRDefault="00865D79" w:rsidP="00865D79">
      <w:pPr>
        <w:autoSpaceDE w:val="0"/>
        <w:rPr>
          <w:rFonts w:cs="Arial"/>
          <w:bCs/>
          <w:szCs w:val="22"/>
        </w:rPr>
      </w:pPr>
    </w:p>
    <w:p w:rsidR="00865D79" w:rsidRPr="007D2553" w:rsidRDefault="00865D79" w:rsidP="00865D79">
      <w:pPr>
        <w:autoSpaceDE w:val="0"/>
        <w:rPr>
          <w:rFonts w:cs="Arial"/>
          <w:szCs w:val="22"/>
        </w:rPr>
      </w:pPr>
      <w:r w:rsidRPr="007D2553">
        <w:rPr>
          <w:rFonts w:cs="Arial"/>
          <w:bCs/>
          <w:szCs w:val="22"/>
        </w:rPr>
        <w:t xml:space="preserve">Kapitel </w:t>
      </w:r>
      <w:r w:rsidRPr="007D2553">
        <w:rPr>
          <w:rFonts w:cs="Arial"/>
          <w:szCs w:val="22"/>
        </w:rPr>
        <w:t>2 - Die dezentrale Organisation der Hochschule</w:t>
      </w:r>
    </w:p>
    <w:p w:rsidR="00865D79" w:rsidRPr="007D2553" w:rsidRDefault="00865D79" w:rsidP="00865D79">
      <w:pPr>
        <w:autoSpaceDE w:val="0"/>
        <w:rPr>
          <w:rFonts w:cs="Arial"/>
          <w:szCs w:val="22"/>
        </w:rPr>
      </w:pPr>
      <w:r w:rsidRPr="007D2553">
        <w:rPr>
          <w:rFonts w:cs="Arial"/>
          <w:szCs w:val="22"/>
        </w:rPr>
        <w:t>§ 2</w:t>
      </w:r>
      <w:r w:rsidR="00CE4C99">
        <w:rPr>
          <w:rFonts w:cs="Arial"/>
          <w:szCs w:val="22"/>
        </w:rPr>
        <w:t>5</w:t>
      </w:r>
      <w:r w:rsidRPr="007D2553">
        <w:rPr>
          <w:rFonts w:cs="Arial"/>
          <w:szCs w:val="22"/>
        </w:rPr>
        <w:t xml:space="preserve"> Die Binneneinheiten der Hochschule</w:t>
      </w:r>
    </w:p>
    <w:p w:rsidR="00865D79" w:rsidRPr="007D2553" w:rsidRDefault="00CE4C99" w:rsidP="00865D79">
      <w:pPr>
        <w:autoSpaceDE w:val="0"/>
        <w:rPr>
          <w:rFonts w:cs="Arial"/>
          <w:szCs w:val="22"/>
        </w:rPr>
      </w:pPr>
      <w:r>
        <w:rPr>
          <w:rFonts w:cs="Arial"/>
          <w:szCs w:val="22"/>
        </w:rPr>
        <w:t>§ 26</w:t>
      </w:r>
      <w:r w:rsidR="00865D79" w:rsidRPr="007D2553">
        <w:rPr>
          <w:rFonts w:cs="Arial"/>
          <w:szCs w:val="22"/>
        </w:rPr>
        <w:t xml:space="preserve"> Dekanin oder Dekan</w:t>
      </w:r>
    </w:p>
    <w:p w:rsidR="00865D79" w:rsidRPr="007D2553" w:rsidRDefault="00CE4C99" w:rsidP="00865D79">
      <w:pPr>
        <w:autoSpaceDE w:val="0"/>
        <w:rPr>
          <w:rFonts w:cs="Arial"/>
          <w:szCs w:val="22"/>
        </w:rPr>
      </w:pPr>
      <w:r>
        <w:rPr>
          <w:rFonts w:cs="Arial"/>
          <w:szCs w:val="22"/>
        </w:rPr>
        <w:t>§ 27</w:t>
      </w:r>
      <w:r w:rsidR="00865D79" w:rsidRPr="007D2553">
        <w:rPr>
          <w:rFonts w:cs="Arial"/>
          <w:szCs w:val="22"/>
        </w:rPr>
        <w:t xml:space="preserve"> Fachbereichsrat</w:t>
      </w:r>
    </w:p>
    <w:p w:rsidR="00865D79" w:rsidRPr="007D2553" w:rsidRDefault="00CE4C99" w:rsidP="00865D79">
      <w:pPr>
        <w:autoSpaceDE w:val="0"/>
        <w:rPr>
          <w:rFonts w:cs="Arial"/>
          <w:szCs w:val="22"/>
        </w:rPr>
      </w:pPr>
      <w:r>
        <w:rPr>
          <w:rFonts w:cs="Arial"/>
          <w:szCs w:val="22"/>
        </w:rPr>
        <w:t>§ 28</w:t>
      </w:r>
      <w:r w:rsidR="00865D79" w:rsidRPr="007D2553">
        <w:rPr>
          <w:rFonts w:cs="Arial"/>
          <w:szCs w:val="22"/>
        </w:rPr>
        <w:t xml:space="preserve"> Wissenschaftliche Einrichtungen und Betriebseinheiten; Bibliotheksgebühren;</w:t>
      </w:r>
    </w:p>
    <w:p w:rsidR="00865D79" w:rsidRPr="007D2553" w:rsidRDefault="00865D79" w:rsidP="00865D79">
      <w:pPr>
        <w:autoSpaceDE w:val="0"/>
        <w:rPr>
          <w:rFonts w:cs="Arial"/>
          <w:szCs w:val="22"/>
        </w:rPr>
      </w:pPr>
      <w:r w:rsidRPr="007D2553">
        <w:rPr>
          <w:rFonts w:cs="Arial"/>
          <w:szCs w:val="22"/>
        </w:rPr>
        <w:t>Einrichtungen an der Hochschule</w:t>
      </w:r>
    </w:p>
    <w:p w:rsidR="00865D79" w:rsidRPr="007D2553" w:rsidRDefault="00CE4C99" w:rsidP="00865D79">
      <w:pPr>
        <w:autoSpaceDE w:val="0"/>
        <w:rPr>
          <w:rFonts w:cs="Arial"/>
          <w:szCs w:val="22"/>
        </w:rPr>
      </w:pPr>
      <w:r>
        <w:rPr>
          <w:rFonts w:cs="Arial"/>
          <w:szCs w:val="22"/>
        </w:rPr>
        <w:t>§ 29</w:t>
      </w:r>
      <w:r w:rsidR="00865D79" w:rsidRPr="007D2553">
        <w:rPr>
          <w:rFonts w:cs="Arial"/>
          <w:szCs w:val="22"/>
        </w:rPr>
        <w:t xml:space="preserve"> Lehrerinnenbildung</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bCs/>
          <w:szCs w:val="22"/>
        </w:rPr>
        <w:lastRenderedPageBreak/>
        <w:t xml:space="preserve">Kapitel </w:t>
      </w:r>
      <w:r w:rsidRPr="007D2553">
        <w:rPr>
          <w:rFonts w:cs="Arial"/>
          <w:szCs w:val="22"/>
        </w:rPr>
        <w:t>3 - Hochschulmedizin</w:t>
      </w:r>
    </w:p>
    <w:p w:rsidR="00865D79" w:rsidRPr="007D2553" w:rsidRDefault="00865D79" w:rsidP="00865D79">
      <w:pPr>
        <w:autoSpaceDE w:val="0"/>
        <w:rPr>
          <w:rFonts w:cs="Arial"/>
          <w:szCs w:val="22"/>
        </w:rPr>
      </w:pPr>
      <w:r w:rsidRPr="007D2553">
        <w:rPr>
          <w:rFonts w:cs="Arial"/>
          <w:szCs w:val="22"/>
        </w:rPr>
        <w:t>§ 3</w:t>
      </w:r>
      <w:r w:rsidR="00CE4C99">
        <w:rPr>
          <w:rFonts w:cs="Arial"/>
          <w:szCs w:val="22"/>
        </w:rPr>
        <w:t>0</w:t>
      </w:r>
      <w:r w:rsidRPr="007D2553">
        <w:rPr>
          <w:rFonts w:cs="Arial"/>
          <w:szCs w:val="22"/>
        </w:rPr>
        <w:t xml:space="preserve"> Fachbereich Medizin</w:t>
      </w:r>
    </w:p>
    <w:p w:rsidR="00865D79" w:rsidRPr="007D2553" w:rsidRDefault="00CE4C99" w:rsidP="00865D79">
      <w:pPr>
        <w:autoSpaceDE w:val="0"/>
        <w:rPr>
          <w:rFonts w:cs="Arial"/>
          <w:szCs w:val="22"/>
        </w:rPr>
      </w:pPr>
      <w:r>
        <w:rPr>
          <w:rFonts w:cs="Arial"/>
          <w:szCs w:val="22"/>
        </w:rPr>
        <w:t>§ 30a</w:t>
      </w:r>
      <w:r w:rsidR="00865D79" w:rsidRPr="007D2553">
        <w:rPr>
          <w:rFonts w:cs="Arial"/>
          <w:szCs w:val="22"/>
        </w:rPr>
        <w:t xml:space="preserve"> Universitätsklinikum</w:t>
      </w:r>
    </w:p>
    <w:p w:rsidR="00865D79" w:rsidRPr="007D2553" w:rsidRDefault="00CE4C99" w:rsidP="00865D79">
      <w:pPr>
        <w:autoSpaceDE w:val="0"/>
        <w:rPr>
          <w:rFonts w:cs="Arial"/>
          <w:szCs w:val="22"/>
        </w:rPr>
      </w:pPr>
      <w:r>
        <w:rPr>
          <w:rFonts w:cs="Arial"/>
          <w:szCs w:val="22"/>
        </w:rPr>
        <w:t>§ 30b</w:t>
      </w:r>
      <w:r w:rsidR="00865D79" w:rsidRPr="007D2553">
        <w:rPr>
          <w:rFonts w:cs="Arial"/>
          <w:szCs w:val="22"/>
        </w:rPr>
        <w:t xml:space="preserve"> Finanzierung</w:t>
      </w:r>
    </w:p>
    <w:p w:rsidR="00865D79" w:rsidRPr="007D2553" w:rsidRDefault="00CE4C99" w:rsidP="00865D79">
      <w:pPr>
        <w:autoSpaceDE w:val="0"/>
        <w:rPr>
          <w:rFonts w:cs="Arial"/>
          <w:bCs/>
          <w:szCs w:val="22"/>
        </w:rPr>
      </w:pPr>
      <w:r>
        <w:rPr>
          <w:rFonts w:cs="Arial"/>
          <w:szCs w:val="22"/>
        </w:rPr>
        <w:t xml:space="preserve">§ 31 </w:t>
      </w:r>
      <w:r w:rsidR="00865D79" w:rsidRPr="007D2553">
        <w:rPr>
          <w:rFonts w:cs="Arial"/>
          <w:szCs w:val="22"/>
        </w:rPr>
        <w:t>Medizinische Einrichtungen außerhalb der Hochschule</w:t>
      </w:r>
    </w:p>
    <w:p w:rsidR="00865D79" w:rsidRPr="007D2553" w:rsidRDefault="00865D79" w:rsidP="00865D79">
      <w:pPr>
        <w:autoSpaceDE w:val="0"/>
        <w:rPr>
          <w:rFonts w:cs="Arial"/>
          <w:bCs/>
          <w:szCs w:val="22"/>
        </w:rPr>
      </w:pPr>
    </w:p>
    <w:p w:rsidR="00865D79" w:rsidRPr="007D2553" w:rsidRDefault="00865D79" w:rsidP="00865D79">
      <w:pPr>
        <w:autoSpaceDE w:val="0"/>
        <w:rPr>
          <w:rFonts w:cs="Arial"/>
          <w:szCs w:val="22"/>
        </w:rPr>
      </w:pPr>
      <w:r w:rsidRPr="007D2553">
        <w:rPr>
          <w:rFonts w:cs="Arial"/>
          <w:bCs/>
          <w:szCs w:val="22"/>
        </w:rPr>
        <w:t>Teil 4</w:t>
      </w:r>
    </w:p>
    <w:p w:rsidR="00865D79" w:rsidRPr="007D2553" w:rsidRDefault="00865D79" w:rsidP="00865D79">
      <w:pPr>
        <w:autoSpaceDE w:val="0"/>
        <w:rPr>
          <w:rFonts w:cs="Arial"/>
          <w:bCs/>
          <w:szCs w:val="22"/>
        </w:rPr>
      </w:pPr>
      <w:r w:rsidRPr="007D2553">
        <w:rPr>
          <w:rFonts w:cs="Arial"/>
          <w:szCs w:val="22"/>
        </w:rPr>
        <w:t xml:space="preserve">Studierende und </w:t>
      </w:r>
      <w:proofErr w:type="spellStart"/>
      <w:r w:rsidRPr="007D2553">
        <w:rPr>
          <w:rFonts w:cs="Arial"/>
          <w:szCs w:val="22"/>
        </w:rPr>
        <w:t>Studierendenschaft</w:t>
      </w:r>
      <w:proofErr w:type="spellEnd"/>
    </w:p>
    <w:p w:rsidR="00865D79" w:rsidRPr="007D2553" w:rsidRDefault="00865D79" w:rsidP="00865D79">
      <w:pPr>
        <w:autoSpaceDE w:val="0"/>
        <w:rPr>
          <w:rFonts w:cs="Arial"/>
          <w:bCs/>
          <w:szCs w:val="22"/>
        </w:rPr>
      </w:pPr>
    </w:p>
    <w:p w:rsidR="00865D79" w:rsidRPr="007D2553" w:rsidRDefault="00865D79" w:rsidP="00865D79">
      <w:pPr>
        <w:autoSpaceDE w:val="0"/>
        <w:rPr>
          <w:rFonts w:cs="Arial"/>
          <w:szCs w:val="22"/>
        </w:rPr>
      </w:pPr>
      <w:r w:rsidRPr="007D2553">
        <w:rPr>
          <w:rFonts w:cs="Arial"/>
          <w:bCs/>
          <w:szCs w:val="22"/>
        </w:rPr>
        <w:t xml:space="preserve">Kapitel </w:t>
      </w:r>
      <w:r w:rsidRPr="007D2553">
        <w:rPr>
          <w:rFonts w:cs="Arial"/>
          <w:szCs w:val="22"/>
        </w:rPr>
        <w:t>1- Zugang und Einschreibung</w:t>
      </w:r>
    </w:p>
    <w:p w:rsidR="00865D79" w:rsidRPr="007D2553" w:rsidRDefault="00CE4C99" w:rsidP="00865D79">
      <w:pPr>
        <w:autoSpaceDE w:val="0"/>
        <w:rPr>
          <w:rFonts w:cs="Arial"/>
          <w:szCs w:val="22"/>
        </w:rPr>
      </w:pPr>
      <w:r>
        <w:rPr>
          <w:rFonts w:cs="Arial"/>
          <w:szCs w:val="22"/>
        </w:rPr>
        <w:t xml:space="preserve">§ 32 </w:t>
      </w:r>
      <w:r w:rsidR="00865D79" w:rsidRPr="007D2553">
        <w:rPr>
          <w:rFonts w:cs="Arial"/>
          <w:szCs w:val="22"/>
        </w:rPr>
        <w:t>Einschreibung</w:t>
      </w:r>
    </w:p>
    <w:p w:rsidR="00865D79" w:rsidRPr="007D2553" w:rsidRDefault="00CE4C99" w:rsidP="00865D79">
      <w:pPr>
        <w:autoSpaceDE w:val="0"/>
        <w:rPr>
          <w:rFonts w:cs="Arial"/>
          <w:szCs w:val="22"/>
        </w:rPr>
      </w:pPr>
      <w:r>
        <w:rPr>
          <w:rFonts w:cs="Arial"/>
          <w:szCs w:val="22"/>
        </w:rPr>
        <w:t>§ 33</w:t>
      </w:r>
      <w:r w:rsidR="00865D79" w:rsidRPr="007D2553">
        <w:rPr>
          <w:rFonts w:cs="Arial"/>
          <w:szCs w:val="22"/>
        </w:rPr>
        <w:t xml:space="preserve"> </w:t>
      </w:r>
      <w:r w:rsidR="00865D79" w:rsidRPr="007D2553">
        <w:rPr>
          <w:rFonts w:cs="Arial"/>
          <w:bCs/>
          <w:szCs w:val="22"/>
        </w:rPr>
        <w:t xml:space="preserve">Zugang zum Hochschulstudium, </w:t>
      </w:r>
      <w:r w:rsidR="00865D79" w:rsidRPr="007D2553">
        <w:rPr>
          <w:rFonts w:cs="Arial"/>
          <w:szCs w:val="22"/>
        </w:rPr>
        <w:t>Qualifikation und sonstige Zugangsvoraussetzungen</w:t>
      </w:r>
    </w:p>
    <w:p w:rsidR="00865D79" w:rsidRPr="007D2553" w:rsidRDefault="00CE4C99" w:rsidP="00865D79">
      <w:pPr>
        <w:autoSpaceDE w:val="0"/>
        <w:rPr>
          <w:rFonts w:cs="Arial"/>
          <w:szCs w:val="22"/>
        </w:rPr>
      </w:pPr>
      <w:r>
        <w:rPr>
          <w:rFonts w:cs="Arial"/>
          <w:szCs w:val="22"/>
        </w:rPr>
        <w:t>§ 34</w:t>
      </w:r>
      <w:r w:rsidR="00865D79" w:rsidRPr="007D2553">
        <w:rPr>
          <w:rFonts w:cs="Arial"/>
          <w:szCs w:val="22"/>
        </w:rPr>
        <w:t xml:space="preserve"> Einschreibungshindernisse</w:t>
      </w:r>
    </w:p>
    <w:p w:rsidR="00865D79" w:rsidRPr="007D2553" w:rsidRDefault="00CE4C99" w:rsidP="00865D79">
      <w:pPr>
        <w:autoSpaceDE w:val="0"/>
        <w:rPr>
          <w:rFonts w:cs="Arial"/>
          <w:szCs w:val="22"/>
        </w:rPr>
      </w:pPr>
      <w:r>
        <w:rPr>
          <w:rFonts w:cs="Arial"/>
          <w:szCs w:val="22"/>
        </w:rPr>
        <w:t>§ 35</w:t>
      </w:r>
      <w:r w:rsidR="00865D79" w:rsidRPr="007D2553">
        <w:rPr>
          <w:rFonts w:cs="Arial"/>
          <w:szCs w:val="22"/>
        </w:rPr>
        <w:t xml:space="preserve"> Exmatrikulation</w:t>
      </w:r>
    </w:p>
    <w:p w:rsidR="00865D79" w:rsidRPr="007D2553" w:rsidRDefault="00CE4C99" w:rsidP="00865D79">
      <w:pPr>
        <w:autoSpaceDE w:val="0"/>
        <w:rPr>
          <w:rFonts w:cs="Arial"/>
          <w:bCs/>
          <w:szCs w:val="22"/>
        </w:rPr>
      </w:pPr>
      <w:r>
        <w:rPr>
          <w:rFonts w:cs="Arial"/>
          <w:szCs w:val="22"/>
        </w:rPr>
        <w:t>§ 36</w:t>
      </w:r>
      <w:r w:rsidR="00865D79" w:rsidRPr="007D2553">
        <w:rPr>
          <w:rFonts w:cs="Arial"/>
          <w:szCs w:val="22"/>
        </w:rPr>
        <w:t xml:space="preserve"> Zweithörerinnen oder Zweithörer, Gasthörerinnen oder Gasthörer</w:t>
      </w:r>
    </w:p>
    <w:p w:rsidR="00865D79" w:rsidRPr="007D2553" w:rsidRDefault="00CE4C99" w:rsidP="00865D79">
      <w:pPr>
        <w:autoSpaceDE w:val="0"/>
        <w:rPr>
          <w:rFonts w:cs="Arial"/>
          <w:bCs/>
          <w:szCs w:val="22"/>
        </w:rPr>
      </w:pPr>
      <w:r>
        <w:rPr>
          <w:rFonts w:cs="Arial"/>
          <w:bCs/>
          <w:szCs w:val="22"/>
        </w:rPr>
        <w:t>§ 37</w:t>
      </w:r>
      <w:r w:rsidR="00865D79" w:rsidRPr="007D2553">
        <w:rPr>
          <w:rFonts w:cs="Arial"/>
          <w:bCs/>
          <w:szCs w:val="22"/>
        </w:rPr>
        <w:t xml:space="preserve"> Vertretung der Belange von Studierenden mit Behinderung oder</w:t>
      </w:r>
    </w:p>
    <w:p w:rsidR="00865D79" w:rsidRPr="007D2553" w:rsidRDefault="00865D79" w:rsidP="00865D79">
      <w:pPr>
        <w:autoSpaceDE w:val="0"/>
        <w:rPr>
          <w:rFonts w:cs="Arial"/>
          <w:bCs/>
          <w:szCs w:val="22"/>
        </w:rPr>
      </w:pPr>
      <w:r w:rsidRPr="007D2553">
        <w:rPr>
          <w:rFonts w:cs="Arial"/>
          <w:bCs/>
          <w:szCs w:val="22"/>
        </w:rPr>
        <w:t>chronischer Erkrankung</w:t>
      </w:r>
    </w:p>
    <w:p w:rsidR="00865D79" w:rsidRPr="007D2553" w:rsidRDefault="00865D79" w:rsidP="00865D79">
      <w:pPr>
        <w:autoSpaceDE w:val="0"/>
        <w:rPr>
          <w:rFonts w:cs="Arial"/>
          <w:bCs/>
          <w:szCs w:val="22"/>
        </w:rPr>
      </w:pPr>
    </w:p>
    <w:p w:rsidR="00865D79" w:rsidRPr="007D2553" w:rsidRDefault="00865D79" w:rsidP="00865D79">
      <w:pPr>
        <w:autoSpaceDE w:val="0"/>
        <w:rPr>
          <w:rFonts w:cs="Arial"/>
          <w:szCs w:val="22"/>
        </w:rPr>
      </w:pPr>
      <w:r w:rsidRPr="007D2553">
        <w:rPr>
          <w:rFonts w:cs="Arial"/>
          <w:bCs/>
          <w:szCs w:val="22"/>
        </w:rPr>
        <w:t xml:space="preserve">Kapitel </w:t>
      </w:r>
      <w:r w:rsidRPr="007D2553">
        <w:rPr>
          <w:rFonts w:cs="Arial"/>
          <w:szCs w:val="22"/>
        </w:rPr>
        <w:t xml:space="preserve">2 - </w:t>
      </w:r>
      <w:proofErr w:type="spellStart"/>
      <w:r w:rsidRPr="007D2553">
        <w:rPr>
          <w:rFonts w:cs="Arial"/>
          <w:szCs w:val="22"/>
        </w:rPr>
        <w:t>Studierendenschaft</w:t>
      </w:r>
      <w:proofErr w:type="spellEnd"/>
    </w:p>
    <w:p w:rsidR="00865D79" w:rsidRPr="007D2553" w:rsidRDefault="00CE4C99" w:rsidP="00865D79">
      <w:pPr>
        <w:autoSpaceDE w:val="0"/>
        <w:rPr>
          <w:rFonts w:cs="Arial"/>
          <w:szCs w:val="22"/>
        </w:rPr>
      </w:pPr>
      <w:r>
        <w:rPr>
          <w:rFonts w:cs="Arial"/>
          <w:szCs w:val="22"/>
        </w:rPr>
        <w:t>§ 38</w:t>
      </w:r>
      <w:r w:rsidR="00865D79" w:rsidRPr="007D2553">
        <w:rPr>
          <w:rFonts w:cs="Arial"/>
          <w:szCs w:val="22"/>
        </w:rPr>
        <w:t xml:space="preserve"> </w:t>
      </w:r>
      <w:proofErr w:type="spellStart"/>
      <w:r w:rsidR="00865D79" w:rsidRPr="007D2553">
        <w:rPr>
          <w:rFonts w:cs="Arial"/>
          <w:szCs w:val="22"/>
        </w:rPr>
        <w:t>Studierendenschaft</w:t>
      </w:r>
      <w:proofErr w:type="spellEnd"/>
    </w:p>
    <w:p w:rsidR="00865D79" w:rsidRPr="007D2553" w:rsidRDefault="00CE4C99" w:rsidP="00865D79">
      <w:pPr>
        <w:autoSpaceDE w:val="0"/>
        <w:rPr>
          <w:rFonts w:cs="Arial"/>
          <w:szCs w:val="22"/>
        </w:rPr>
      </w:pPr>
      <w:r>
        <w:rPr>
          <w:rFonts w:cs="Arial"/>
          <w:szCs w:val="22"/>
        </w:rPr>
        <w:t>§ 39</w:t>
      </w:r>
      <w:r w:rsidR="00865D79" w:rsidRPr="007D2553">
        <w:rPr>
          <w:rFonts w:cs="Arial"/>
          <w:szCs w:val="22"/>
        </w:rPr>
        <w:t xml:space="preserve"> Studierendenparlament</w:t>
      </w:r>
    </w:p>
    <w:p w:rsidR="00865D79" w:rsidRPr="007D2553" w:rsidRDefault="00865D79" w:rsidP="00865D79">
      <w:pPr>
        <w:autoSpaceDE w:val="0"/>
        <w:rPr>
          <w:rFonts w:cs="Arial"/>
          <w:szCs w:val="22"/>
        </w:rPr>
      </w:pPr>
      <w:r w:rsidRPr="007D2553">
        <w:rPr>
          <w:rFonts w:cs="Arial"/>
          <w:szCs w:val="22"/>
        </w:rPr>
        <w:t>§ 4</w:t>
      </w:r>
      <w:r w:rsidR="00CE4C99">
        <w:rPr>
          <w:rFonts w:cs="Arial"/>
          <w:szCs w:val="22"/>
        </w:rPr>
        <w:t>0</w:t>
      </w:r>
      <w:r w:rsidRPr="007D2553">
        <w:rPr>
          <w:rFonts w:cs="Arial"/>
          <w:szCs w:val="22"/>
        </w:rPr>
        <w:t xml:space="preserve"> Allgemeiner Studierendenausschuss</w:t>
      </w:r>
    </w:p>
    <w:p w:rsidR="00865D79" w:rsidRPr="007D2553" w:rsidRDefault="00CE4C99" w:rsidP="00865D79">
      <w:pPr>
        <w:autoSpaceDE w:val="0"/>
        <w:rPr>
          <w:rFonts w:cs="Arial"/>
          <w:szCs w:val="22"/>
        </w:rPr>
      </w:pPr>
      <w:r>
        <w:rPr>
          <w:rFonts w:cs="Arial"/>
          <w:szCs w:val="22"/>
        </w:rPr>
        <w:t>§ 41</w:t>
      </w:r>
      <w:r w:rsidR="00865D79" w:rsidRPr="007D2553">
        <w:rPr>
          <w:rFonts w:cs="Arial"/>
          <w:szCs w:val="22"/>
        </w:rPr>
        <w:t xml:space="preserve"> Fachschaften</w:t>
      </w:r>
    </w:p>
    <w:p w:rsidR="00865D79" w:rsidRPr="007D2553" w:rsidRDefault="00CE4C99" w:rsidP="00865D79">
      <w:pPr>
        <w:autoSpaceDE w:val="0"/>
        <w:rPr>
          <w:rFonts w:cs="Arial"/>
          <w:bCs/>
          <w:szCs w:val="22"/>
        </w:rPr>
      </w:pPr>
      <w:r>
        <w:rPr>
          <w:rFonts w:cs="Arial"/>
          <w:szCs w:val="22"/>
        </w:rPr>
        <w:t>§ 42</w:t>
      </w:r>
      <w:r w:rsidR="00865D79" w:rsidRPr="007D2553">
        <w:rPr>
          <w:rFonts w:cs="Arial"/>
          <w:szCs w:val="22"/>
        </w:rPr>
        <w:t xml:space="preserve"> Ordnung des Vermögens und des Haushalts</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 xml:space="preserve">Teil 5 - </w:t>
      </w:r>
      <w:r w:rsidRPr="007D2553">
        <w:rPr>
          <w:rFonts w:cs="Arial"/>
          <w:szCs w:val="22"/>
        </w:rPr>
        <w:t>Lehre, Studium und Prüfungen</w:t>
      </w:r>
    </w:p>
    <w:p w:rsidR="00865D79" w:rsidRPr="007D2553" w:rsidRDefault="00865D79" w:rsidP="00865D79">
      <w:pPr>
        <w:autoSpaceDE w:val="0"/>
        <w:rPr>
          <w:rFonts w:cs="Arial"/>
          <w:szCs w:val="22"/>
        </w:rPr>
      </w:pPr>
      <w:r w:rsidRPr="007D2553">
        <w:rPr>
          <w:rFonts w:cs="Arial"/>
          <w:bCs/>
          <w:szCs w:val="22"/>
        </w:rPr>
        <w:t xml:space="preserve">Kapitel </w:t>
      </w:r>
      <w:r w:rsidRPr="007D2553">
        <w:rPr>
          <w:rFonts w:cs="Arial"/>
          <w:szCs w:val="22"/>
        </w:rPr>
        <w:t>1 - Lehre und Studium</w:t>
      </w:r>
    </w:p>
    <w:p w:rsidR="00865D79" w:rsidRPr="007D2553" w:rsidRDefault="00CE4C99" w:rsidP="00865D79">
      <w:pPr>
        <w:autoSpaceDE w:val="0"/>
        <w:rPr>
          <w:rFonts w:cs="Arial"/>
          <w:szCs w:val="22"/>
        </w:rPr>
      </w:pPr>
      <w:r>
        <w:rPr>
          <w:rFonts w:cs="Arial"/>
          <w:szCs w:val="22"/>
        </w:rPr>
        <w:t>§ 43</w:t>
      </w:r>
      <w:r w:rsidR="00865D79" w:rsidRPr="007D2553">
        <w:rPr>
          <w:rFonts w:cs="Arial"/>
          <w:szCs w:val="22"/>
        </w:rPr>
        <w:t xml:space="preserve"> Ziel von Lehre und Studium, Lehrangebot, Studienberatung</w:t>
      </w:r>
    </w:p>
    <w:p w:rsidR="00865D79" w:rsidRPr="007D2553" w:rsidRDefault="00CE4C99" w:rsidP="00865D79">
      <w:pPr>
        <w:autoSpaceDE w:val="0"/>
        <w:rPr>
          <w:rFonts w:cs="Arial"/>
          <w:szCs w:val="22"/>
        </w:rPr>
      </w:pPr>
      <w:r>
        <w:rPr>
          <w:rFonts w:cs="Arial"/>
          <w:szCs w:val="22"/>
        </w:rPr>
        <w:t>§ 44</w:t>
      </w:r>
      <w:r w:rsidR="00865D79" w:rsidRPr="007D2553">
        <w:rPr>
          <w:rFonts w:cs="Arial"/>
          <w:szCs w:val="22"/>
        </w:rPr>
        <w:t xml:space="preserve"> Besuch von Lehrveranstaltungen</w:t>
      </w:r>
    </w:p>
    <w:p w:rsidR="00865D79" w:rsidRPr="007D2553" w:rsidRDefault="00CE4C99" w:rsidP="00865D79">
      <w:pPr>
        <w:autoSpaceDE w:val="0"/>
        <w:rPr>
          <w:rFonts w:cs="Arial"/>
          <w:szCs w:val="22"/>
        </w:rPr>
      </w:pPr>
      <w:r>
        <w:rPr>
          <w:rFonts w:cs="Arial"/>
          <w:szCs w:val="22"/>
        </w:rPr>
        <w:t>§ 45</w:t>
      </w:r>
      <w:r w:rsidR="00865D79" w:rsidRPr="007D2553">
        <w:rPr>
          <w:rFonts w:cs="Arial"/>
          <w:szCs w:val="22"/>
        </w:rPr>
        <w:t xml:space="preserve"> Studiengänge</w:t>
      </w:r>
    </w:p>
    <w:p w:rsidR="00865D79" w:rsidRPr="007D2553" w:rsidRDefault="00CE4C99" w:rsidP="00865D79">
      <w:pPr>
        <w:autoSpaceDE w:val="0"/>
        <w:rPr>
          <w:rFonts w:cs="Arial"/>
          <w:bCs/>
          <w:szCs w:val="22"/>
        </w:rPr>
      </w:pPr>
      <w:r>
        <w:rPr>
          <w:rFonts w:cs="Arial"/>
          <w:szCs w:val="22"/>
        </w:rPr>
        <w:t>§ 46</w:t>
      </w:r>
      <w:r w:rsidR="00865D79" w:rsidRPr="007D2553">
        <w:rPr>
          <w:rFonts w:cs="Arial"/>
          <w:szCs w:val="22"/>
        </w:rPr>
        <w:t xml:space="preserve"> Wissenschaftliche und künstlerische Weiterbildung</w:t>
      </w:r>
    </w:p>
    <w:p w:rsidR="00865D79" w:rsidRPr="007D2553" w:rsidRDefault="00CE4C99" w:rsidP="00865D79">
      <w:pPr>
        <w:autoSpaceDE w:val="0"/>
        <w:rPr>
          <w:rFonts w:cs="Arial"/>
          <w:bCs/>
          <w:szCs w:val="22"/>
        </w:rPr>
      </w:pPr>
      <w:r>
        <w:rPr>
          <w:rFonts w:cs="Arial"/>
          <w:bCs/>
          <w:szCs w:val="22"/>
        </w:rPr>
        <w:t>§ 47</w:t>
      </w:r>
      <w:r w:rsidR="00865D79" w:rsidRPr="007D2553">
        <w:rPr>
          <w:rFonts w:cs="Arial"/>
          <w:bCs/>
          <w:szCs w:val="22"/>
        </w:rPr>
        <w:t xml:space="preserve"> Studium in Teilzeit; Teilzeitstudium</w:t>
      </w:r>
    </w:p>
    <w:p w:rsidR="00865D79" w:rsidRPr="007D2553" w:rsidRDefault="00865D79" w:rsidP="00865D79">
      <w:pPr>
        <w:autoSpaceDE w:val="0"/>
        <w:rPr>
          <w:rFonts w:cs="Arial"/>
          <w:bCs/>
          <w:szCs w:val="22"/>
        </w:rPr>
      </w:pPr>
    </w:p>
    <w:p w:rsidR="00865D79" w:rsidRPr="007D2553" w:rsidRDefault="00865D79" w:rsidP="00865D79">
      <w:pPr>
        <w:autoSpaceDE w:val="0"/>
        <w:rPr>
          <w:rFonts w:cs="Arial"/>
          <w:szCs w:val="22"/>
        </w:rPr>
      </w:pPr>
      <w:r w:rsidRPr="007D2553">
        <w:rPr>
          <w:rFonts w:cs="Arial"/>
          <w:bCs/>
          <w:szCs w:val="22"/>
        </w:rPr>
        <w:t xml:space="preserve">Kapitel </w:t>
      </w:r>
      <w:r w:rsidRPr="007D2553">
        <w:rPr>
          <w:rFonts w:cs="Arial"/>
          <w:szCs w:val="22"/>
        </w:rPr>
        <w:t>2 - Prüfungen</w:t>
      </w:r>
    </w:p>
    <w:p w:rsidR="00865D79" w:rsidRPr="007D2553" w:rsidRDefault="00CE4C99" w:rsidP="00865D79">
      <w:pPr>
        <w:autoSpaceDE w:val="0"/>
        <w:rPr>
          <w:rFonts w:cs="Arial"/>
          <w:bCs/>
          <w:szCs w:val="22"/>
        </w:rPr>
      </w:pPr>
      <w:r>
        <w:rPr>
          <w:rFonts w:cs="Arial"/>
          <w:szCs w:val="22"/>
        </w:rPr>
        <w:t>§ 48</w:t>
      </w:r>
      <w:r w:rsidR="00865D79" w:rsidRPr="007D2553">
        <w:rPr>
          <w:rFonts w:cs="Arial"/>
          <w:szCs w:val="22"/>
        </w:rPr>
        <w:t xml:space="preserve"> Prüfungen</w:t>
      </w:r>
    </w:p>
    <w:p w:rsidR="00865D79" w:rsidRPr="007D2553" w:rsidRDefault="00CE4C99" w:rsidP="00865D79">
      <w:pPr>
        <w:autoSpaceDE w:val="0"/>
        <w:rPr>
          <w:rFonts w:cs="Arial"/>
          <w:szCs w:val="22"/>
        </w:rPr>
      </w:pPr>
      <w:r>
        <w:rPr>
          <w:rFonts w:cs="Arial"/>
          <w:bCs/>
          <w:szCs w:val="22"/>
        </w:rPr>
        <w:t>§ 48a</w:t>
      </w:r>
      <w:r w:rsidR="00865D79" w:rsidRPr="007D2553">
        <w:rPr>
          <w:rFonts w:cs="Arial"/>
          <w:bCs/>
          <w:szCs w:val="22"/>
        </w:rPr>
        <w:t xml:space="preserve"> Anerkennung von Prüfungsleistungen und Studienabschlüssen</w:t>
      </w:r>
    </w:p>
    <w:p w:rsidR="00865D79" w:rsidRPr="007D2553" w:rsidRDefault="00CE4C99" w:rsidP="00865D79">
      <w:pPr>
        <w:autoSpaceDE w:val="0"/>
        <w:rPr>
          <w:rFonts w:cs="Arial"/>
          <w:szCs w:val="22"/>
        </w:rPr>
      </w:pPr>
      <w:r>
        <w:rPr>
          <w:rFonts w:cs="Arial"/>
          <w:szCs w:val="22"/>
        </w:rPr>
        <w:t>§ 49</w:t>
      </w:r>
      <w:r w:rsidR="00865D79" w:rsidRPr="007D2553">
        <w:rPr>
          <w:rFonts w:cs="Arial"/>
          <w:szCs w:val="22"/>
        </w:rPr>
        <w:t xml:space="preserve"> Prüfungsordnungen</w:t>
      </w:r>
    </w:p>
    <w:p w:rsidR="00865D79" w:rsidRPr="007D2553" w:rsidRDefault="00CE4C99" w:rsidP="00865D79">
      <w:pPr>
        <w:autoSpaceDE w:val="0"/>
        <w:rPr>
          <w:rFonts w:cs="Arial"/>
          <w:bCs/>
          <w:szCs w:val="22"/>
        </w:rPr>
      </w:pPr>
      <w:r>
        <w:rPr>
          <w:rFonts w:cs="Arial"/>
          <w:szCs w:val="22"/>
        </w:rPr>
        <w:t>§ 50</w:t>
      </w:r>
      <w:r w:rsidR="00865D79" w:rsidRPr="007D2553">
        <w:rPr>
          <w:rFonts w:cs="Arial"/>
          <w:szCs w:val="22"/>
        </w:rPr>
        <w:t xml:space="preserve"> Prüferinnen und Prüfer</w:t>
      </w:r>
    </w:p>
    <w:p w:rsidR="00865D79" w:rsidRPr="007D2553" w:rsidRDefault="00865D79" w:rsidP="00865D79">
      <w:pPr>
        <w:autoSpaceDE w:val="0"/>
        <w:rPr>
          <w:rFonts w:cs="Arial"/>
          <w:bCs/>
          <w:szCs w:val="22"/>
        </w:rPr>
      </w:pPr>
    </w:p>
    <w:p w:rsidR="00865D79" w:rsidRPr="007D2553" w:rsidRDefault="00865D79" w:rsidP="00865D79">
      <w:pPr>
        <w:autoSpaceDE w:val="0"/>
        <w:rPr>
          <w:rFonts w:cs="Arial"/>
          <w:szCs w:val="22"/>
        </w:rPr>
      </w:pPr>
      <w:r w:rsidRPr="007D2553">
        <w:rPr>
          <w:rFonts w:cs="Arial"/>
          <w:bCs/>
          <w:szCs w:val="22"/>
        </w:rPr>
        <w:t xml:space="preserve">Teil 6 - </w:t>
      </w:r>
      <w:r w:rsidRPr="007D2553">
        <w:rPr>
          <w:rFonts w:cs="Arial"/>
          <w:szCs w:val="22"/>
        </w:rPr>
        <w:t>Grade und Zeugnisse</w:t>
      </w:r>
    </w:p>
    <w:p w:rsidR="00865D79" w:rsidRPr="007D2553" w:rsidRDefault="00CE4C99" w:rsidP="00865D79">
      <w:pPr>
        <w:autoSpaceDE w:val="0"/>
        <w:rPr>
          <w:rFonts w:cs="Arial"/>
          <w:szCs w:val="22"/>
        </w:rPr>
      </w:pPr>
      <w:r>
        <w:rPr>
          <w:rFonts w:cs="Arial"/>
          <w:szCs w:val="22"/>
        </w:rPr>
        <w:t>§ 51</w:t>
      </w:r>
      <w:r w:rsidR="00865D79" w:rsidRPr="007D2553">
        <w:rPr>
          <w:rFonts w:cs="Arial"/>
          <w:szCs w:val="22"/>
        </w:rPr>
        <w:t xml:space="preserve"> Hochschulgrade, Leistungszeugnis</w:t>
      </w:r>
    </w:p>
    <w:p w:rsidR="00865D79" w:rsidRPr="007D2553" w:rsidRDefault="00CE4C99" w:rsidP="00865D79">
      <w:pPr>
        <w:autoSpaceDE w:val="0"/>
        <w:rPr>
          <w:rFonts w:cs="Arial"/>
          <w:szCs w:val="22"/>
        </w:rPr>
      </w:pPr>
      <w:r>
        <w:rPr>
          <w:rFonts w:cs="Arial"/>
          <w:szCs w:val="22"/>
        </w:rPr>
        <w:t>§ 52</w:t>
      </w:r>
      <w:r w:rsidR="00865D79" w:rsidRPr="007D2553">
        <w:rPr>
          <w:rFonts w:cs="Arial"/>
          <w:szCs w:val="22"/>
        </w:rPr>
        <w:t xml:space="preserve"> Promotion</w:t>
      </w:r>
    </w:p>
    <w:p w:rsidR="00865D79" w:rsidRPr="007D2553" w:rsidRDefault="00CE4C99" w:rsidP="00865D79">
      <w:pPr>
        <w:autoSpaceDE w:val="0"/>
        <w:rPr>
          <w:rFonts w:cs="Arial"/>
          <w:szCs w:val="22"/>
        </w:rPr>
      </w:pPr>
      <w:r>
        <w:rPr>
          <w:rFonts w:cs="Arial"/>
          <w:szCs w:val="22"/>
        </w:rPr>
        <w:t>§ 53</w:t>
      </w:r>
      <w:r w:rsidR="00865D79" w:rsidRPr="007D2553">
        <w:rPr>
          <w:rFonts w:cs="Arial"/>
          <w:szCs w:val="22"/>
        </w:rPr>
        <w:t xml:space="preserve"> Habilitation</w:t>
      </w:r>
    </w:p>
    <w:p w:rsidR="00865D79" w:rsidRPr="007D2553" w:rsidRDefault="00CE4C99" w:rsidP="00865D79">
      <w:pPr>
        <w:autoSpaceDE w:val="0"/>
        <w:rPr>
          <w:rFonts w:cs="Arial"/>
          <w:szCs w:val="22"/>
        </w:rPr>
      </w:pPr>
      <w:r>
        <w:rPr>
          <w:rFonts w:cs="Arial"/>
          <w:szCs w:val="22"/>
        </w:rPr>
        <w:t>§ 54</w:t>
      </w:r>
      <w:r w:rsidR="00865D79" w:rsidRPr="007D2553">
        <w:rPr>
          <w:rFonts w:cs="Arial"/>
          <w:szCs w:val="22"/>
        </w:rPr>
        <w:t xml:space="preserve"> Verleihung und Führung von Graden </w:t>
      </w:r>
      <w:r w:rsidR="00865D79" w:rsidRPr="007D2553">
        <w:rPr>
          <w:rFonts w:cs="Arial"/>
          <w:bCs/>
          <w:szCs w:val="22"/>
        </w:rPr>
        <w:t>und von Bezeichnungen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bCs/>
          <w:szCs w:val="22"/>
        </w:rPr>
        <w:t xml:space="preserve">Teil 7 - </w:t>
      </w:r>
      <w:r w:rsidRPr="007D2553">
        <w:rPr>
          <w:rFonts w:cs="Arial"/>
          <w:szCs w:val="22"/>
        </w:rPr>
        <w:t>Forschung</w:t>
      </w:r>
    </w:p>
    <w:p w:rsidR="00865D79" w:rsidRPr="007D2553" w:rsidRDefault="00CE4C99" w:rsidP="00865D79">
      <w:pPr>
        <w:autoSpaceDE w:val="0"/>
        <w:rPr>
          <w:rFonts w:cs="Arial"/>
          <w:szCs w:val="22"/>
        </w:rPr>
      </w:pPr>
      <w:r>
        <w:rPr>
          <w:rFonts w:cs="Arial"/>
          <w:szCs w:val="22"/>
        </w:rPr>
        <w:t>§ 55</w:t>
      </w:r>
      <w:r w:rsidR="00865D79" w:rsidRPr="007D2553">
        <w:rPr>
          <w:rFonts w:cs="Arial"/>
          <w:szCs w:val="22"/>
        </w:rPr>
        <w:t xml:space="preserve"> Aufgaben und Koordinierung der Forschung, Veröffentlichung</w:t>
      </w:r>
    </w:p>
    <w:p w:rsidR="00865D79" w:rsidRPr="007D2553" w:rsidRDefault="00CE4C99" w:rsidP="00865D79">
      <w:pPr>
        <w:autoSpaceDE w:val="0"/>
        <w:rPr>
          <w:rFonts w:cs="Arial"/>
          <w:bCs/>
          <w:szCs w:val="22"/>
        </w:rPr>
      </w:pPr>
      <w:r>
        <w:rPr>
          <w:rFonts w:cs="Arial"/>
          <w:szCs w:val="22"/>
        </w:rPr>
        <w:t>§ 56</w:t>
      </w:r>
      <w:r w:rsidR="00865D79" w:rsidRPr="007D2553">
        <w:rPr>
          <w:rFonts w:cs="Arial"/>
          <w:szCs w:val="22"/>
        </w:rPr>
        <w:t xml:space="preserve"> Forschung mit Mitteln Dritter</w:t>
      </w:r>
    </w:p>
    <w:p w:rsidR="00865D79" w:rsidRPr="007D2553" w:rsidRDefault="00CE4C99" w:rsidP="00865D79">
      <w:pPr>
        <w:autoSpaceDE w:val="0"/>
        <w:rPr>
          <w:rFonts w:cs="Arial"/>
          <w:bCs/>
          <w:szCs w:val="22"/>
        </w:rPr>
      </w:pPr>
      <w:r>
        <w:rPr>
          <w:rFonts w:cs="Arial"/>
          <w:bCs/>
          <w:szCs w:val="22"/>
        </w:rPr>
        <w:t>§ 56a</w:t>
      </w:r>
      <w:r w:rsidR="00865D79" w:rsidRPr="007D2553">
        <w:rPr>
          <w:rFonts w:cs="Arial"/>
          <w:bCs/>
          <w:szCs w:val="22"/>
        </w:rPr>
        <w:t xml:space="preserve"> Transparenz bei der Forschung mit Mitteln Dritter</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p>
    <w:p w:rsidR="00865D79" w:rsidRPr="007D2553" w:rsidRDefault="00865D79" w:rsidP="00865D79">
      <w:pPr>
        <w:autoSpaceDE w:val="0"/>
        <w:rPr>
          <w:rFonts w:cs="Arial"/>
          <w:szCs w:val="22"/>
        </w:rPr>
      </w:pPr>
      <w:r w:rsidRPr="007D2553">
        <w:rPr>
          <w:rFonts w:cs="Arial"/>
          <w:bCs/>
          <w:szCs w:val="22"/>
        </w:rPr>
        <w:t xml:space="preserve">Teil 8 - </w:t>
      </w:r>
      <w:r w:rsidRPr="007D2553">
        <w:rPr>
          <w:rFonts w:cs="Arial"/>
          <w:szCs w:val="22"/>
        </w:rPr>
        <w:t>Anerkennung als Hochschulen und Betrieb nichtstaatlicher Hochschulen</w:t>
      </w:r>
    </w:p>
    <w:p w:rsidR="00865D79" w:rsidRPr="007D2553" w:rsidRDefault="00CE4C99" w:rsidP="00865D79">
      <w:pPr>
        <w:autoSpaceDE w:val="0"/>
        <w:rPr>
          <w:rFonts w:cs="Arial"/>
          <w:szCs w:val="22"/>
        </w:rPr>
      </w:pPr>
      <w:r>
        <w:rPr>
          <w:rFonts w:cs="Arial"/>
          <w:szCs w:val="22"/>
        </w:rPr>
        <w:t>§ 57</w:t>
      </w:r>
      <w:r w:rsidR="00865D79" w:rsidRPr="007D2553">
        <w:rPr>
          <w:rFonts w:cs="Arial"/>
          <w:szCs w:val="22"/>
        </w:rPr>
        <w:t xml:space="preserve"> </w:t>
      </w:r>
      <w:r w:rsidR="00865D79" w:rsidRPr="007D2553">
        <w:rPr>
          <w:rFonts w:cs="Arial"/>
          <w:bCs/>
          <w:szCs w:val="22"/>
        </w:rPr>
        <w:t xml:space="preserve">Voraussetzungen der </w:t>
      </w:r>
      <w:r w:rsidR="00865D79" w:rsidRPr="007D2553">
        <w:rPr>
          <w:rFonts w:cs="Arial"/>
          <w:szCs w:val="22"/>
        </w:rPr>
        <w:t>Anerkennung und Verlust der Anerkennung</w:t>
      </w:r>
    </w:p>
    <w:p w:rsidR="00143E0B" w:rsidRPr="007D2553" w:rsidRDefault="00CE4C99" w:rsidP="00143E0B">
      <w:pPr>
        <w:autoSpaceDE w:val="0"/>
        <w:rPr>
          <w:rFonts w:cs="Arial"/>
          <w:szCs w:val="22"/>
        </w:rPr>
      </w:pPr>
      <w:r>
        <w:rPr>
          <w:rFonts w:cs="Arial"/>
          <w:szCs w:val="22"/>
        </w:rPr>
        <w:lastRenderedPageBreak/>
        <w:t>§ 58</w:t>
      </w:r>
      <w:r w:rsidR="00143E0B">
        <w:rPr>
          <w:rFonts w:cs="Arial"/>
          <w:szCs w:val="22"/>
        </w:rPr>
        <w:t xml:space="preserve"> </w:t>
      </w:r>
      <w:r w:rsidR="00143E0B" w:rsidRPr="007D2553">
        <w:rPr>
          <w:rFonts w:cs="Arial"/>
          <w:szCs w:val="22"/>
        </w:rPr>
        <w:t>Anerkennung</w:t>
      </w:r>
    </w:p>
    <w:p w:rsidR="00143E0B" w:rsidRPr="007D2553" w:rsidRDefault="00CE4C99" w:rsidP="00143E0B">
      <w:pPr>
        <w:autoSpaceDE w:val="0"/>
        <w:rPr>
          <w:rFonts w:cs="Arial"/>
          <w:bCs/>
          <w:szCs w:val="22"/>
        </w:rPr>
      </w:pPr>
      <w:r>
        <w:rPr>
          <w:rFonts w:cs="Arial"/>
          <w:bCs/>
          <w:szCs w:val="22"/>
        </w:rPr>
        <w:t>§ 59</w:t>
      </w:r>
      <w:r w:rsidR="00865D79" w:rsidRPr="007D2553">
        <w:rPr>
          <w:rFonts w:cs="Arial"/>
          <w:bCs/>
          <w:szCs w:val="22"/>
        </w:rPr>
        <w:t xml:space="preserve"> </w:t>
      </w:r>
      <w:r w:rsidR="00143E0B" w:rsidRPr="007D2553">
        <w:rPr>
          <w:rFonts w:cs="Arial"/>
          <w:bCs/>
          <w:szCs w:val="22"/>
        </w:rPr>
        <w:t>Anerkennungsverfahren; Gebühren; Kostentragung</w:t>
      </w:r>
    </w:p>
    <w:p w:rsidR="00865D79" w:rsidRPr="007D2553" w:rsidRDefault="00143E0B" w:rsidP="00865D79">
      <w:pPr>
        <w:autoSpaceDE w:val="0"/>
        <w:rPr>
          <w:rFonts w:cs="Arial"/>
          <w:szCs w:val="22"/>
        </w:rPr>
      </w:pPr>
      <w:r>
        <w:rPr>
          <w:rFonts w:cs="Arial"/>
          <w:szCs w:val="22"/>
        </w:rPr>
        <w:t>§59a Folgen der Anerkennung</w:t>
      </w:r>
    </w:p>
    <w:p w:rsidR="00865D79" w:rsidRPr="007D2553" w:rsidRDefault="00CE4C99" w:rsidP="00865D79">
      <w:pPr>
        <w:autoSpaceDE w:val="0"/>
        <w:rPr>
          <w:rFonts w:cs="Arial"/>
          <w:bCs/>
          <w:szCs w:val="22"/>
        </w:rPr>
      </w:pPr>
      <w:r>
        <w:rPr>
          <w:rFonts w:cs="Arial"/>
          <w:szCs w:val="22"/>
        </w:rPr>
        <w:t>§ 60</w:t>
      </w:r>
      <w:r w:rsidR="00865D79" w:rsidRPr="007D2553">
        <w:rPr>
          <w:rFonts w:cs="Arial"/>
          <w:szCs w:val="22"/>
        </w:rPr>
        <w:t xml:space="preserve"> Kirchliche Hochschulen</w:t>
      </w:r>
    </w:p>
    <w:p w:rsidR="00865D79" w:rsidRPr="007D2553" w:rsidRDefault="00CE4C99" w:rsidP="00865D79">
      <w:pPr>
        <w:autoSpaceDE w:val="0"/>
        <w:rPr>
          <w:rFonts w:cs="Arial"/>
          <w:bCs/>
          <w:szCs w:val="22"/>
        </w:rPr>
      </w:pPr>
      <w:r>
        <w:rPr>
          <w:rFonts w:cs="Arial"/>
          <w:bCs/>
          <w:szCs w:val="22"/>
        </w:rPr>
        <w:t>§ 60</w:t>
      </w:r>
      <w:r w:rsidR="00865D79" w:rsidRPr="007D2553">
        <w:rPr>
          <w:rFonts w:cs="Arial"/>
          <w:bCs/>
          <w:szCs w:val="22"/>
        </w:rPr>
        <w:t>a Aufsicht über nichtstaatliche Hochschulen</w:t>
      </w:r>
    </w:p>
    <w:p w:rsidR="00865D79" w:rsidRPr="007D2553" w:rsidRDefault="00CE4C99" w:rsidP="00865D79">
      <w:pPr>
        <w:autoSpaceDE w:val="0"/>
        <w:rPr>
          <w:rFonts w:cs="Arial"/>
          <w:bCs/>
          <w:szCs w:val="22"/>
        </w:rPr>
      </w:pPr>
      <w:r>
        <w:rPr>
          <w:rFonts w:cs="Arial"/>
          <w:bCs/>
          <w:szCs w:val="22"/>
        </w:rPr>
        <w:t>§ 60</w:t>
      </w:r>
      <w:r w:rsidR="00865D79" w:rsidRPr="007D2553">
        <w:rPr>
          <w:rFonts w:cs="Arial"/>
          <w:bCs/>
          <w:szCs w:val="22"/>
        </w:rPr>
        <w:t>b Aufhebung und Erlöschen der staatlichen Anerkennung</w:t>
      </w:r>
    </w:p>
    <w:p w:rsidR="00143E0B" w:rsidRDefault="00CE4C99" w:rsidP="00865D79">
      <w:pPr>
        <w:autoSpaceDE w:val="0"/>
        <w:rPr>
          <w:rFonts w:cs="Arial"/>
          <w:bCs/>
          <w:szCs w:val="22"/>
        </w:rPr>
      </w:pPr>
      <w:r>
        <w:rPr>
          <w:rFonts w:cs="Arial"/>
          <w:bCs/>
          <w:szCs w:val="22"/>
        </w:rPr>
        <w:t>§ 61</w:t>
      </w:r>
      <w:r w:rsidR="00865D79" w:rsidRPr="007D2553">
        <w:rPr>
          <w:rFonts w:cs="Arial"/>
          <w:bCs/>
          <w:szCs w:val="22"/>
        </w:rPr>
        <w:t xml:space="preserve"> </w:t>
      </w:r>
      <w:r w:rsidR="00143E0B">
        <w:rPr>
          <w:rFonts w:cs="Arial"/>
          <w:bCs/>
          <w:szCs w:val="22"/>
        </w:rPr>
        <w:t>Betrieb von nicht staatlichen Hochschulen</w:t>
      </w:r>
    </w:p>
    <w:p w:rsidR="00865D79" w:rsidRPr="007D2553" w:rsidRDefault="00143E0B" w:rsidP="00865D79">
      <w:pPr>
        <w:autoSpaceDE w:val="0"/>
        <w:rPr>
          <w:rFonts w:cs="Arial"/>
          <w:bCs/>
          <w:szCs w:val="22"/>
        </w:rPr>
      </w:pPr>
      <w:r>
        <w:rPr>
          <w:rFonts w:cs="Arial"/>
          <w:bCs/>
          <w:szCs w:val="22"/>
        </w:rPr>
        <w:t xml:space="preserve">§61a </w:t>
      </w:r>
      <w:r w:rsidR="00865D79" w:rsidRPr="007D2553">
        <w:rPr>
          <w:rFonts w:cs="Arial"/>
          <w:bCs/>
          <w:szCs w:val="22"/>
        </w:rPr>
        <w:t>Ordnungswidrigkeiten</w:t>
      </w:r>
    </w:p>
    <w:p w:rsidR="00865D79" w:rsidRPr="007D2553" w:rsidRDefault="00865D79" w:rsidP="00865D79">
      <w:pPr>
        <w:autoSpaceDE w:val="0"/>
        <w:rPr>
          <w:rFonts w:cs="Arial"/>
          <w:szCs w:val="22"/>
        </w:rPr>
      </w:pPr>
      <w:r w:rsidRPr="007D2553">
        <w:rPr>
          <w:rFonts w:cs="Arial"/>
          <w:bCs/>
          <w:szCs w:val="22"/>
        </w:rPr>
        <w:t xml:space="preserve">Teil 9 - </w:t>
      </w:r>
      <w:r w:rsidRPr="007D2553">
        <w:rPr>
          <w:rFonts w:cs="Arial"/>
          <w:szCs w:val="22"/>
        </w:rPr>
        <w:t>Ergänzende Vorschriften</w:t>
      </w:r>
    </w:p>
    <w:p w:rsidR="00865D79" w:rsidRPr="007D2553" w:rsidRDefault="00CE4C99" w:rsidP="00865D79">
      <w:pPr>
        <w:autoSpaceDE w:val="0"/>
        <w:rPr>
          <w:rFonts w:cs="Arial"/>
          <w:bCs/>
          <w:szCs w:val="22"/>
        </w:rPr>
      </w:pPr>
      <w:r>
        <w:rPr>
          <w:rFonts w:cs="Arial"/>
          <w:szCs w:val="22"/>
        </w:rPr>
        <w:t>§ 62</w:t>
      </w:r>
      <w:r w:rsidR="00865D79" w:rsidRPr="007D2553">
        <w:rPr>
          <w:rFonts w:cs="Arial"/>
          <w:szCs w:val="22"/>
        </w:rPr>
        <w:t xml:space="preserve"> Aufsicht </w:t>
      </w:r>
      <w:r w:rsidR="00865D79" w:rsidRPr="007D2553">
        <w:rPr>
          <w:rFonts w:cs="Arial"/>
          <w:bCs/>
          <w:szCs w:val="22"/>
        </w:rPr>
        <w:t>bei eigenen Aufgaben</w:t>
      </w:r>
    </w:p>
    <w:p w:rsidR="00865D79" w:rsidRPr="007D2553" w:rsidRDefault="00CE4C99" w:rsidP="00865D79">
      <w:pPr>
        <w:autoSpaceDE w:val="0"/>
        <w:rPr>
          <w:rFonts w:cs="Arial"/>
          <w:bCs/>
          <w:szCs w:val="22"/>
        </w:rPr>
      </w:pPr>
      <w:r>
        <w:rPr>
          <w:rFonts w:cs="Arial"/>
          <w:bCs/>
          <w:szCs w:val="22"/>
        </w:rPr>
        <w:t>§ 62</w:t>
      </w:r>
      <w:r w:rsidR="00865D79" w:rsidRPr="007D2553">
        <w:rPr>
          <w:rFonts w:cs="Arial"/>
          <w:bCs/>
          <w:szCs w:val="22"/>
        </w:rPr>
        <w:t>a Aufsicht bei zugewiesenen Aufgaben</w:t>
      </w:r>
    </w:p>
    <w:p w:rsidR="00865D79" w:rsidRPr="007D2553" w:rsidRDefault="00CE4C99" w:rsidP="00865D79">
      <w:pPr>
        <w:autoSpaceDE w:val="0"/>
        <w:rPr>
          <w:rFonts w:cs="Arial"/>
          <w:szCs w:val="22"/>
        </w:rPr>
      </w:pPr>
      <w:r>
        <w:rPr>
          <w:rFonts w:cs="Arial"/>
          <w:bCs/>
          <w:szCs w:val="22"/>
        </w:rPr>
        <w:t>§ 62</w:t>
      </w:r>
      <w:r w:rsidR="00865D79" w:rsidRPr="007D2553">
        <w:rPr>
          <w:rFonts w:cs="Arial"/>
          <w:bCs/>
          <w:szCs w:val="22"/>
        </w:rPr>
        <w:t>b Aufsicht bei gemeinsamen Aufgaben</w:t>
      </w:r>
    </w:p>
    <w:p w:rsidR="00865D79" w:rsidRPr="007D2553" w:rsidRDefault="00CE4C99" w:rsidP="00865D79">
      <w:pPr>
        <w:autoSpaceDE w:val="0"/>
        <w:rPr>
          <w:rFonts w:cs="Arial"/>
          <w:szCs w:val="22"/>
        </w:rPr>
      </w:pPr>
      <w:r>
        <w:rPr>
          <w:rFonts w:cs="Arial"/>
          <w:szCs w:val="22"/>
        </w:rPr>
        <w:t>§ 63</w:t>
      </w:r>
      <w:r w:rsidR="00865D79" w:rsidRPr="007D2553">
        <w:rPr>
          <w:rFonts w:cs="Arial"/>
          <w:szCs w:val="22"/>
        </w:rPr>
        <w:t xml:space="preserve"> </w:t>
      </w:r>
      <w:r w:rsidR="00865D79" w:rsidRPr="007D2553">
        <w:rPr>
          <w:rFonts w:cs="Arial"/>
          <w:bCs/>
          <w:szCs w:val="22"/>
        </w:rPr>
        <w:t>Landesarbeitsgemeinschaft der Schwerbehindertenvertretungen</w:t>
      </w:r>
    </w:p>
    <w:p w:rsidR="00865D79" w:rsidRPr="007D2553" w:rsidRDefault="00CE4C99" w:rsidP="00865D79">
      <w:pPr>
        <w:autoSpaceDE w:val="0"/>
        <w:rPr>
          <w:rFonts w:cs="Arial"/>
          <w:szCs w:val="22"/>
        </w:rPr>
      </w:pPr>
      <w:r>
        <w:rPr>
          <w:rFonts w:cs="Arial"/>
          <w:szCs w:val="22"/>
        </w:rPr>
        <w:t>§ 64</w:t>
      </w:r>
      <w:r w:rsidR="00865D79" w:rsidRPr="007D2553">
        <w:rPr>
          <w:rFonts w:cs="Arial"/>
          <w:szCs w:val="22"/>
        </w:rPr>
        <w:t xml:space="preserve"> </w:t>
      </w:r>
      <w:r w:rsidR="006E4B57">
        <w:rPr>
          <w:rFonts w:cs="Arial"/>
          <w:szCs w:val="22"/>
        </w:rPr>
        <w:t>gestrichen</w:t>
      </w:r>
    </w:p>
    <w:p w:rsidR="00865D79" w:rsidRPr="007D2553" w:rsidRDefault="00CE4C99" w:rsidP="00865D79">
      <w:pPr>
        <w:autoSpaceDE w:val="0"/>
        <w:rPr>
          <w:rFonts w:cs="Arial"/>
          <w:szCs w:val="22"/>
        </w:rPr>
      </w:pPr>
      <w:r>
        <w:rPr>
          <w:rFonts w:cs="Arial"/>
          <w:szCs w:val="22"/>
        </w:rPr>
        <w:t>§ 65</w:t>
      </w:r>
      <w:r w:rsidR="006E4B57">
        <w:rPr>
          <w:rFonts w:cs="Arial"/>
          <w:szCs w:val="22"/>
        </w:rPr>
        <w:t xml:space="preserve"> </w:t>
      </w:r>
      <w:r w:rsidR="00865D79" w:rsidRPr="007D2553">
        <w:rPr>
          <w:rFonts w:cs="Arial"/>
          <w:szCs w:val="22"/>
        </w:rPr>
        <w:t>Zuschüsse</w:t>
      </w:r>
    </w:p>
    <w:p w:rsidR="00865D79" w:rsidRPr="007D2553" w:rsidRDefault="00CE4C99" w:rsidP="00865D79">
      <w:pPr>
        <w:autoSpaceDE w:val="0"/>
        <w:rPr>
          <w:rFonts w:cs="Arial"/>
          <w:szCs w:val="22"/>
        </w:rPr>
      </w:pPr>
      <w:r>
        <w:rPr>
          <w:rFonts w:cs="Arial"/>
          <w:szCs w:val="22"/>
        </w:rPr>
        <w:t>§ 6</w:t>
      </w:r>
      <w:r w:rsidR="006E4B57">
        <w:rPr>
          <w:rFonts w:cs="Arial"/>
          <w:szCs w:val="22"/>
        </w:rPr>
        <w:t>6</w:t>
      </w:r>
      <w:r w:rsidR="00865D79" w:rsidRPr="007D2553">
        <w:rPr>
          <w:rFonts w:cs="Arial"/>
          <w:szCs w:val="22"/>
        </w:rPr>
        <w:t xml:space="preserve"> Verwaltungsvorschriften, Ministerium, Geltung von Gesetzen</w:t>
      </w:r>
    </w:p>
    <w:p w:rsidR="00865D79" w:rsidRPr="007D2553" w:rsidRDefault="006E4B57" w:rsidP="00865D79">
      <w:pPr>
        <w:autoSpaceDE w:val="0"/>
        <w:rPr>
          <w:rFonts w:cs="Arial"/>
          <w:bCs/>
          <w:szCs w:val="22"/>
        </w:rPr>
      </w:pPr>
      <w:r>
        <w:rPr>
          <w:rFonts w:cs="Arial"/>
          <w:szCs w:val="22"/>
        </w:rPr>
        <w:t>§ 67</w:t>
      </w:r>
      <w:r w:rsidR="00865D79" w:rsidRPr="007D2553">
        <w:rPr>
          <w:rFonts w:cs="Arial"/>
          <w:szCs w:val="22"/>
        </w:rPr>
        <w:t xml:space="preserve"> </w:t>
      </w:r>
      <w:r w:rsidR="00865D79" w:rsidRPr="007D2553">
        <w:rPr>
          <w:rFonts w:cs="Arial"/>
          <w:bCs/>
          <w:szCs w:val="22"/>
        </w:rPr>
        <w:t>Regelung betreffend die Finanzströme zwischen dem Land und den</w:t>
      </w:r>
    </w:p>
    <w:p w:rsidR="00865D79" w:rsidRPr="007D2553" w:rsidRDefault="00865D79" w:rsidP="00865D79">
      <w:pPr>
        <w:autoSpaceDE w:val="0"/>
        <w:rPr>
          <w:rFonts w:cs="Arial"/>
          <w:szCs w:val="22"/>
        </w:rPr>
      </w:pPr>
      <w:r w:rsidRPr="007D2553">
        <w:rPr>
          <w:rFonts w:cs="Arial"/>
          <w:bCs/>
          <w:szCs w:val="22"/>
        </w:rPr>
        <w:t>verselbständigten Hochschulen</w:t>
      </w:r>
    </w:p>
    <w:p w:rsidR="00865D79" w:rsidRPr="007D2553" w:rsidRDefault="00865D79" w:rsidP="00865D79">
      <w:pPr>
        <w:autoSpaceDE w:val="0"/>
        <w:rPr>
          <w:rFonts w:cs="Arial"/>
          <w:szCs w:val="22"/>
        </w:rPr>
      </w:pPr>
      <w:r w:rsidRPr="007D2553">
        <w:rPr>
          <w:rFonts w:cs="Arial"/>
          <w:szCs w:val="22"/>
        </w:rPr>
        <w:t xml:space="preserve">§ </w:t>
      </w:r>
      <w:r w:rsidR="006E4B57">
        <w:rPr>
          <w:rFonts w:cs="Arial"/>
          <w:bCs/>
          <w:szCs w:val="22"/>
        </w:rPr>
        <w:t>68</w:t>
      </w:r>
      <w:bookmarkStart w:id="0" w:name="_GoBack"/>
      <w:bookmarkEnd w:id="0"/>
      <w:r w:rsidRPr="007D2553">
        <w:rPr>
          <w:rFonts w:cs="Arial"/>
          <w:szCs w:val="22"/>
        </w:rPr>
        <w:t xml:space="preserve"> Berichtspflicht, Inkrafttreten</w:t>
      </w:r>
      <w:r w:rsidRPr="007D2553">
        <w:rPr>
          <w:rFonts w:cs="Arial"/>
          <w:bCs/>
          <w:szCs w:val="22"/>
        </w:rPr>
        <w:t>, Übergangsregelungen</w:t>
      </w:r>
    </w:p>
    <w:p w:rsidR="00865D79" w:rsidRPr="007D2553" w:rsidRDefault="00865D79" w:rsidP="00865D79">
      <w:pPr>
        <w:autoSpaceDE w:val="0"/>
        <w:rPr>
          <w:rFonts w:cs="Arial"/>
          <w:szCs w:val="22"/>
        </w:rPr>
      </w:pPr>
    </w:p>
    <w:p w:rsidR="00865D79" w:rsidRPr="007D2553" w:rsidRDefault="00865D79" w:rsidP="00865D79">
      <w:pPr>
        <w:autoSpaceDE w:val="0"/>
        <w:jc w:val="center"/>
        <w:rPr>
          <w:rFonts w:cs="Arial"/>
          <w:szCs w:val="22"/>
        </w:rPr>
      </w:pPr>
    </w:p>
    <w:p w:rsidR="00865D79" w:rsidRPr="007D2553" w:rsidRDefault="00865D79" w:rsidP="00865D79">
      <w:pPr>
        <w:autoSpaceDE w:val="0"/>
        <w:jc w:val="center"/>
        <w:rPr>
          <w:rFonts w:cs="Arial"/>
          <w:szCs w:val="22"/>
        </w:rPr>
      </w:pPr>
      <w:r w:rsidRPr="007D2553">
        <w:rPr>
          <w:rFonts w:cs="Arial"/>
          <w:szCs w:val="22"/>
        </w:rPr>
        <w:t>§ 1</w:t>
      </w:r>
    </w:p>
    <w:p w:rsidR="00865D79" w:rsidRPr="007D2553" w:rsidRDefault="00865D79" w:rsidP="00865D79">
      <w:pPr>
        <w:autoSpaceDE w:val="0"/>
        <w:jc w:val="center"/>
        <w:rPr>
          <w:rFonts w:cs="Arial"/>
          <w:szCs w:val="22"/>
        </w:rPr>
      </w:pPr>
      <w:r w:rsidRPr="007D2553">
        <w:rPr>
          <w:rFonts w:cs="Arial"/>
          <w:szCs w:val="22"/>
        </w:rPr>
        <w:t>Geltungsbereich</w:t>
      </w:r>
    </w:p>
    <w:p w:rsidR="00865D79" w:rsidRPr="007D2553" w:rsidRDefault="00865D79" w:rsidP="00865D79">
      <w:pPr>
        <w:autoSpaceDE w:val="0"/>
        <w:rPr>
          <w:rFonts w:cs="Arial"/>
          <w:bCs/>
          <w:szCs w:val="22"/>
        </w:rPr>
      </w:pPr>
      <w:r w:rsidRPr="007D2553">
        <w:rPr>
          <w:rFonts w:cs="Arial"/>
          <w:szCs w:val="22"/>
        </w:rPr>
        <w:t>(1) Dieses Gesetz gilt für die Hochschulen des Landes Nordrhein-Westfalen und nach Ma</w:t>
      </w:r>
      <w:r w:rsidRPr="007D2553">
        <w:rPr>
          <w:rFonts w:cs="Arial"/>
          <w:szCs w:val="22"/>
        </w:rPr>
        <w:t>ß</w:t>
      </w:r>
      <w:r w:rsidRPr="007D2553">
        <w:rPr>
          <w:rFonts w:cs="Arial"/>
          <w:szCs w:val="22"/>
        </w:rPr>
        <w:t xml:space="preserve">gabe </w:t>
      </w:r>
      <w:r w:rsidRPr="007D2553">
        <w:rPr>
          <w:rFonts w:cs="Arial"/>
          <w:bCs/>
          <w:szCs w:val="22"/>
        </w:rPr>
        <w:t xml:space="preserve">von Teil 8 </w:t>
      </w:r>
      <w:r w:rsidRPr="007D2553">
        <w:rPr>
          <w:rFonts w:cs="Arial"/>
          <w:szCs w:val="22"/>
        </w:rPr>
        <w:t xml:space="preserve">für </w:t>
      </w:r>
      <w:r w:rsidRPr="007D2553">
        <w:rPr>
          <w:rFonts w:cs="Arial"/>
          <w:bCs/>
          <w:szCs w:val="22"/>
        </w:rPr>
        <w:t>die Anerkennung von Bildungseinrichtungen als Hochschulen</w:t>
      </w:r>
    </w:p>
    <w:p w:rsidR="00865D79" w:rsidRPr="007D2553" w:rsidRDefault="00865D79" w:rsidP="00865D79">
      <w:pPr>
        <w:autoSpaceDE w:val="0"/>
        <w:rPr>
          <w:rFonts w:cs="Arial"/>
          <w:szCs w:val="22"/>
        </w:rPr>
      </w:pPr>
      <w:r w:rsidRPr="007D2553">
        <w:rPr>
          <w:rFonts w:cs="Arial"/>
          <w:bCs/>
          <w:szCs w:val="22"/>
        </w:rPr>
        <w:t xml:space="preserve">und als Kunsthochschulen, für </w:t>
      </w:r>
      <w:r w:rsidRPr="007D2553">
        <w:rPr>
          <w:rFonts w:cs="Arial"/>
          <w:szCs w:val="22"/>
        </w:rPr>
        <w:t xml:space="preserve">die staatlich anerkannten Hochschulen </w:t>
      </w:r>
      <w:r w:rsidRPr="007D2553">
        <w:rPr>
          <w:rFonts w:cs="Arial"/>
          <w:bCs/>
          <w:szCs w:val="22"/>
        </w:rPr>
        <w:t>und Kunsthochsch</w:t>
      </w:r>
      <w:r w:rsidRPr="007D2553">
        <w:rPr>
          <w:rFonts w:cs="Arial"/>
          <w:bCs/>
          <w:szCs w:val="22"/>
        </w:rPr>
        <w:t>u</w:t>
      </w:r>
      <w:r w:rsidRPr="007D2553">
        <w:rPr>
          <w:rFonts w:cs="Arial"/>
          <w:bCs/>
          <w:szCs w:val="22"/>
        </w:rPr>
        <w:t xml:space="preserve">len </w:t>
      </w:r>
      <w:r w:rsidRPr="007D2553">
        <w:rPr>
          <w:rFonts w:cs="Arial"/>
          <w:szCs w:val="22"/>
        </w:rPr>
        <w:t xml:space="preserve">und für den Betrieb nichtstaatlicher Hochschulen </w:t>
      </w:r>
      <w:r w:rsidRPr="007D2553">
        <w:rPr>
          <w:rFonts w:cs="Arial"/>
          <w:bCs/>
          <w:szCs w:val="22"/>
        </w:rPr>
        <w:t xml:space="preserve">und Kunsthochschulen </w:t>
      </w:r>
      <w:r w:rsidRPr="007D2553">
        <w:rPr>
          <w:rFonts w:cs="Arial"/>
          <w:szCs w:val="22"/>
        </w:rPr>
        <w:t>in Nordrhein-Westfalen. Für die Verleihung und Führung von Graden sowie hinsichtlich der Zuständigkeit für die Bewertung ausländischer Hochschulqualifikationen auf der Basis des Übereinko</w:t>
      </w:r>
      <w:r w:rsidRPr="007D2553">
        <w:rPr>
          <w:rFonts w:cs="Arial"/>
          <w:szCs w:val="22"/>
        </w:rPr>
        <w:t>m</w:t>
      </w:r>
      <w:r w:rsidRPr="007D2553">
        <w:rPr>
          <w:rFonts w:cs="Arial"/>
          <w:szCs w:val="22"/>
        </w:rPr>
        <w:t>mens über die Anerkennung von Qualifikationen im Hochschulbereich in der europäischen Region vom 11. April 1997 (BGBl. 2007 II S. 713) gilt dieses Gesetz nach Maßgabe dieses Gesetzes. Dieses Gesetz gilt nicht für Fachhochschulen des Landes, die ausschließlich Ausbildungsgänge für den öffentlichen Dienst anbieten.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(2) Folgende Hochschulen sind im Sinne dieses Gesetzes Universitäten:</w:t>
      </w:r>
    </w:p>
    <w:p w:rsidR="00865D79" w:rsidRPr="007D2553" w:rsidRDefault="00865D79" w:rsidP="00865D79">
      <w:pPr>
        <w:autoSpaceDE w:val="0"/>
        <w:rPr>
          <w:rFonts w:cs="Arial"/>
          <w:szCs w:val="22"/>
        </w:rPr>
      </w:pPr>
      <w:r w:rsidRPr="007D2553">
        <w:rPr>
          <w:rFonts w:cs="Arial"/>
          <w:szCs w:val="22"/>
        </w:rPr>
        <w:t>1. die Technische Hochschule Aachen,</w:t>
      </w:r>
    </w:p>
    <w:p w:rsidR="00865D79" w:rsidRPr="007D2553" w:rsidRDefault="00865D79" w:rsidP="00865D79">
      <w:pPr>
        <w:autoSpaceDE w:val="0"/>
        <w:rPr>
          <w:rFonts w:cs="Arial"/>
          <w:szCs w:val="22"/>
        </w:rPr>
      </w:pPr>
      <w:r w:rsidRPr="007D2553">
        <w:rPr>
          <w:rFonts w:cs="Arial"/>
          <w:szCs w:val="22"/>
        </w:rPr>
        <w:t>2. die Universität Bielefeld,</w:t>
      </w:r>
    </w:p>
    <w:p w:rsidR="00865D79" w:rsidRPr="007D2553" w:rsidRDefault="00865D79" w:rsidP="00865D79">
      <w:pPr>
        <w:autoSpaceDE w:val="0"/>
        <w:rPr>
          <w:rFonts w:cs="Arial"/>
          <w:szCs w:val="22"/>
        </w:rPr>
      </w:pPr>
      <w:r w:rsidRPr="007D2553">
        <w:rPr>
          <w:rFonts w:cs="Arial"/>
          <w:szCs w:val="22"/>
        </w:rPr>
        <w:t>3. die Universität Bochum,</w:t>
      </w:r>
    </w:p>
    <w:p w:rsidR="00865D79" w:rsidRPr="007D2553" w:rsidRDefault="00865D79" w:rsidP="00865D79">
      <w:pPr>
        <w:autoSpaceDE w:val="0"/>
        <w:rPr>
          <w:rFonts w:cs="Arial"/>
          <w:szCs w:val="22"/>
        </w:rPr>
      </w:pPr>
      <w:r w:rsidRPr="007D2553">
        <w:rPr>
          <w:rFonts w:cs="Arial"/>
          <w:szCs w:val="22"/>
        </w:rPr>
        <w:t>4. die Universität Bonn,</w:t>
      </w:r>
    </w:p>
    <w:p w:rsidR="00865D79" w:rsidRPr="007D2553" w:rsidRDefault="00865D79" w:rsidP="00865D79">
      <w:pPr>
        <w:autoSpaceDE w:val="0"/>
        <w:rPr>
          <w:rFonts w:cs="Arial"/>
          <w:szCs w:val="22"/>
        </w:rPr>
      </w:pPr>
      <w:r w:rsidRPr="007D2553">
        <w:rPr>
          <w:rFonts w:cs="Arial"/>
          <w:szCs w:val="22"/>
        </w:rPr>
        <w:t>5. die Universität Dortmund,</w:t>
      </w:r>
    </w:p>
    <w:p w:rsidR="00865D79" w:rsidRPr="007D2553" w:rsidRDefault="00865D79" w:rsidP="00865D79">
      <w:pPr>
        <w:autoSpaceDE w:val="0"/>
        <w:rPr>
          <w:rFonts w:cs="Arial"/>
          <w:szCs w:val="22"/>
        </w:rPr>
      </w:pPr>
      <w:r w:rsidRPr="007D2553">
        <w:rPr>
          <w:rFonts w:cs="Arial"/>
          <w:szCs w:val="22"/>
        </w:rPr>
        <w:t>6. die Universität Düsseldorf,</w:t>
      </w:r>
    </w:p>
    <w:p w:rsidR="00865D79" w:rsidRPr="007D2553" w:rsidRDefault="00865D79" w:rsidP="00865D79">
      <w:pPr>
        <w:autoSpaceDE w:val="0"/>
        <w:rPr>
          <w:rFonts w:cs="Arial"/>
          <w:szCs w:val="22"/>
        </w:rPr>
      </w:pPr>
      <w:r w:rsidRPr="007D2553">
        <w:rPr>
          <w:rFonts w:cs="Arial"/>
          <w:szCs w:val="22"/>
        </w:rPr>
        <w:t>7. die Universität Duisburg-Essen,</w:t>
      </w:r>
    </w:p>
    <w:p w:rsidR="00865D79" w:rsidRPr="007D2553" w:rsidRDefault="00865D79" w:rsidP="00865D79">
      <w:pPr>
        <w:autoSpaceDE w:val="0"/>
        <w:rPr>
          <w:rFonts w:cs="Arial"/>
          <w:szCs w:val="22"/>
        </w:rPr>
      </w:pPr>
      <w:r w:rsidRPr="007D2553">
        <w:rPr>
          <w:rFonts w:cs="Arial"/>
          <w:szCs w:val="22"/>
        </w:rPr>
        <w:t>8. die Fernuniversität in Hagen,</w:t>
      </w:r>
    </w:p>
    <w:p w:rsidR="00865D79" w:rsidRPr="007D2553" w:rsidRDefault="00865D79" w:rsidP="00865D79">
      <w:pPr>
        <w:autoSpaceDE w:val="0"/>
        <w:rPr>
          <w:rFonts w:cs="Arial"/>
          <w:szCs w:val="22"/>
        </w:rPr>
      </w:pPr>
      <w:r w:rsidRPr="007D2553">
        <w:rPr>
          <w:rFonts w:cs="Arial"/>
          <w:szCs w:val="22"/>
        </w:rPr>
        <w:t>9. die Universität Köln,</w:t>
      </w:r>
    </w:p>
    <w:p w:rsidR="00865D79" w:rsidRPr="007D2553" w:rsidRDefault="00865D79" w:rsidP="00865D79">
      <w:pPr>
        <w:autoSpaceDE w:val="0"/>
        <w:rPr>
          <w:rFonts w:cs="Arial"/>
          <w:szCs w:val="22"/>
        </w:rPr>
      </w:pPr>
      <w:r w:rsidRPr="007D2553">
        <w:rPr>
          <w:rFonts w:cs="Arial"/>
          <w:szCs w:val="22"/>
        </w:rPr>
        <w:t>10. die Deutsche Sporthochschule Köln,</w:t>
      </w:r>
    </w:p>
    <w:p w:rsidR="00865D79" w:rsidRPr="007D2553" w:rsidRDefault="00865D79" w:rsidP="00865D79">
      <w:pPr>
        <w:autoSpaceDE w:val="0"/>
        <w:rPr>
          <w:rFonts w:cs="Arial"/>
          <w:szCs w:val="22"/>
        </w:rPr>
      </w:pPr>
      <w:r w:rsidRPr="007D2553">
        <w:rPr>
          <w:rFonts w:cs="Arial"/>
          <w:szCs w:val="22"/>
        </w:rPr>
        <w:t>11. die Universität Münster,</w:t>
      </w:r>
    </w:p>
    <w:p w:rsidR="00865D79" w:rsidRPr="007D2553" w:rsidRDefault="00865D79" w:rsidP="00865D79">
      <w:pPr>
        <w:autoSpaceDE w:val="0"/>
        <w:rPr>
          <w:rFonts w:cs="Arial"/>
          <w:szCs w:val="22"/>
        </w:rPr>
      </w:pPr>
      <w:r w:rsidRPr="007D2553">
        <w:rPr>
          <w:rFonts w:cs="Arial"/>
          <w:szCs w:val="22"/>
        </w:rPr>
        <w:t>12. die Universität Paderborn,</w:t>
      </w:r>
    </w:p>
    <w:p w:rsidR="00865D79" w:rsidRPr="007D2553" w:rsidRDefault="00865D79" w:rsidP="00865D79">
      <w:pPr>
        <w:autoSpaceDE w:val="0"/>
        <w:rPr>
          <w:rFonts w:cs="Arial"/>
          <w:szCs w:val="22"/>
        </w:rPr>
      </w:pPr>
      <w:r w:rsidRPr="007D2553">
        <w:rPr>
          <w:rFonts w:cs="Arial"/>
          <w:szCs w:val="22"/>
        </w:rPr>
        <w:t>13. die Universität Siegen und</w:t>
      </w:r>
    </w:p>
    <w:p w:rsidR="00865D79" w:rsidRPr="007D2553" w:rsidRDefault="00865D79" w:rsidP="00865D79">
      <w:pPr>
        <w:autoSpaceDE w:val="0"/>
        <w:rPr>
          <w:rFonts w:cs="Arial"/>
          <w:szCs w:val="22"/>
        </w:rPr>
      </w:pPr>
      <w:r w:rsidRPr="007D2553">
        <w:rPr>
          <w:rFonts w:cs="Arial"/>
          <w:szCs w:val="22"/>
        </w:rPr>
        <w:t>14. die Universität Wuppertal.</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Folgende Hochschulen sind im Sinne dieses Gesetzes Fachhochschulen:</w:t>
      </w:r>
    </w:p>
    <w:p w:rsidR="00865D79" w:rsidRPr="007D2553" w:rsidRDefault="00865D79" w:rsidP="00865D79">
      <w:pPr>
        <w:autoSpaceDE w:val="0"/>
        <w:rPr>
          <w:rFonts w:cs="Arial"/>
          <w:szCs w:val="22"/>
        </w:rPr>
      </w:pPr>
      <w:r w:rsidRPr="007D2553">
        <w:rPr>
          <w:rFonts w:cs="Arial"/>
          <w:szCs w:val="22"/>
        </w:rPr>
        <w:t>1. die Fachhochschule Aachen,</w:t>
      </w:r>
    </w:p>
    <w:p w:rsidR="00865D79" w:rsidRPr="007D2553" w:rsidRDefault="00865D79" w:rsidP="00865D79">
      <w:pPr>
        <w:autoSpaceDE w:val="0"/>
        <w:rPr>
          <w:rFonts w:cs="Arial"/>
          <w:szCs w:val="22"/>
        </w:rPr>
      </w:pPr>
      <w:r w:rsidRPr="007D2553">
        <w:rPr>
          <w:rFonts w:cs="Arial"/>
          <w:szCs w:val="22"/>
        </w:rPr>
        <w:t>2. die Fachhochschule Bielefeld,</w:t>
      </w:r>
    </w:p>
    <w:p w:rsidR="00865D79" w:rsidRPr="007D2553" w:rsidRDefault="00865D79" w:rsidP="00865D79">
      <w:pPr>
        <w:autoSpaceDE w:val="0"/>
        <w:rPr>
          <w:rFonts w:cs="Arial"/>
          <w:szCs w:val="22"/>
        </w:rPr>
      </w:pPr>
      <w:r w:rsidRPr="007D2553">
        <w:rPr>
          <w:rFonts w:cs="Arial"/>
          <w:szCs w:val="22"/>
        </w:rPr>
        <w:lastRenderedPageBreak/>
        <w:t>3. die Fachhochschule Bochum,</w:t>
      </w:r>
    </w:p>
    <w:p w:rsidR="00865D79" w:rsidRPr="007D2553" w:rsidRDefault="00865D79" w:rsidP="00865D79">
      <w:pPr>
        <w:autoSpaceDE w:val="0"/>
        <w:rPr>
          <w:rFonts w:cs="Arial"/>
          <w:szCs w:val="22"/>
        </w:rPr>
      </w:pPr>
      <w:r w:rsidRPr="007D2553">
        <w:rPr>
          <w:rFonts w:cs="Arial"/>
          <w:szCs w:val="22"/>
        </w:rPr>
        <w:t>4. die Fachhochschule Bonn-Rhein-Sieg in Sankt Augustin,</w:t>
      </w:r>
    </w:p>
    <w:p w:rsidR="00865D79" w:rsidRPr="007D2553" w:rsidRDefault="00865D79" w:rsidP="00865D79">
      <w:pPr>
        <w:autoSpaceDE w:val="0"/>
        <w:rPr>
          <w:rFonts w:cs="Arial"/>
          <w:szCs w:val="22"/>
        </w:rPr>
      </w:pPr>
      <w:r w:rsidRPr="007D2553">
        <w:rPr>
          <w:rFonts w:cs="Arial"/>
          <w:szCs w:val="22"/>
        </w:rPr>
        <w:t>5. die Fachhochschule Dortmund,</w:t>
      </w:r>
    </w:p>
    <w:p w:rsidR="00865D79" w:rsidRPr="007D2553" w:rsidRDefault="00865D79" w:rsidP="00865D79">
      <w:pPr>
        <w:autoSpaceDE w:val="0"/>
        <w:rPr>
          <w:rFonts w:cs="Arial"/>
          <w:szCs w:val="22"/>
        </w:rPr>
      </w:pPr>
      <w:r w:rsidRPr="007D2553">
        <w:rPr>
          <w:rFonts w:cs="Arial"/>
          <w:szCs w:val="22"/>
        </w:rPr>
        <w:t>6. die Fachhochschule Düsseldorf,</w:t>
      </w:r>
    </w:p>
    <w:p w:rsidR="00865D79" w:rsidRPr="007D2553" w:rsidRDefault="00865D79" w:rsidP="00865D79">
      <w:pPr>
        <w:autoSpaceDE w:val="0"/>
        <w:rPr>
          <w:rFonts w:cs="Arial"/>
          <w:szCs w:val="22"/>
        </w:rPr>
      </w:pPr>
      <w:r w:rsidRPr="007D2553">
        <w:rPr>
          <w:rFonts w:cs="Arial"/>
          <w:szCs w:val="22"/>
        </w:rPr>
        <w:t>7. die Fachhochschule Gelsenkirchen,</w:t>
      </w:r>
    </w:p>
    <w:p w:rsidR="00865D79" w:rsidRPr="007D2553" w:rsidRDefault="00865D79" w:rsidP="00865D79">
      <w:pPr>
        <w:autoSpaceDE w:val="0"/>
        <w:rPr>
          <w:rFonts w:cs="Arial"/>
          <w:szCs w:val="22"/>
        </w:rPr>
      </w:pPr>
      <w:r w:rsidRPr="007D2553">
        <w:rPr>
          <w:rFonts w:cs="Arial"/>
          <w:szCs w:val="22"/>
        </w:rPr>
        <w:t>8. die Fachhochschule für Gesundheitsberufe in Bochum,</w:t>
      </w:r>
    </w:p>
    <w:p w:rsidR="00865D79" w:rsidRPr="007D2553" w:rsidRDefault="00865D79" w:rsidP="00865D79">
      <w:pPr>
        <w:autoSpaceDE w:val="0"/>
        <w:rPr>
          <w:rFonts w:cs="Arial"/>
          <w:szCs w:val="22"/>
        </w:rPr>
      </w:pPr>
      <w:r w:rsidRPr="007D2553">
        <w:rPr>
          <w:rFonts w:cs="Arial"/>
          <w:szCs w:val="22"/>
        </w:rPr>
        <w:t>9. die Fachhochschule Hamm-Lippstadt in Hamm und Lippstadt,</w:t>
      </w:r>
    </w:p>
    <w:p w:rsidR="00865D79" w:rsidRPr="007D2553" w:rsidRDefault="00865D79" w:rsidP="00865D79">
      <w:pPr>
        <w:autoSpaceDE w:val="0"/>
        <w:rPr>
          <w:rFonts w:cs="Arial"/>
          <w:szCs w:val="22"/>
        </w:rPr>
      </w:pPr>
      <w:r w:rsidRPr="007D2553">
        <w:rPr>
          <w:rFonts w:cs="Arial"/>
          <w:szCs w:val="22"/>
        </w:rPr>
        <w:t>10. die Fachhochschule Südwestfalen in Iserlohn,</w:t>
      </w:r>
    </w:p>
    <w:p w:rsidR="00865D79" w:rsidRPr="007D2553" w:rsidRDefault="00865D79" w:rsidP="00865D79">
      <w:pPr>
        <w:autoSpaceDE w:val="0"/>
        <w:rPr>
          <w:rFonts w:cs="Arial"/>
          <w:szCs w:val="22"/>
        </w:rPr>
      </w:pPr>
      <w:r w:rsidRPr="007D2553">
        <w:rPr>
          <w:rFonts w:cs="Arial"/>
          <w:szCs w:val="22"/>
        </w:rPr>
        <w:t>11. die Fachhochschule Rhein-Waal in Kleve,</w:t>
      </w:r>
    </w:p>
    <w:p w:rsidR="00865D79" w:rsidRPr="007D2553" w:rsidRDefault="00865D79" w:rsidP="00865D79">
      <w:pPr>
        <w:autoSpaceDE w:val="0"/>
        <w:rPr>
          <w:rFonts w:cs="Arial"/>
          <w:szCs w:val="22"/>
        </w:rPr>
      </w:pPr>
      <w:r w:rsidRPr="007D2553">
        <w:rPr>
          <w:rFonts w:cs="Arial"/>
          <w:szCs w:val="22"/>
        </w:rPr>
        <w:t>12. die Fachhochschule Köln,</w:t>
      </w:r>
    </w:p>
    <w:p w:rsidR="00865D79" w:rsidRPr="007D2553" w:rsidRDefault="00865D79" w:rsidP="00865D79">
      <w:pPr>
        <w:autoSpaceDE w:val="0"/>
        <w:rPr>
          <w:rFonts w:cs="Arial"/>
          <w:szCs w:val="22"/>
        </w:rPr>
      </w:pPr>
      <w:r w:rsidRPr="007D2553">
        <w:rPr>
          <w:rFonts w:cs="Arial"/>
          <w:szCs w:val="22"/>
        </w:rPr>
        <w:t>13. die Fachhochschule Ostwestfalen-Lippe in Lemgo,</w:t>
      </w:r>
    </w:p>
    <w:p w:rsidR="00865D79" w:rsidRPr="007D2553" w:rsidRDefault="00865D79" w:rsidP="00865D79">
      <w:pPr>
        <w:autoSpaceDE w:val="0"/>
        <w:rPr>
          <w:rFonts w:cs="Arial"/>
          <w:szCs w:val="22"/>
        </w:rPr>
      </w:pPr>
      <w:r w:rsidRPr="007D2553">
        <w:rPr>
          <w:rFonts w:cs="Arial"/>
          <w:szCs w:val="22"/>
        </w:rPr>
        <w:t xml:space="preserve">14. die Fachhochschule </w:t>
      </w:r>
      <w:r w:rsidRPr="007D2553">
        <w:rPr>
          <w:rFonts w:cs="Arial"/>
          <w:bCs/>
          <w:szCs w:val="22"/>
        </w:rPr>
        <w:t>Ruhr-West</w:t>
      </w:r>
      <w:r w:rsidRPr="007D2553">
        <w:rPr>
          <w:rFonts w:cs="Arial"/>
          <w:szCs w:val="22"/>
        </w:rPr>
        <w:t xml:space="preserve"> in Mülheim,</w:t>
      </w:r>
    </w:p>
    <w:p w:rsidR="00865D79" w:rsidRPr="007D2553" w:rsidRDefault="00865D79" w:rsidP="00865D79">
      <w:pPr>
        <w:autoSpaceDE w:val="0"/>
        <w:rPr>
          <w:rFonts w:cs="Arial"/>
          <w:szCs w:val="22"/>
        </w:rPr>
      </w:pPr>
      <w:r w:rsidRPr="007D2553">
        <w:rPr>
          <w:rFonts w:cs="Arial"/>
          <w:szCs w:val="22"/>
        </w:rPr>
        <w:t>15. die Fachhochschule Münster und</w:t>
      </w:r>
    </w:p>
    <w:p w:rsidR="00865D79" w:rsidRPr="007D2553" w:rsidRDefault="00865D79" w:rsidP="00865D79">
      <w:pPr>
        <w:autoSpaceDE w:val="0"/>
        <w:rPr>
          <w:rFonts w:cs="Arial"/>
          <w:szCs w:val="22"/>
        </w:rPr>
      </w:pPr>
      <w:r w:rsidRPr="007D2553">
        <w:rPr>
          <w:rFonts w:cs="Arial"/>
          <w:szCs w:val="22"/>
        </w:rPr>
        <w:t>16. die Fachhochschule Niederrhein in Krefeld und Mönchengladbach.</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(3) Es bestehen Standorte der Fachhochschule Aachen in Jülich, der Fachhochschule Biel</w:t>
      </w:r>
      <w:r w:rsidRPr="007D2553">
        <w:rPr>
          <w:rFonts w:cs="Arial"/>
          <w:szCs w:val="22"/>
        </w:rPr>
        <w:t>e</w:t>
      </w:r>
      <w:r w:rsidRPr="007D2553">
        <w:rPr>
          <w:rFonts w:cs="Arial"/>
          <w:szCs w:val="22"/>
        </w:rPr>
        <w:t>feld in Minden, der Fachhochschule Bochum in Velbert/</w:t>
      </w:r>
      <w:proofErr w:type="spellStart"/>
      <w:r w:rsidRPr="007D2553">
        <w:rPr>
          <w:rFonts w:cs="Arial"/>
          <w:szCs w:val="22"/>
        </w:rPr>
        <w:t>Heiligenhaus</w:t>
      </w:r>
      <w:proofErr w:type="spellEnd"/>
      <w:r w:rsidRPr="007D2553">
        <w:rPr>
          <w:rFonts w:cs="Arial"/>
          <w:szCs w:val="22"/>
        </w:rPr>
        <w:t>, der Fachhochschule Bonn-Rhein-Sieg in Rheinbach und in Hennef, der Fachhochschule Gelsenkirchen in Bocholt und in Recklinghausen, der Fachhochschule Südwestfalen in</w:t>
      </w:r>
    </w:p>
    <w:p w:rsidR="00865D79" w:rsidRPr="007D2553" w:rsidRDefault="00865D79" w:rsidP="00865D79">
      <w:pPr>
        <w:autoSpaceDE w:val="0"/>
        <w:rPr>
          <w:rFonts w:cs="Arial"/>
          <w:szCs w:val="22"/>
        </w:rPr>
      </w:pPr>
      <w:r w:rsidRPr="007D2553">
        <w:rPr>
          <w:rFonts w:cs="Arial"/>
          <w:szCs w:val="22"/>
        </w:rPr>
        <w:t>Hagen, in Meschede und in Soest, der Fachhochschule Rhein-Waal in Kamp-Lintfort, der Fachhochschule Köln in Gummersbach und in Leverkusen, der Fachhochschule Ostwestf</w:t>
      </w:r>
      <w:r w:rsidRPr="007D2553">
        <w:rPr>
          <w:rFonts w:cs="Arial"/>
          <w:szCs w:val="22"/>
        </w:rPr>
        <w:t>a</w:t>
      </w:r>
      <w:r w:rsidRPr="007D2553">
        <w:rPr>
          <w:rFonts w:cs="Arial"/>
          <w:szCs w:val="22"/>
        </w:rPr>
        <w:t xml:space="preserve">len-Lippe in Detmold und in Höxter, der Fachhochschule </w:t>
      </w:r>
      <w:r w:rsidRPr="007D2553">
        <w:rPr>
          <w:rFonts w:cs="Arial"/>
          <w:bCs/>
          <w:szCs w:val="22"/>
        </w:rPr>
        <w:t>Ruhr-West</w:t>
      </w:r>
      <w:r w:rsidRPr="007D2553">
        <w:rPr>
          <w:rFonts w:cs="Arial"/>
          <w:szCs w:val="22"/>
        </w:rPr>
        <w:t xml:space="preserve"> in Bottrop sowie der Fachhochschule Münster in Steinfurt</w:t>
      </w:r>
      <w:r w:rsidRPr="007D2553">
        <w:rPr>
          <w:rFonts w:cs="Arial"/>
          <w:bCs/>
          <w:szCs w:val="22"/>
        </w:rPr>
        <w:t>;</w:t>
      </w:r>
    </w:p>
    <w:p w:rsidR="00865D79" w:rsidRPr="007D2553" w:rsidRDefault="00865D79" w:rsidP="00865D79">
      <w:pPr>
        <w:autoSpaceDE w:val="0"/>
        <w:rPr>
          <w:rFonts w:cs="Arial"/>
          <w:szCs w:val="22"/>
        </w:rPr>
      </w:pPr>
      <w:r w:rsidRPr="007D2553">
        <w:rPr>
          <w:rFonts w:cs="Arial"/>
          <w:szCs w:val="22"/>
        </w:rPr>
        <w:t>Die Grundordnungen dieser Hochschulen können bestimmen, dass auch am Sitz der Hoc</w:t>
      </w:r>
      <w:r w:rsidRPr="007D2553">
        <w:rPr>
          <w:rFonts w:cs="Arial"/>
          <w:szCs w:val="22"/>
        </w:rPr>
        <w:t>h</w:t>
      </w:r>
      <w:r w:rsidRPr="007D2553">
        <w:rPr>
          <w:rFonts w:cs="Arial"/>
          <w:szCs w:val="22"/>
        </w:rPr>
        <w:t>schule nach Absatz 2 ein Standort besteht. Die Hochschulen können im Einvernehmen mit dem Ministerium Studienorte errichten und aufheben. Die Grundordnung kann bestimmen, dass in den Standorten oder in den Studienorten aus den Professorinnen und Professoren des Standorts oder des Studienorts für eine Zeit von vier Jahren eine Sprecherin oder ein Sprecher dieses Standorts oder des Studienorts gewählt wird.</w:t>
      </w:r>
    </w:p>
    <w:p w:rsidR="00865D79" w:rsidRPr="007D2553" w:rsidRDefault="00865D79" w:rsidP="00865D79">
      <w:pPr>
        <w:autoSpaceDE w:val="0"/>
        <w:rPr>
          <w:rFonts w:cs="Arial"/>
          <w:szCs w:val="22"/>
        </w:rPr>
      </w:pPr>
      <w:r w:rsidRPr="007D2553">
        <w:rPr>
          <w:rFonts w:cs="Arial"/>
          <w:szCs w:val="22"/>
        </w:rPr>
        <w:t>Der Sitz im Sinne der Vorschriften über den Gerichtsstand ist für die Fachhochschule Hamm-Lippstadt Hamm, für die Fachhochschule Niederrhein Krefeld und für die Universität Dui</w:t>
      </w:r>
      <w:r w:rsidRPr="007D2553">
        <w:rPr>
          <w:rFonts w:cs="Arial"/>
          <w:szCs w:val="22"/>
        </w:rPr>
        <w:t>s</w:t>
      </w:r>
      <w:r w:rsidRPr="007D2553">
        <w:rPr>
          <w:rFonts w:cs="Arial"/>
          <w:szCs w:val="22"/>
        </w:rPr>
        <w:t xml:space="preserve">burg-Essen Essen. </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 xml:space="preserve">(4) </w:t>
      </w:r>
      <w:r w:rsidRPr="007D2553">
        <w:rPr>
          <w:rFonts w:cs="Arial"/>
          <w:bCs/>
          <w:szCs w:val="22"/>
        </w:rPr>
        <w:t xml:space="preserve">Der Fachbereich Musikhochschule der Universität Münster steht einer Kunsthochschule gleich. </w:t>
      </w:r>
      <w:r w:rsidRPr="007D2553">
        <w:rPr>
          <w:rFonts w:cs="Arial"/>
          <w:szCs w:val="22"/>
        </w:rPr>
        <w:t xml:space="preserve">Der Fachbereich Musikhochschule der Universität Münster nimmt die in § 3 Abs. 1 Kunsthochschulgesetz beschriebenen Aufgaben der Kunsthochschulen auf dem Gebiet der Musik </w:t>
      </w:r>
      <w:proofErr w:type="gramStart"/>
      <w:r w:rsidRPr="007D2553">
        <w:rPr>
          <w:rFonts w:cs="Arial"/>
          <w:szCs w:val="22"/>
        </w:rPr>
        <w:t>wahr</w:t>
      </w:r>
      <w:proofErr w:type="gramEnd"/>
      <w:r w:rsidRPr="007D2553">
        <w:rPr>
          <w:rFonts w:cs="Arial"/>
          <w:szCs w:val="22"/>
        </w:rPr>
        <w:t>. Für ihn gelten daher insoweit die für die Kunsthochschulen</w:t>
      </w:r>
    </w:p>
    <w:p w:rsidR="00865D79" w:rsidRPr="007D2553" w:rsidRDefault="00865D79" w:rsidP="00865D79">
      <w:pPr>
        <w:autoSpaceDE w:val="0"/>
        <w:rPr>
          <w:rFonts w:cs="Arial"/>
          <w:szCs w:val="22"/>
        </w:rPr>
      </w:pPr>
      <w:r w:rsidRPr="007D2553">
        <w:rPr>
          <w:rFonts w:cs="Arial"/>
          <w:szCs w:val="22"/>
        </w:rPr>
        <w:t>geltenden Bestimmungen des Kunsthochschulgesetzes. Hierzu gehören insbesondere die künstlerische sowie die kunstpädagogische Ausbildung einschließlich des Zugangs und der Einschreibung in Bezug auf künstlerische Studiengänge und der Ausübung des Promotions- und des Habilitationsrechts sowie der Qualitätssicherung. Im Übrigen gelten für den Fachb</w:t>
      </w:r>
      <w:r w:rsidRPr="007D2553">
        <w:rPr>
          <w:rFonts w:cs="Arial"/>
          <w:szCs w:val="22"/>
        </w:rPr>
        <w:t>e</w:t>
      </w:r>
      <w:r w:rsidRPr="007D2553">
        <w:rPr>
          <w:rFonts w:cs="Arial"/>
          <w:szCs w:val="22"/>
        </w:rPr>
        <w:t>reich Musikhochschule die Bestimmungen dieses Gesetzes. Das gilt insbesondere hinsich</w:t>
      </w:r>
      <w:r w:rsidRPr="007D2553">
        <w:rPr>
          <w:rFonts w:cs="Arial"/>
          <w:szCs w:val="22"/>
        </w:rPr>
        <w:t>t</w:t>
      </w:r>
      <w:r w:rsidRPr="007D2553">
        <w:rPr>
          <w:rFonts w:cs="Arial"/>
          <w:szCs w:val="22"/>
        </w:rPr>
        <w:t>lich der Verteilung der Kompetenzen zwischen den zentralen Organen der Universität und dem Fachbereich Musikhochschule und für die Verteilung der Kompetenzen zwischen den Organen des Fachbereichs sowie hinsichtlich der staatlichen Finanzierung, des Verhältni</w:t>
      </w:r>
      <w:r w:rsidRPr="007D2553">
        <w:rPr>
          <w:rFonts w:cs="Arial"/>
          <w:szCs w:val="22"/>
        </w:rPr>
        <w:t>s</w:t>
      </w:r>
      <w:r w:rsidRPr="007D2553">
        <w:rPr>
          <w:rFonts w:cs="Arial"/>
          <w:szCs w:val="22"/>
        </w:rPr>
        <w:t>ses zwischen dem Land und dem Fachbereich, hinsichtlich der Berufung der Professorinnen und Professoren, hinsichtlich der Haushaltsführung, hinsichtlich der hochschulinternen Mi</w:t>
      </w:r>
      <w:r w:rsidRPr="007D2553">
        <w:rPr>
          <w:rFonts w:cs="Arial"/>
          <w:szCs w:val="22"/>
        </w:rPr>
        <w:t>t</w:t>
      </w:r>
      <w:r w:rsidRPr="007D2553">
        <w:rPr>
          <w:rFonts w:cs="Arial"/>
          <w:szCs w:val="22"/>
        </w:rPr>
        <w:t>telverteilung und hinsichtlich der unternehmerischen Hochschultätigkeit; hinsichtlich des B</w:t>
      </w:r>
      <w:r w:rsidRPr="007D2553">
        <w:rPr>
          <w:rFonts w:cs="Arial"/>
          <w:szCs w:val="22"/>
        </w:rPr>
        <w:t>e</w:t>
      </w:r>
      <w:r w:rsidRPr="007D2553">
        <w:rPr>
          <w:rFonts w:cs="Arial"/>
          <w:szCs w:val="22"/>
        </w:rPr>
        <w:t>rufungsverfahrens gilt § 31 Kunsthochschulgesetz.</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(5) Für die Dienstaufgaben und die Einstellungsvoraussetzungen des dem Fachbereich M</w:t>
      </w:r>
      <w:r w:rsidRPr="007D2553">
        <w:rPr>
          <w:rFonts w:cs="Arial"/>
          <w:szCs w:val="22"/>
        </w:rPr>
        <w:t>u</w:t>
      </w:r>
      <w:r w:rsidRPr="007D2553">
        <w:rPr>
          <w:rFonts w:cs="Arial"/>
          <w:szCs w:val="22"/>
        </w:rPr>
        <w:t xml:space="preserve">sikhochschule der Universität Münster zugeordneten wissenschaftlichen und künstlerischen Personals gelten die Bestimmungen des Kunsthochschulgesetzes. Für die dienstrechtliche </w:t>
      </w:r>
      <w:r w:rsidRPr="007D2553">
        <w:rPr>
          <w:rFonts w:cs="Arial"/>
          <w:szCs w:val="22"/>
        </w:rPr>
        <w:lastRenderedPageBreak/>
        <w:t>Stellung des Personals des Fachbereichs gelten im Übrigen die Bestimmungen dieses G</w:t>
      </w:r>
      <w:r w:rsidRPr="007D2553">
        <w:rPr>
          <w:rFonts w:cs="Arial"/>
          <w:szCs w:val="22"/>
        </w:rPr>
        <w:t>e</w:t>
      </w:r>
      <w:r w:rsidRPr="007D2553">
        <w:rPr>
          <w:rFonts w:cs="Arial"/>
          <w:szCs w:val="22"/>
        </w:rPr>
        <w:t>setzes. Dabei gilt zusätzlich zu den allgemeinen Regeln: Für Professorinnen und Profess</w:t>
      </w:r>
      <w:r w:rsidRPr="007D2553">
        <w:rPr>
          <w:rFonts w:cs="Arial"/>
          <w:szCs w:val="22"/>
        </w:rPr>
        <w:t>o</w:t>
      </w:r>
      <w:r w:rsidRPr="007D2553">
        <w:rPr>
          <w:rFonts w:cs="Arial"/>
          <w:szCs w:val="22"/>
        </w:rPr>
        <w:t>ren am Fachbereich Musikhochschule der Universität Münster können im Dienstvertrag b</w:t>
      </w:r>
      <w:r w:rsidRPr="007D2553">
        <w:rPr>
          <w:rFonts w:cs="Arial"/>
          <w:szCs w:val="22"/>
        </w:rPr>
        <w:t>e</w:t>
      </w:r>
      <w:r w:rsidRPr="007D2553">
        <w:rPr>
          <w:rFonts w:cs="Arial"/>
          <w:szCs w:val="22"/>
        </w:rPr>
        <w:t>sondere Regelungen über die Anwendung der allgemeinen</w:t>
      </w:r>
    </w:p>
    <w:p w:rsidR="00865D79" w:rsidRPr="007D2553" w:rsidRDefault="00865D79" w:rsidP="00865D79">
      <w:pPr>
        <w:autoSpaceDE w:val="0"/>
        <w:rPr>
          <w:rFonts w:cs="Arial"/>
          <w:szCs w:val="22"/>
        </w:rPr>
      </w:pPr>
      <w:r w:rsidRPr="007D2553">
        <w:rPr>
          <w:rFonts w:cs="Arial"/>
          <w:szCs w:val="22"/>
        </w:rPr>
        <w:t>Vorschriften über Nebentätigkeit und Sonderurlaub getroffen werden.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(6) Die Lehrbeauftragten des Fachbereichs Musikhochschule sind als solche Mitglieder der Universität Münster. Sie gehören hinsichtlich der Vertretung in den Gremien der Gruppe der Mitglieder nach § 11 Abs. 1 Satz 1 Nr. 2 an. Innerhalb dieser Gruppe soll die Zahl der</w:t>
      </w:r>
    </w:p>
    <w:p w:rsidR="00865D79" w:rsidRPr="007D2553" w:rsidRDefault="00865D79" w:rsidP="00865D79">
      <w:pPr>
        <w:autoSpaceDE w:val="0"/>
        <w:rPr>
          <w:rFonts w:cs="Arial"/>
          <w:szCs w:val="22"/>
        </w:rPr>
      </w:pPr>
      <w:r w:rsidRPr="007D2553">
        <w:rPr>
          <w:rFonts w:cs="Arial"/>
          <w:szCs w:val="22"/>
        </w:rPr>
        <w:t>Lehrbeauftragten und der übrigen Vertreterinnen und Vertreter der Gruppe nach § 11 Abs. 1 Satz 1 Nr. 2 in einem angemessenen Verhältnis stehen. Die Grundordnung oder die Fachb</w:t>
      </w:r>
      <w:r w:rsidRPr="007D2553">
        <w:rPr>
          <w:rFonts w:cs="Arial"/>
          <w:szCs w:val="22"/>
        </w:rPr>
        <w:t>e</w:t>
      </w:r>
      <w:r w:rsidRPr="007D2553">
        <w:rPr>
          <w:rFonts w:cs="Arial"/>
          <w:szCs w:val="22"/>
        </w:rPr>
        <w:t>reichsordnung kann vorsehen, dass die Mitglieder nach § 11 Abs. 1 Satz 1 Nr. 2 mit</w:t>
      </w:r>
    </w:p>
    <w:p w:rsidR="00865D79" w:rsidRPr="007D2553" w:rsidRDefault="00865D79" w:rsidP="00865D79">
      <w:pPr>
        <w:autoSpaceDE w:val="0"/>
        <w:rPr>
          <w:rFonts w:cs="Arial"/>
          <w:szCs w:val="22"/>
        </w:rPr>
      </w:pPr>
      <w:r w:rsidRPr="007D2553">
        <w:rPr>
          <w:rFonts w:cs="Arial"/>
          <w:szCs w:val="22"/>
        </w:rPr>
        <w:t>den Mitgliedern nach § 11 Abs. 1 Satz 1 Nr. 3 eine gemeinsame Gruppe bilden, wenn wegen ihrer geringen Anzahl die Bildung einer eigenen Gruppe nicht gerechtfertigt ist.</w:t>
      </w:r>
    </w:p>
    <w:p w:rsidR="00865D79" w:rsidRPr="00F25DB5" w:rsidRDefault="00865D79" w:rsidP="00865D79">
      <w:pPr>
        <w:autoSpaceDE w:val="0"/>
        <w:jc w:val="center"/>
        <w:rPr>
          <w:rFonts w:cs="Arial"/>
          <w:b/>
          <w:szCs w:val="22"/>
        </w:rPr>
      </w:pPr>
      <w:r w:rsidRPr="00F25DB5">
        <w:rPr>
          <w:rFonts w:cs="Arial"/>
          <w:b/>
          <w:bCs/>
          <w:szCs w:val="22"/>
        </w:rPr>
        <w:t>Teil 1</w:t>
      </w:r>
    </w:p>
    <w:p w:rsidR="00865D79" w:rsidRPr="00F25DB5" w:rsidRDefault="00865D79" w:rsidP="00865D79">
      <w:pPr>
        <w:autoSpaceDE w:val="0"/>
        <w:jc w:val="center"/>
        <w:rPr>
          <w:rFonts w:cs="Arial"/>
          <w:b/>
          <w:szCs w:val="22"/>
        </w:rPr>
      </w:pPr>
      <w:r w:rsidRPr="00F25DB5">
        <w:rPr>
          <w:rFonts w:cs="Arial"/>
          <w:b/>
          <w:szCs w:val="22"/>
        </w:rPr>
        <w:t>Rechtsstellung, Aufgaben, Finanzierung und Steuerung der Hochschulen</w:t>
      </w:r>
    </w:p>
    <w:p w:rsidR="00865D79" w:rsidRPr="00F25DB5" w:rsidRDefault="00865D79" w:rsidP="00865D79">
      <w:pPr>
        <w:autoSpaceDE w:val="0"/>
        <w:rPr>
          <w:rFonts w:cs="Arial"/>
          <w:b/>
          <w:szCs w:val="22"/>
        </w:rPr>
      </w:pPr>
    </w:p>
    <w:p w:rsidR="00865D79" w:rsidRPr="007D2553" w:rsidRDefault="00865D79" w:rsidP="00865D79">
      <w:pPr>
        <w:autoSpaceDE w:val="0"/>
        <w:jc w:val="center"/>
        <w:rPr>
          <w:rFonts w:cs="Arial"/>
          <w:szCs w:val="22"/>
        </w:rPr>
      </w:pPr>
      <w:r w:rsidRPr="007D2553">
        <w:rPr>
          <w:rFonts w:cs="Arial"/>
          <w:szCs w:val="22"/>
        </w:rPr>
        <w:t>§ 2</w:t>
      </w:r>
    </w:p>
    <w:p w:rsidR="00865D79" w:rsidRPr="007D2553" w:rsidRDefault="00865D79" w:rsidP="00865D79">
      <w:pPr>
        <w:autoSpaceDE w:val="0"/>
        <w:jc w:val="center"/>
        <w:rPr>
          <w:rFonts w:cs="Arial"/>
          <w:szCs w:val="22"/>
        </w:rPr>
      </w:pPr>
      <w:r w:rsidRPr="007D2553">
        <w:rPr>
          <w:rFonts w:cs="Arial"/>
          <w:szCs w:val="22"/>
        </w:rPr>
        <w:t>Rechtsstellung</w:t>
      </w:r>
    </w:p>
    <w:p w:rsidR="00865D79" w:rsidRPr="007D2553" w:rsidRDefault="00865D79" w:rsidP="00865D79">
      <w:pPr>
        <w:autoSpaceDE w:val="0"/>
        <w:rPr>
          <w:rFonts w:cs="Arial"/>
          <w:szCs w:val="22"/>
        </w:rPr>
      </w:pPr>
      <w:r w:rsidRPr="007D2553">
        <w:rPr>
          <w:rFonts w:cs="Arial"/>
          <w:szCs w:val="22"/>
        </w:rPr>
        <w:t xml:space="preserve">(1) Die Hochschulen nach § 1 </w:t>
      </w:r>
      <w:r w:rsidRPr="007D2553">
        <w:rPr>
          <w:rFonts w:cs="Arial"/>
          <w:bCs/>
          <w:szCs w:val="22"/>
        </w:rPr>
        <w:t xml:space="preserve">Absatz </w:t>
      </w:r>
      <w:r w:rsidRPr="007D2553">
        <w:rPr>
          <w:rFonts w:cs="Arial"/>
          <w:szCs w:val="22"/>
        </w:rPr>
        <w:t>2 sind vom Land getragene, rechtsfähige Körperscha</w:t>
      </w:r>
      <w:r w:rsidRPr="007D2553">
        <w:rPr>
          <w:rFonts w:cs="Arial"/>
          <w:szCs w:val="22"/>
        </w:rPr>
        <w:t>f</w:t>
      </w:r>
      <w:r w:rsidRPr="007D2553">
        <w:rPr>
          <w:rFonts w:cs="Arial"/>
          <w:szCs w:val="22"/>
        </w:rPr>
        <w:t>ten des öffentlichen Rechts. Durch Gesetz können sie auch in anderer Rechtsform errichtet oder in eine andere Rechtsform umgewandelt oder in die Trägerschaft einer Stiftung übe</w:t>
      </w:r>
      <w:r w:rsidRPr="007D2553">
        <w:rPr>
          <w:rFonts w:cs="Arial"/>
          <w:szCs w:val="22"/>
        </w:rPr>
        <w:t>r</w:t>
      </w:r>
      <w:r w:rsidRPr="007D2553">
        <w:rPr>
          <w:rFonts w:cs="Arial"/>
          <w:szCs w:val="22"/>
        </w:rPr>
        <w:t xml:space="preserve">führt werden. Sie haben das Recht der Selbstverwaltung im Rahmen der Gesetze (Artikel 16 </w:t>
      </w:r>
      <w:r w:rsidRPr="007D2553">
        <w:rPr>
          <w:rFonts w:cs="Arial"/>
          <w:bCs/>
          <w:szCs w:val="22"/>
        </w:rPr>
        <w:t xml:space="preserve">Absatz </w:t>
      </w:r>
      <w:r w:rsidRPr="007D2553">
        <w:rPr>
          <w:rFonts w:cs="Arial"/>
          <w:szCs w:val="22"/>
        </w:rPr>
        <w:t>1 der Verfassung für das Land Nordrhein-Westfalen).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(2) Die Hochschulen nehmen die ihnen obliegenden Aufgaben</w:t>
      </w:r>
      <w:r w:rsidRPr="007D2553">
        <w:rPr>
          <w:rFonts w:cs="Arial"/>
          <w:bCs/>
          <w:szCs w:val="22"/>
        </w:rPr>
        <w:t>, die eigene, gesetzlich zug</w:t>
      </w:r>
      <w:r w:rsidRPr="007D2553">
        <w:rPr>
          <w:rFonts w:cs="Arial"/>
          <w:bCs/>
          <w:szCs w:val="22"/>
        </w:rPr>
        <w:t>e</w:t>
      </w:r>
      <w:r w:rsidRPr="007D2553">
        <w:rPr>
          <w:rFonts w:cs="Arial"/>
          <w:bCs/>
          <w:szCs w:val="22"/>
        </w:rPr>
        <w:t xml:space="preserve">wiesene (§ 76a Absatz 1) oder gemeinsame (§ 6 Absatz 1) Aufgaben sind, </w:t>
      </w:r>
      <w:r w:rsidRPr="007D2553">
        <w:rPr>
          <w:rFonts w:cs="Arial"/>
          <w:szCs w:val="22"/>
        </w:rPr>
        <w:t>als Selbstverwa</w:t>
      </w:r>
      <w:r w:rsidRPr="007D2553">
        <w:rPr>
          <w:rFonts w:cs="Arial"/>
          <w:szCs w:val="22"/>
        </w:rPr>
        <w:t>l</w:t>
      </w:r>
      <w:r w:rsidRPr="007D2553">
        <w:rPr>
          <w:rFonts w:cs="Arial"/>
          <w:szCs w:val="22"/>
        </w:rPr>
        <w:t>tungsangelegenheiten wahr. Soweit dieses Gesetz nichts anderes zulässt, erledigen sie ihre Aufgaben in Forschung, Entwicklung und Kunst, Lehre und Studium in öffentlich-rechtlicher Weise.</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(3) Das Personal steht im Dienst des Landes Nordrhein-Westfalen. Näheres regelt der Artikel 4 dieses Gesetzes.</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(4) Die Hochschulen erlassen die zur Erfüllung ihrer Aufgaben erforderlichen Ordnungen sowie nach Maßgabe dieses Gesetzes und ausschließlich zur Regelung der dort bestimmten Fälle ihre Grundordnung. Alle Ordnungen sowie zu veröffentlichenden Beschlüsse gibt die  Hochschule in einem Verkündungsblatt bekannt, dessen Erscheinungsweise in der Grun</w:t>
      </w:r>
      <w:r w:rsidRPr="007D2553">
        <w:rPr>
          <w:rFonts w:cs="Arial"/>
          <w:szCs w:val="22"/>
        </w:rPr>
        <w:t>d</w:t>
      </w:r>
      <w:r w:rsidRPr="007D2553">
        <w:rPr>
          <w:rFonts w:cs="Arial"/>
          <w:szCs w:val="22"/>
        </w:rPr>
        <w:t>ordnung festzulegen ist. Dort regelt sie auch das Verfahren und den Zeitpunkt des In-Kraft-Tretens der Ordnungen. Prüfungsordnungen sind vor ihrer Veröffentlichung vom Präsidium auf ihre Rechtmäßigkeit  einschließlich ihrer Vereinbarkeit mit dem Hochschulentwicklung</w:t>
      </w:r>
      <w:r w:rsidRPr="007D2553">
        <w:rPr>
          <w:rFonts w:cs="Arial"/>
          <w:szCs w:val="22"/>
        </w:rPr>
        <w:t>s</w:t>
      </w:r>
      <w:r w:rsidRPr="007D2553">
        <w:rPr>
          <w:rFonts w:cs="Arial"/>
          <w:szCs w:val="22"/>
        </w:rPr>
        <w:t>plan zu überprüfen.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(5) Die Hochschulen können sich in ihrer Grundordnung eigene Namen geben und Wappen und Siegel führen</w:t>
      </w:r>
      <w:r w:rsidRPr="007D2553">
        <w:rPr>
          <w:rFonts w:cs="Arial"/>
          <w:bCs/>
          <w:szCs w:val="22"/>
        </w:rPr>
        <w:t>; die die Namensgebung regelnde Vorschrift der Grundordnung bedarf e</w:t>
      </w:r>
      <w:r w:rsidRPr="007D2553">
        <w:rPr>
          <w:rFonts w:cs="Arial"/>
          <w:bCs/>
          <w:szCs w:val="22"/>
        </w:rPr>
        <w:t>i</w:t>
      </w:r>
      <w:r w:rsidRPr="007D2553">
        <w:rPr>
          <w:rFonts w:cs="Arial"/>
          <w:bCs/>
          <w:szCs w:val="22"/>
        </w:rPr>
        <w:t>nes einstimmigen Beschlusses des Senates</w:t>
      </w:r>
      <w:r w:rsidRPr="007D2553">
        <w:rPr>
          <w:rFonts w:cs="Arial"/>
          <w:szCs w:val="22"/>
        </w:rPr>
        <w:t>. Soweit die Gefahr einer Verwechslung mit der</w:t>
      </w:r>
    </w:p>
    <w:p w:rsidR="00865D79" w:rsidRPr="007D2553" w:rsidRDefault="00865D79" w:rsidP="00865D79">
      <w:pPr>
        <w:autoSpaceDE w:val="0"/>
        <w:rPr>
          <w:rFonts w:cs="Arial"/>
          <w:szCs w:val="22"/>
        </w:rPr>
      </w:pPr>
      <w:r w:rsidRPr="007D2553">
        <w:rPr>
          <w:rFonts w:cs="Arial"/>
          <w:szCs w:val="22"/>
        </w:rPr>
        <w:t xml:space="preserve">Bezeichnung einer Universität nicht gegeben ist, können die Fachhochschulen zudem eine Bezeichnung führen, die anstelle des Begriffs „Fachhochschule“ den Begriff „Hochschule“ enthält und dieser oder ihrer gesetzlichen Bezeichnung nach § 1 </w:t>
      </w:r>
      <w:r w:rsidRPr="007D2553">
        <w:rPr>
          <w:rFonts w:cs="Arial"/>
          <w:bCs/>
          <w:szCs w:val="22"/>
        </w:rPr>
        <w:t xml:space="preserve">Absatz </w:t>
      </w:r>
      <w:r w:rsidRPr="007D2553">
        <w:rPr>
          <w:rFonts w:cs="Arial"/>
          <w:szCs w:val="22"/>
        </w:rPr>
        <w:t>2 Satz 2 die B</w:t>
      </w:r>
      <w:r w:rsidRPr="007D2553">
        <w:rPr>
          <w:rFonts w:cs="Arial"/>
          <w:szCs w:val="22"/>
        </w:rPr>
        <w:t>e</w:t>
      </w:r>
      <w:r w:rsidRPr="007D2553">
        <w:rPr>
          <w:rFonts w:cs="Arial"/>
          <w:szCs w:val="22"/>
        </w:rPr>
        <w:t>zeichnung „Hochschule für angewandte Wissenschaften“ oder dieser Bezeichnung den N</w:t>
      </w:r>
      <w:r w:rsidRPr="007D2553">
        <w:rPr>
          <w:rFonts w:cs="Arial"/>
          <w:szCs w:val="22"/>
        </w:rPr>
        <w:t>a</w:t>
      </w:r>
      <w:r w:rsidRPr="007D2553">
        <w:rPr>
          <w:rFonts w:cs="Arial"/>
          <w:szCs w:val="22"/>
        </w:rPr>
        <w:t>men ihres Sitzes hinzufügen; zudem können sie im internationalen Verkehr diese Bezeic</w:t>
      </w:r>
      <w:r w:rsidRPr="007D2553">
        <w:rPr>
          <w:rFonts w:cs="Arial"/>
          <w:szCs w:val="22"/>
        </w:rPr>
        <w:t>h</w:t>
      </w:r>
      <w:r w:rsidRPr="007D2553">
        <w:rPr>
          <w:rFonts w:cs="Arial"/>
          <w:szCs w:val="22"/>
        </w:rPr>
        <w:t>nungen in einer fremdsprachigen Übersetzung führen. Hochschulen ohne eigene</w:t>
      </w:r>
    </w:p>
    <w:p w:rsidR="00865D79" w:rsidRPr="007D2553" w:rsidRDefault="00865D79" w:rsidP="00865D79">
      <w:pPr>
        <w:autoSpaceDE w:val="0"/>
        <w:rPr>
          <w:rFonts w:cs="Arial"/>
          <w:szCs w:val="22"/>
        </w:rPr>
      </w:pPr>
      <w:r w:rsidRPr="007D2553">
        <w:rPr>
          <w:rFonts w:cs="Arial"/>
          <w:szCs w:val="22"/>
        </w:rPr>
        <w:t>Wappen und Siegel führen das Landeswappen und das kleine Landessiegel.</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(6) Die Hochschulen sind berechtigt, zur Förderung von Forschung und Lehre, der Kunst, des Wissenstransfer sowie der Verwertung von Forschungsergebnissen Stiftungen des ö</w:t>
      </w:r>
      <w:r w:rsidRPr="007D2553">
        <w:rPr>
          <w:rFonts w:cs="Arial"/>
          <w:szCs w:val="22"/>
        </w:rPr>
        <w:t>f</w:t>
      </w:r>
      <w:r w:rsidRPr="007D2553">
        <w:rPr>
          <w:rFonts w:cs="Arial"/>
          <w:szCs w:val="22"/>
        </w:rPr>
        <w:t>fentlichen Rechts mit eigener Rechtspersönlichkeit durch Ordnung zu errichten, soweit</w:t>
      </w:r>
    </w:p>
    <w:p w:rsidR="00865D79" w:rsidRPr="007D2553" w:rsidRDefault="00865D79" w:rsidP="00865D79">
      <w:pPr>
        <w:autoSpaceDE w:val="0"/>
        <w:rPr>
          <w:rFonts w:cs="Arial"/>
          <w:szCs w:val="22"/>
        </w:rPr>
      </w:pPr>
      <w:r w:rsidRPr="007D2553">
        <w:rPr>
          <w:rFonts w:cs="Arial"/>
          <w:szCs w:val="22"/>
        </w:rPr>
        <w:t xml:space="preserve">zum Erreichen dieser Zwecke eine unternehmerische Hochschultätigkeit nach § 5 </w:t>
      </w:r>
      <w:r w:rsidRPr="007D2553">
        <w:rPr>
          <w:rFonts w:cs="Arial"/>
          <w:bCs/>
          <w:szCs w:val="22"/>
        </w:rPr>
        <w:t xml:space="preserve">Absatz </w:t>
      </w:r>
      <w:r w:rsidRPr="007D2553">
        <w:rPr>
          <w:rFonts w:cs="Arial"/>
          <w:szCs w:val="22"/>
        </w:rPr>
        <w:t>7 wirtschaftlich nicht in Betracht kommt. In der Stiftung muss die Hochschule einen beher</w:t>
      </w:r>
      <w:r w:rsidRPr="007D2553">
        <w:rPr>
          <w:rFonts w:cs="Arial"/>
          <w:szCs w:val="22"/>
        </w:rPr>
        <w:t>r</w:t>
      </w:r>
      <w:r w:rsidRPr="007D2553">
        <w:rPr>
          <w:rFonts w:cs="Arial"/>
          <w:szCs w:val="22"/>
        </w:rPr>
        <w:t>schenden Einfluss besitzen. In der Ordnung sind insbesondere Regelungen zu treffen</w:t>
      </w:r>
    </w:p>
    <w:p w:rsidR="00865D79" w:rsidRPr="007D2553" w:rsidRDefault="00865D79" w:rsidP="00865D79">
      <w:pPr>
        <w:autoSpaceDE w:val="0"/>
        <w:rPr>
          <w:rFonts w:cs="Arial"/>
          <w:szCs w:val="22"/>
        </w:rPr>
      </w:pPr>
      <w:r w:rsidRPr="007D2553">
        <w:rPr>
          <w:rFonts w:cs="Arial"/>
          <w:szCs w:val="22"/>
        </w:rPr>
        <w:t xml:space="preserve">über </w:t>
      </w:r>
    </w:p>
    <w:p w:rsidR="00865D79" w:rsidRPr="007D2553" w:rsidRDefault="00865D79" w:rsidP="00865D79">
      <w:pPr>
        <w:autoSpaceDE w:val="0"/>
        <w:rPr>
          <w:rFonts w:cs="Arial"/>
          <w:szCs w:val="22"/>
        </w:rPr>
      </w:pPr>
      <w:r w:rsidRPr="007D2553">
        <w:rPr>
          <w:rFonts w:cs="Arial"/>
          <w:szCs w:val="22"/>
        </w:rPr>
        <w:t>1. den Zweck der Stiftung,</w:t>
      </w:r>
    </w:p>
    <w:p w:rsidR="00865D79" w:rsidRPr="007D2553" w:rsidRDefault="00865D79" w:rsidP="00865D79">
      <w:pPr>
        <w:autoSpaceDE w:val="0"/>
        <w:rPr>
          <w:rFonts w:cs="Arial"/>
          <w:szCs w:val="22"/>
        </w:rPr>
      </w:pPr>
      <w:r w:rsidRPr="007D2553">
        <w:rPr>
          <w:rFonts w:cs="Arial"/>
          <w:szCs w:val="22"/>
        </w:rPr>
        <w:t>2. ihr Vermögen,</w:t>
      </w:r>
    </w:p>
    <w:p w:rsidR="00865D79" w:rsidRPr="007D2553" w:rsidRDefault="00865D79" w:rsidP="00865D79">
      <w:pPr>
        <w:autoSpaceDE w:val="0"/>
        <w:rPr>
          <w:rFonts w:cs="Arial"/>
          <w:szCs w:val="22"/>
        </w:rPr>
      </w:pPr>
      <w:r w:rsidRPr="007D2553">
        <w:rPr>
          <w:rFonts w:cs="Arial"/>
          <w:szCs w:val="22"/>
        </w:rPr>
        <w:t>3. ihre Organe, insbesondere über den Stiftungsvorstand und den</w:t>
      </w:r>
    </w:p>
    <w:p w:rsidR="00865D79" w:rsidRPr="007D2553" w:rsidRDefault="00865D79" w:rsidP="00865D79">
      <w:pPr>
        <w:autoSpaceDE w:val="0"/>
        <w:rPr>
          <w:rFonts w:cs="Arial"/>
          <w:szCs w:val="22"/>
        </w:rPr>
      </w:pPr>
      <w:r w:rsidRPr="007D2553">
        <w:rPr>
          <w:rFonts w:cs="Arial"/>
          <w:szCs w:val="22"/>
        </w:rPr>
        <w:t>Stiftungsrat, der die Rechtmäßigkeit und Wirtschaftlichkeit der Führung der Stiftungsgeschä</w:t>
      </w:r>
      <w:r w:rsidRPr="007D2553">
        <w:rPr>
          <w:rFonts w:cs="Arial"/>
          <w:szCs w:val="22"/>
        </w:rPr>
        <w:t>f</w:t>
      </w:r>
      <w:r w:rsidRPr="007D2553">
        <w:rPr>
          <w:rFonts w:cs="Arial"/>
          <w:szCs w:val="22"/>
        </w:rPr>
        <w:t>te durch den Stiftungsvorstand überwacht.</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 xml:space="preserve">Für die Stiftung gelten hinsichtlich der </w:t>
      </w:r>
      <w:proofErr w:type="spellStart"/>
      <w:r w:rsidRPr="007D2553">
        <w:rPr>
          <w:rFonts w:cs="Arial"/>
          <w:szCs w:val="22"/>
        </w:rPr>
        <w:t>Hinwirkungsbefugnis</w:t>
      </w:r>
      <w:proofErr w:type="spellEnd"/>
      <w:r w:rsidRPr="007D2553">
        <w:rPr>
          <w:rFonts w:cs="Arial"/>
          <w:szCs w:val="22"/>
        </w:rPr>
        <w:t xml:space="preserve"> des Präsidiums § 16 </w:t>
      </w:r>
      <w:r w:rsidRPr="007D2553">
        <w:rPr>
          <w:rFonts w:cs="Arial"/>
          <w:bCs/>
          <w:szCs w:val="22"/>
        </w:rPr>
        <w:t xml:space="preserve">Absatz </w:t>
      </w:r>
      <w:r w:rsidRPr="007D2553">
        <w:rPr>
          <w:rFonts w:cs="Arial"/>
          <w:szCs w:val="22"/>
        </w:rPr>
        <w:t xml:space="preserve">3 Satz 1 entsprechend sowie hinsichtlich der Befugnisse des Präsidiums § 16 </w:t>
      </w:r>
      <w:r w:rsidRPr="007D2553">
        <w:rPr>
          <w:rFonts w:cs="Arial"/>
          <w:bCs/>
          <w:szCs w:val="22"/>
        </w:rPr>
        <w:t xml:space="preserve">Absatz </w:t>
      </w:r>
      <w:r w:rsidRPr="007D2553">
        <w:rPr>
          <w:rFonts w:cs="Arial"/>
          <w:szCs w:val="22"/>
        </w:rPr>
        <w:t xml:space="preserve">3, 4 und 5 Satz 1 bis 3 mit der Maßgabe entsprechend, dass nach § 16 </w:t>
      </w:r>
      <w:r w:rsidRPr="007D2553">
        <w:rPr>
          <w:rFonts w:cs="Arial"/>
          <w:bCs/>
          <w:szCs w:val="22"/>
        </w:rPr>
        <w:t xml:space="preserve">Absatz </w:t>
      </w:r>
      <w:r w:rsidRPr="007D2553">
        <w:rPr>
          <w:rFonts w:cs="Arial"/>
          <w:szCs w:val="22"/>
        </w:rPr>
        <w:t>4 Satz 3 der Stiftung</w:t>
      </w:r>
      <w:r w:rsidRPr="007D2553">
        <w:rPr>
          <w:rFonts w:cs="Arial"/>
          <w:szCs w:val="22"/>
        </w:rPr>
        <w:t>s</w:t>
      </w:r>
      <w:r w:rsidRPr="007D2553">
        <w:rPr>
          <w:rFonts w:cs="Arial"/>
          <w:szCs w:val="22"/>
        </w:rPr>
        <w:t>rat tritt. Die Ordnung kann eine weitergehende Aufsicht des Präsidiums vorsehen.</w:t>
      </w:r>
    </w:p>
    <w:p w:rsidR="00865D79" w:rsidRPr="007D2553" w:rsidRDefault="00865D79" w:rsidP="00865D79">
      <w:pPr>
        <w:autoSpaceDE w:val="0"/>
        <w:rPr>
          <w:rFonts w:cs="Arial"/>
          <w:szCs w:val="22"/>
        </w:rPr>
      </w:pPr>
      <w:r w:rsidRPr="007D2553">
        <w:rPr>
          <w:rFonts w:cs="Arial"/>
          <w:szCs w:val="22"/>
        </w:rPr>
        <w:t xml:space="preserve">Die Stiftung untersteht der Rechtsaufsicht des Ministeriums; § 5 </w:t>
      </w:r>
      <w:r w:rsidRPr="007D2553">
        <w:rPr>
          <w:rFonts w:cs="Arial"/>
          <w:bCs/>
          <w:szCs w:val="22"/>
        </w:rPr>
        <w:t xml:space="preserve">Absatz </w:t>
      </w:r>
      <w:r w:rsidRPr="007D2553">
        <w:rPr>
          <w:rFonts w:cs="Arial"/>
          <w:szCs w:val="22"/>
        </w:rPr>
        <w:t>7 Satz 4 gilt</w:t>
      </w:r>
    </w:p>
    <w:p w:rsidR="00865D79" w:rsidRPr="007D2553" w:rsidRDefault="00865D79" w:rsidP="00865D79">
      <w:pPr>
        <w:autoSpaceDE w:val="0"/>
        <w:rPr>
          <w:rFonts w:cs="Arial"/>
          <w:szCs w:val="22"/>
        </w:rPr>
      </w:pPr>
      <w:r w:rsidRPr="007D2553">
        <w:rPr>
          <w:rFonts w:cs="Arial"/>
          <w:szCs w:val="22"/>
        </w:rPr>
        <w:t>für die Stiftung entsprechend. Das Ministerium kann Verwaltungsvorschriften zur Haushalts- und Wirtschaftsführung der Stiftung erlassen.</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(7) Das Land überträgt der Universität Köln und der Fachhochschule Bonn-Rhein-Sieg die Wahrnehmung der öffentlichen Aufgaben an den überlassenen Liegenschaften. Dazu geh</w:t>
      </w:r>
      <w:r w:rsidRPr="007D2553">
        <w:rPr>
          <w:rFonts w:cs="Arial"/>
          <w:bCs/>
          <w:szCs w:val="22"/>
        </w:rPr>
        <w:t>ö</w:t>
      </w:r>
      <w:r w:rsidRPr="007D2553">
        <w:rPr>
          <w:rFonts w:cs="Arial"/>
          <w:bCs/>
          <w:szCs w:val="22"/>
        </w:rPr>
        <w:t>ren die Bauherreneigenschaft und die Verantwortlichkeit für sämtliche Baumaßnahmen. Dasselbe gilt für die Liegenschaften, die sich im Eigentum der Universität Köln befinden und im Rahmen der Aufgaben nach § 3 genutzt werden und mit Mitteln des Landes betrieben, baulich unterhalten und weiterentwickelt werden. Die Universität Köln und die Fachhoc</w:t>
      </w:r>
      <w:r w:rsidRPr="007D2553">
        <w:rPr>
          <w:rFonts w:cs="Arial"/>
          <w:bCs/>
          <w:szCs w:val="22"/>
        </w:rPr>
        <w:t>h</w:t>
      </w:r>
      <w:r w:rsidRPr="007D2553">
        <w:rPr>
          <w:rFonts w:cs="Arial"/>
          <w:bCs/>
          <w:szCs w:val="22"/>
        </w:rPr>
        <w:t xml:space="preserve">schule Bonn-Rhein-Sieg nehmen die Eigentümerverantwortung für die von ihnen genutzten Liegenschaften wahr und legen gegenüber dem Ministerium und Landtag in regelmäßigen Abständen Rechenschaft ab. </w:t>
      </w:r>
    </w:p>
    <w:p w:rsidR="00865D79" w:rsidRPr="007D2553" w:rsidRDefault="00865D79" w:rsidP="00865D79">
      <w:pPr>
        <w:autoSpaceDE w:val="0"/>
        <w:rPr>
          <w:rFonts w:cs="Arial"/>
          <w:bCs/>
          <w:szCs w:val="22"/>
        </w:rPr>
      </w:pPr>
    </w:p>
    <w:p w:rsidR="00865D79" w:rsidRPr="007D2553" w:rsidRDefault="00865D79" w:rsidP="00865D79">
      <w:pPr>
        <w:autoSpaceDE w:val="0"/>
        <w:jc w:val="center"/>
        <w:rPr>
          <w:rFonts w:cs="Arial"/>
          <w:szCs w:val="22"/>
        </w:rPr>
      </w:pPr>
      <w:r w:rsidRPr="007D2553">
        <w:rPr>
          <w:rFonts w:cs="Arial"/>
          <w:szCs w:val="22"/>
        </w:rPr>
        <w:t>§ 3</w:t>
      </w:r>
    </w:p>
    <w:p w:rsidR="00865D79" w:rsidRPr="007D2553" w:rsidRDefault="00865D79" w:rsidP="00865D79">
      <w:pPr>
        <w:autoSpaceDE w:val="0"/>
        <w:jc w:val="center"/>
        <w:rPr>
          <w:rFonts w:cs="Arial"/>
          <w:szCs w:val="22"/>
        </w:rPr>
      </w:pPr>
      <w:r w:rsidRPr="007D2553">
        <w:rPr>
          <w:rFonts w:cs="Arial"/>
          <w:szCs w:val="22"/>
        </w:rPr>
        <w:t>Aufgaben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(1) Die Universitäten dienen der Gewinnung wissenschaftlicher Erkenntnisse sowie der Pfl</w:t>
      </w:r>
      <w:r w:rsidRPr="007D2553">
        <w:rPr>
          <w:rFonts w:cs="Arial"/>
          <w:szCs w:val="22"/>
        </w:rPr>
        <w:t>e</w:t>
      </w:r>
      <w:r w:rsidRPr="007D2553">
        <w:rPr>
          <w:rFonts w:cs="Arial"/>
          <w:szCs w:val="22"/>
        </w:rPr>
        <w:t>ge und Entwicklung der Wissenschaften durch Forschung, Lehre, Studium, Förderung des wissenschaftlichen Nachwuchses und Wissenstransfer (insbesondere wissenschaftliche</w:t>
      </w:r>
    </w:p>
    <w:p w:rsidR="00865D79" w:rsidRPr="007D2553" w:rsidRDefault="00865D79" w:rsidP="00865D79">
      <w:pPr>
        <w:autoSpaceDE w:val="0"/>
        <w:rPr>
          <w:rFonts w:cs="Arial"/>
          <w:szCs w:val="22"/>
        </w:rPr>
      </w:pPr>
      <w:r w:rsidRPr="007D2553">
        <w:rPr>
          <w:rFonts w:cs="Arial"/>
          <w:szCs w:val="22"/>
        </w:rPr>
        <w:t>Weiterbildung, Technologietransfer). Sie bereiten auf berufliche Tätigkeiten im In- und Au</w:t>
      </w:r>
      <w:r w:rsidRPr="007D2553">
        <w:rPr>
          <w:rFonts w:cs="Arial"/>
          <w:szCs w:val="22"/>
        </w:rPr>
        <w:t>s</w:t>
      </w:r>
      <w:r w:rsidRPr="007D2553">
        <w:rPr>
          <w:rFonts w:cs="Arial"/>
          <w:szCs w:val="22"/>
        </w:rPr>
        <w:t xml:space="preserve">land vor, die die Anwendung wissenschaftlicher Erkenntnisse und Methoden erfordern. </w:t>
      </w:r>
    </w:p>
    <w:p w:rsidR="00865D79" w:rsidRPr="007D2553" w:rsidRDefault="00865D79" w:rsidP="00865D79">
      <w:pPr>
        <w:autoSpaceDE w:val="0"/>
        <w:rPr>
          <w:rFonts w:cs="Arial"/>
          <w:szCs w:val="22"/>
        </w:rPr>
      </w:pPr>
      <w:r w:rsidRPr="007D2553">
        <w:rPr>
          <w:rFonts w:cs="Arial"/>
          <w:szCs w:val="22"/>
        </w:rPr>
        <w:t>Die Sätze 1 und 2 gelten für die Kunst entsprechend, soweit sie zu den Aufgaben</w:t>
      </w:r>
    </w:p>
    <w:p w:rsidR="00865D79" w:rsidRPr="007D2553" w:rsidRDefault="00865D79" w:rsidP="00865D79">
      <w:pPr>
        <w:autoSpaceDE w:val="0"/>
        <w:rPr>
          <w:rFonts w:cs="Arial"/>
          <w:szCs w:val="22"/>
        </w:rPr>
      </w:pPr>
      <w:r w:rsidRPr="007D2553">
        <w:rPr>
          <w:rFonts w:cs="Arial"/>
          <w:szCs w:val="22"/>
        </w:rPr>
        <w:t>der Universitäten gehört.</w:t>
      </w:r>
    </w:p>
    <w:p w:rsidR="00865D79" w:rsidRPr="007D2553" w:rsidRDefault="00865D79" w:rsidP="00865D79">
      <w:pPr>
        <w:autoSpaceDE w:val="0"/>
        <w:rPr>
          <w:rFonts w:cs="Arial"/>
          <w:szCs w:val="22"/>
        </w:rPr>
      </w:pPr>
    </w:p>
    <w:p w:rsidR="00865D79" w:rsidRPr="007D2553" w:rsidRDefault="00865D79" w:rsidP="00865D79">
      <w:pPr>
        <w:autoSpaceDE w:val="0"/>
        <w:rPr>
          <w:rFonts w:cs="Arial"/>
          <w:bCs/>
          <w:szCs w:val="22"/>
        </w:rPr>
      </w:pPr>
      <w:r w:rsidRPr="007D2553">
        <w:rPr>
          <w:rFonts w:cs="Arial"/>
          <w:szCs w:val="22"/>
        </w:rPr>
        <w:t>(2) Die Fachhochschulen bereiten durch anwendungsbezogene Lehre und Studium auf b</w:t>
      </w:r>
      <w:r w:rsidRPr="007D2553">
        <w:rPr>
          <w:rFonts w:cs="Arial"/>
          <w:szCs w:val="22"/>
        </w:rPr>
        <w:t>e</w:t>
      </w:r>
      <w:r w:rsidRPr="007D2553">
        <w:rPr>
          <w:rFonts w:cs="Arial"/>
          <w:szCs w:val="22"/>
        </w:rPr>
        <w:t>rufliche Tätigkeiten im In- und Ausland vor, die die Anwendung wissenschaftlicher Erkenn</w:t>
      </w:r>
      <w:r w:rsidRPr="007D2553">
        <w:rPr>
          <w:rFonts w:cs="Arial"/>
          <w:szCs w:val="22"/>
        </w:rPr>
        <w:t>t</w:t>
      </w:r>
      <w:r w:rsidRPr="007D2553">
        <w:rPr>
          <w:rFonts w:cs="Arial"/>
          <w:szCs w:val="22"/>
        </w:rPr>
        <w:t>nisse und Methoden oder die Fähigkeit zu künstlerischer Gestaltung erfordern. Sie nehmen Forschungs- und Entwicklungsaufgaben, künstlerisch-gestalterische Aufgaben sowie Aufg</w:t>
      </w:r>
      <w:r w:rsidRPr="007D2553">
        <w:rPr>
          <w:rFonts w:cs="Arial"/>
          <w:szCs w:val="22"/>
        </w:rPr>
        <w:t>a</w:t>
      </w:r>
      <w:r w:rsidRPr="007D2553">
        <w:rPr>
          <w:rFonts w:cs="Arial"/>
          <w:szCs w:val="22"/>
        </w:rPr>
        <w:t>ben des Wissenstransfers (insbesondere wissenschaftliche Weiterbildung, Technologietran</w:t>
      </w:r>
      <w:r w:rsidRPr="007D2553">
        <w:rPr>
          <w:rFonts w:cs="Arial"/>
          <w:szCs w:val="22"/>
        </w:rPr>
        <w:t>s</w:t>
      </w:r>
      <w:r w:rsidRPr="007D2553">
        <w:rPr>
          <w:rFonts w:cs="Arial"/>
          <w:szCs w:val="22"/>
        </w:rPr>
        <w:t>fer) wahr.</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szCs w:val="22"/>
        </w:rPr>
        <w:t>(3) Die Hochschulen fördern die Entwicklung und den Einsatz des Fern- und Verbundstud</w:t>
      </w:r>
      <w:r w:rsidRPr="007D2553">
        <w:rPr>
          <w:rFonts w:cs="Arial"/>
          <w:szCs w:val="22"/>
        </w:rPr>
        <w:t>i</w:t>
      </w:r>
      <w:r w:rsidRPr="007D2553">
        <w:rPr>
          <w:rFonts w:cs="Arial"/>
          <w:szCs w:val="22"/>
        </w:rPr>
        <w:t xml:space="preserve">ums und können dabei und beim Wissenstransfer sich privatrechtlicher Formen bedienen </w:t>
      </w:r>
      <w:r w:rsidRPr="007D2553">
        <w:rPr>
          <w:rFonts w:cs="Arial"/>
          <w:szCs w:val="22"/>
        </w:rPr>
        <w:lastRenderedPageBreak/>
        <w:t xml:space="preserve">und mit Dritten zusammenarbeiten. </w:t>
      </w:r>
      <w:r w:rsidRPr="007D2553">
        <w:rPr>
          <w:rFonts w:cs="Arial"/>
          <w:bCs/>
          <w:szCs w:val="22"/>
        </w:rPr>
        <w:t>Die Hochschulen entwickeln Lehrangebote in Form elek</w:t>
      </w:r>
      <w:r w:rsidRPr="007D2553">
        <w:rPr>
          <w:rFonts w:cs="Arial"/>
          <w:bCs/>
          <w:szCs w:val="22"/>
        </w:rPr>
        <w:t>t</w:t>
      </w:r>
      <w:r w:rsidRPr="007D2553">
        <w:rPr>
          <w:rFonts w:cs="Arial"/>
          <w:bCs/>
          <w:szCs w:val="22"/>
        </w:rPr>
        <w:t xml:space="preserve">ronischer Information und Kommunikation (online-Lehrangebote). </w:t>
      </w:r>
    </w:p>
    <w:p w:rsidR="00865D79" w:rsidRPr="007D2553" w:rsidRDefault="00865D79" w:rsidP="00865D79">
      <w:pPr>
        <w:autoSpaceDE w:val="0"/>
        <w:rPr>
          <w:rFonts w:cs="Arial"/>
          <w:bCs/>
          <w:szCs w:val="22"/>
        </w:rPr>
      </w:pPr>
      <w:r w:rsidRPr="007D2553">
        <w:rPr>
          <w:rFonts w:cs="Arial"/>
          <w:szCs w:val="22"/>
        </w:rPr>
        <w:t>(4) Die Hochschulen fördern bei der Wahrnehmung ihrer Aufgaben die tatsächliche Durc</w:t>
      </w:r>
      <w:r w:rsidRPr="007D2553">
        <w:rPr>
          <w:rFonts w:cs="Arial"/>
          <w:szCs w:val="22"/>
        </w:rPr>
        <w:t>h</w:t>
      </w:r>
      <w:r w:rsidRPr="007D2553">
        <w:rPr>
          <w:rFonts w:cs="Arial"/>
          <w:szCs w:val="22"/>
        </w:rPr>
        <w:t>setzung der Gleichberechtigung von Frauen und Männern in der Hochschule und wirken auf die Beseitigung der für Frauen bestehenden Nachteile hin. Bei allen Vorschlägen und En</w:t>
      </w:r>
      <w:r w:rsidRPr="007D2553">
        <w:rPr>
          <w:rFonts w:cs="Arial"/>
          <w:szCs w:val="22"/>
        </w:rPr>
        <w:t>t</w:t>
      </w:r>
      <w:r w:rsidRPr="007D2553">
        <w:rPr>
          <w:rFonts w:cs="Arial"/>
          <w:szCs w:val="22"/>
        </w:rPr>
        <w:t xml:space="preserve">scheidungen sind die geschlechtsspezifischen Auswirkungen zu beachten (Gender Mainstreaming). </w:t>
      </w:r>
      <w:r w:rsidRPr="007D2553">
        <w:rPr>
          <w:rFonts w:cs="Arial"/>
          <w:bCs/>
          <w:szCs w:val="22"/>
        </w:rPr>
        <w:t>Die Hochschulen tragen der Vielfalt ihrer Mitglieder (</w:t>
      </w:r>
      <w:proofErr w:type="spellStart"/>
      <w:r w:rsidRPr="007D2553">
        <w:rPr>
          <w:rFonts w:cs="Arial"/>
          <w:bCs/>
          <w:szCs w:val="22"/>
        </w:rPr>
        <w:t>Diversity</w:t>
      </w:r>
      <w:proofErr w:type="spellEnd"/>
      <w:r w:rsidRPr="007D2553">
        <w:rPr>
          <w:rFonts w:cs="Arial"/>
          <w:bCs/>
          <w:szCs w:val="22"/>
        </w:rPr>
        <w:t xml:space="preserve"> Management) angemessen Rechnung. </w:t>
      </w:r>
    </w:p>
    <w:p w:rsidR="00865D79" w:rsidRPr="007D2553" w:rsidRDefault="00865D79" w:rsidP="00865D79">
      <w:pPr>
        <w:autoSpaceDE w:val="0"/>
        <w:rPr>
          <w:rFonts w:cs="Arial"/>
          <w:bCs/>
          <w:szCs w:val="22"/>
        </w:rPr>
      </w:pPr>
    </w:p>
    <w:p w:rsidR="00865D79" w:rsidRPr="007D2553" w:rsidRDefault="00865D79" w:rsidP="00865D79">
      <w:pPr>
        <w:autoSpaceDE w:val="0"/>
        <w:rPr>
          <w:rFonts w:cs="Arial"/>
          <w:szCs w:val="22"/>
        </w:rPr>
      </w:pPr>
      <w:r w:rsidRPr="007D2553">
        <w:rPr>
          <w:rFonts w:cs="Arial"/>
          <w:szCs w:val="22"/>
        </w:rPr>
        <w:t>(5) Die Hochschulen wirken an der sozialen Förderung der Studierenden mit. Sie berücksic</w:t>
      </w:r>
      <w:r w:rsidRPr="007D2553">
        <w:rPr>
          <w:rFonts w:cs="Arial"/>
          <w:szCs w:val="22"/>
        </w:rPr>
        <w:t>h</w:t>
      </w:r>
      <w:r w:rsidRPr="007D2553">
        <w:rPr>
          <w:rFonts w:cs="Arial"/>
          <w:szCs w:val="22"/>
        </w:rPr>
        <w:t xml:space="preserve">tigen die besonderen Bedürfnisse Studierender und Beschäftigter </w:t>
      </w:r>
      <w:r w:rsidRPr="007D2553">
        <w:rPr>
          <w:rFonts w:cs="Arial"/>
          <w:bCs/>
          <w:szCs w:val="22"/>
        </w:rPr>
        <w:t>mit Behinderung oder chronischer Erkrankung oder mit Verantwortung für nahe Angehörige mit Pflege- oder Unte</w:t>
      </w:r>
      <w:r w:rsidRPr="007D2553">
        <w:rPr>
          <w:rFonts w:cs="Arial"/>
          <w:bCs/>
          <w:szCs w:val="22"/>
        </w:rPr>
        <w:t>r</w:t>
      </w:r>
      <w:r w:rsidRPr="007D2553">
        <w:rPr>
          <w:rFonts w:cs="Arial"/>
          <w:bCs/>
          <w:szCs w:val="22"/>
        </w:rPr>
        <w:t xml:space="preserve">stützungsbedarf sowie mit Kindern. Sie fördern die Vereinbarkeit von Studium, Beruf und Erziehung für die </w:t>
      </w:r>
      <w:r w:rsidRPr="007D2553">
        <w:rPr>
          <w:rFonts w:cs="Arial"/>
          <w:szCs w:val="22"/>
        </w:rPr>
        <w:t>Studierenden und Beschäftigten mit Kindern</w:t>
      </w:r>
      <w:r w:rsidRPr="007D2553">
        <w:rPr>
          <w:rFonts w:cs="Arial"/>
          <w:bCs/>
          <w:szCs w:val="22"/>
        </w:rPr>
        <w:t xml:space="preserve">, insbesondere durch </w:t>
      </w:r>
      <w:r w:rsidRPr="007D2553">
        <w:rPr>
          <w:rFonts w:cs="Arial"/>
          <w:szCs w:val="22"/>
        </w:rPr>
        <w:t>eine a</w:t>
      </w:r>
      <w:r w:rsidRPr="007D2553">
        <w:rPr>
          <w:rFonts w:cs="Arial"/>
          <w:szCs w:val="22"/>
        </w:rPr>
        <w:t>n</w:t>
      </w:r>
      <w:r w:rsidRPr="007D2553">
        <w:rPr>
          <w:rFonts w:cs="Arial"/>
          <w:szCs w:val="22"/>
        </w:rPr>
        <w:t>gemessene Betreuung dieser Kinder. Sie nehmen die Aufgaben der Berufsbildung nach dem Berufsbildungsgesetz wahr. Sie fördern in ihrem Bereich Sport und Kultur.</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bCs/>
          <w:szCs w:val="22"/>
        </w:rPr>
        <w:t>(6) Die Hochschulen fördern die regionale, europäische und internationale Zusammenarbeit, insbesondere im Hochschulbereich, und den Austausch zwischen deutschen und ausländ</w:t>
      </w:r>
      <w:r w:rsidRPr="007D2553">
        <w:rPr>
          <w:rFonts w:cs="Arial"/>
          <w:bCs/>
          <w:szCs w:val="22"/>
        </w:rPr>
        <w:t>i</w:t>
      </w:r>
      <w:r w:rsidRPr="007D2553">
        <w:rPr>
          <w:rFonts w:cs="Arial"/>
          <w:bCs/>
          <w:szCs w:val="22"/>
        </w:rPr>
        <w:t>schen Hochschulen; sie berücksichtigen die besonderen Bedürfnisse ausländischer Studi</w:t>
      </w:r>
      <w:r w:rsidRPr="007D2553">
        <w:rPr>
          <w:rFonts w:cs="Arial"/>
          <w:bCs/>
          <w:szCs w:val="22"/>
        </w:rPr>
        <w:t>e</w:t>
      </w:r>
      <w:r w:rsidRPr="007D2553">
        <w:rPr>
          <w:rFonts w:cs="Arial"/>
          <w:bCs/>
          <w:szCs w:val="22"/>
        </w:rPr>
        <w:t>render.</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w:t>
      </w:r>
      <w:r w:rsidRPr="007D2553">
        <w:rPr>
          <w:rFonts w:cs="Arial"/>
          <w:bCs/>
          <w:szCs w:val="22"/>
        </w:rPr>
        <w:t>7</w:t>
      </w:r>
      <w:r w:rsidRPr="007D2553">
        <w:rPr>
          <w:rFonts w:cs="Arial"/>
          <w:szCs w:val="22"/>
        </w:rPr>
        <w:t>) Die Grundordnung kann weitere Hochschulaufgaben vorsehen, soweit diese mit den g</w:t>
      </w:r>
      <w:r w:rsidRPr="007D2553">
        <w:rPr>
          <w:rFonts w:cs="Arial"/>
          <w:szCs w:val="22"/>
        </w:rPr>
        <w:t>e</w:t>
      </w:r>
      <w:r w:rsidRPr="007D2553">
        <w:rPr>
          <w:rFonts w:cs="Arial"/>
          <w:szCs w:val="22"/>
        </w:rPr>
        <w:t>setzlich bestimmten Aufgaben zusammenhängen und deren Erfüllung durch die Wahrne</w:t>
      </w:r>
      <w:r w:rsidRPr="007D2553">
        <w:rPr>
          <w:rFonts w:cs="Arial"/>
          <w:szCs w:val="22"/>
        </w:rPr>
        <w:t>h</w:t>
      </w:r>
      <w:r w:rsidRPr="007D2553">
        <w:rPr>
          <w:rFonts w:cs="Arial"/>
          <w:szCs w:val="22"/>
        </w:rPr>
        <w:t>mung der weiteren Aufgaben nicht beeinträchtigt wird.</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(8) Die Hochschulen fördern durch Wissens-, Gestaltungs- und Technologietransfer die U</w:t>
      </w:r>
      <w:r w:rsidRPr="007D2553">
        <w:rPr>
          <w:rFonts w:cs="Arial"/>
          <w:szCs w:val="22"/>
        </w:rPr>
        <w:t>m</w:t>
      </w:r>
      <w:r w:rsidRPr="007D2553">
        <w:rPr>
          <w:rFonts w:cs="Arial"/>
          <w:szCs w:val="22"/>
        </w:rPr>
        <w:t>setzung und Nutzung der Ergebnisse der Forschung und Entwicklung in die Praxis, sowie den freien Zugang zu wissenschaftlichen Informationen. Die Hochschulen sind angehalten, zur Nutzung von neuen Medien für Forschung und Lehre „Massive Open Online Course“ Modelle zu erproben.</w:t>
      </w:r>
    </w:p>
    <w:p w:rsidR="00865D79" w:rsidRPr="007D2553" w:rsidRDefault="00865D79" w:rsidP="00865D79">
      <w:pPr>
        <w:autoSpaceDE w:val="0"/>
        <w:rPr>
          <w:rFonts w:cs="Arial"/>
          <w:szCs w:val="22"/>
          <w:shd w:val="clear" w:color="auto" w:fill="FFFF00"/>
        </w:rPr>
      </w:pPr>
    </w:p>
    <w:p w:rsidR="00865D79" w:rsidRPr="007D2553" w:rsidRDefault="00865D79" w:rsidP="00865D79">
      <w:pPr>
        <w:autoSpaceDE w:val="0"/>
        <w:rPr>
          <w:rFonts w:cs="Arial"/>
          <w:szCs w:val="22"/>
        </w:rPr>
      </w:pPr>
    </w:p>
    <w:p w:rsidR="00865D79" w:rsidRPr="007D2553" w:rsidRDefault="00865D79" w:rsidP="00865D79">
      <w:pPr>
        <w:autoSpaceDE w:val="0"/>
        <w:jc w:val="center"/>
        <w:rPr>
          <w:rFonts w:cs="Arial"/>
          <w:szCs w:val="22"/>
        </w:rPr>
      </w:pPr>
      <w:r w:rsidRPr="007D2553">
        <w:rPr>
          <w:rFonts w:cs="Arial"/>
          <w:szCs w:val="22"/>
        </w:rPr>
        <w:t>§ 4</w:t>
      </w:r>
    </w:p>
    <w:p w:rsidR="00865D79" w:rsidRPr="007D2553" w:rsidRDefault="00865D79" w:rsidP="00865D79">
      <w:pPr>
        <w:autoSpaceDE w:val="0"/>
        <w:jc w:val="center"/>
        <w:rPr>
          <w:rFonts w:cs="Arial"/>
          <w:szCs w:val="22"/>
        </w:rPr>
      </w:pPr>
      <w:r w:rsidRPr="007D2553">
        <w:rPr>
          <w:rFonts w:cs="Arial"/>
          <w:szCs w:val="22"/>
        </w:rPr>
        <w:t>Freiheit in Wissenschaft, Forschung, Lehre und Studium</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 xml:space="preserve">(1) Das Land und die Hochschulen stellen sicher, dass die Mitglieder der Hochschule bei der Erfüllung ihrer Aufgaben die durch Artikel 5 </w:t>
      </w:r>
      <w:r w:rsidRPr="007D2553">
        <w:rPr>
          <w:rFonts w:cs="Arial"/>
          <w:bCs/>
          <w:szCs w:val="22"/>
        </w:rPr>
        <w:t xml:space="preserve">Absatz </w:t>
      </w:r>
      <w:r w:rsidRPr="007D2553">
        <w:rPr>
          <w:rFonts w:cs="Arial"/>
          <w:szCs w:val="22"/>
        </w:rPr>
        <w:t>3 Satz 1 des Grundgesetzes und durch dieses Gesetz verbürgten Rechte in Lehre und Forschung wahrnehmen können. Die Hoc</w:t>
      </w:r>
      <w:r w:rsidRPr="007D2553">
        <w:rPr>
          <w:rFonts w:cs="Arial"/>
          <w:szCs w:val="22"/>
        </w:rPr>
        <w:t>h</w:t>
      </w:r>
      <w:r w:rsidRPr="007D2553">
        <w:rPr>
          <w:rFonts w:cs="Arial"/>
          <w:szCs w:val="22"/>
        </w:rPr>
        <w:t>schulen gewährleisten insbesondere die Freiheit, wissenschaftliche Meinungen zu verbreiten und auszutauschen.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(2) Die Freiheit der Forschung umfasst insbesondere Fragestellung, Methodik sowie Bewe</w:t>
      </w:r>
      <w:r w:rsidRPr="007D2553">
        <w:rPr>
          <w:rFonts w:cs="Arial"/>
          <w:szCs w:val="22"/>
        </w:rPr>
        <w:t>r</w:t>
      </w:r>
      <w:r w:rsidRPr="007D2553">
        <w:rPr>
          <w:rFonts w:cs="Arial"/>
          <w:szCs w:val="22"/>
        </w:rPr>
        <w:t>tung des Forschungsergebnisses und seine Verbreitung. Die Freiheit der Lehre umfasst in</w:t>
      </w:r>
      <w:r w:rsidRPr="007D2553">
        <w:rPr>
          <w:rFonts w:cs="Arial"/>
          <w:szCs w:val="22"/>
        </w:rPr>
        <w:t>s</w:t>
      </w:r>
      <w:r w:rsidRPr="007D2553">
        <w:rPr>
          <w:rFonts w:cs="Arial"/>
          <w:szCs w:val="22"/>
        </w:rPr>
        <w:t>besondere die Durchführung von Lehrveranstaltungen im Rahmen der zu erfüllenden Leh</w:t>
      </w:r>
      <w:r w:rsidRPr="007D2553">
        <w:rPr>
          <w:rFonts w:cs="Arial"/>
          <w:szCs w:val="22"/>
        </w:rPr>
        <w:t>r</w:t>
      </w:r>
      <w:r w:rsidRPr="007D2553">
        <w:rPr>
          <w:rFonts w:cs="Arial"/>
          <w:szCs w:val="22"/>
        </w:rPr>
        <w:t>aufgaben und deren inhaltliche und methodische Gestaltung sowie das Recht auf Äußerung wissenschaftlicher oder künstlerischer Lehrmeinungen. Die Freiheit des Studiums umfasst, unbeschadet der Studien- und Prüfungsordnungen, insbesondere die freie Wahl von Leh</w:t>
      </w:r>
      <w:r w:rsidRPr="007D2553">
        <w:rPr>
          <w:rFonts w:cs="Arial"/>
          <w:szCs w:val="22"/>
        </w:rPr>
        <w:t>r</w:t>
      </w:r>
      <w:r w:rsidRPr="007D2553">
        <w:rPr>
          <w:rFonts w:cs="Arial"/>
          <w:szCs w:val="22"/>
        </w:rPr>
        <w:t>veranstaltungen, das Recht, innerhalb eines Studienganges Schwerpunkte nach eigener Wahl zu setzen, sowie die Erarbeitung und Äußerung wissenschaftlicher oder künstlerischer Meinungen auch zu Inhalt, Gestaltung und Durchführung von Lehrveranstaltungen.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lastRenderedPageBreak/>
        <w:t>(3) Die Freiheit der Forschung, der Lehre, der Kunstausübung und des Studiums entbindet nicht von der Treue zur Verfassung. Entscheidungen der zuständigen Hochschulorgane sind zulässig, soweit sie sich auf die Organisation des Forschungsbetriebs sowie des Lehr- und Studienbetriebs sowie dessen ordnungsgemäße Durchführung beziehen. Darüber hinaus sind sie zulässig, soweit sie sich auf die Förderung und Abstimmung von Forschungsvorh</w:t>
      </w:r>
      <w:r w:rsidRPr="007D2553">
        <w:rPr>
          <w:rFonts w:cs="Arial"/>
          <w:szCs w:val="22"/>
        </w:rPr>
        <w:t>a</w:t>
      </w:r>
      <w:r w:rsidRPr="007D2553">
        <w:rPr>
          <w:rFonts w:cs="Arial"/>
          <w:szCs w:val="22"/>
        </w:rPr>
        <w:t>ben, die Bildung von Forschungsschwerpunkten und auf die Bewertung der Forschung g</w:t>
      </w:r>
      <w:r w:rsidRPr="007D2553">
        <w:rPr>
          <w:rFonts w:cs="Arial"/>
          <w:szCs w:val="22"/>
        </w:rPr>
        <w:t>e</w:t>
      </w:r>
      <w:r w:rsidRPr="007D2553">
        <w:rPr>
          <w:rFonts w:cs="Arial"/>
          <w:szCs w:val="22"/>
        </w:rPr>
        <w:t xml:space="preserve">mäß § 7 </w:t>
      </w:r>
      <w:r w:rsidRPr="007D2553">
        <w:rPr>
          <w:rFonts w:cs="Arial"/>
          <w:bCs/>
          <w:szCs w:val="22"/>
        </w:rPr>
        <w:t xml:space="preserve">Absatz </w:t>
      </w:r>
      <w:r w:rsidRPr="007D2553">
        <w:rPr>
          <w:rFonts w:cs="Arial"/>
          <w:szCs w:val="22"/>
        </w:rPr>
        <w:t xml:space="preserve">2, auf die Aufstellung und Einhaltung von Studien- und Prüfungsordnungen, die Erfüllung des Weiterbildungsauftrages und auf die Bewertung der Lehre gemäß § 7 </w:t>
      </w:r>
      <w:r w:rsidRPr="007D2553">
        <w:rPr>
          <w:rFonts w:cs="Arial"/>
          <w:bCs/>
          <w:szCs w:val="22"/>
        </w:rPr>
        <w:t>A</w:t>
      </w:r>
      <w:r w:rsidRPr="007D2553">
        <w:rPr>
          <w:rFonts w:cs="Arial"/>
          <w:bCs/>
          <w:szCs w:val="22"/>
        </w:rPr>
        <w:t>b</w:t>
      </w:r>
      <w:r w:rsidRPr="007D2553">
        <w:rPr>
          <w:rFonts w:cs="Arial"/>
          <w:bCs/>
          <w:szCs w:val="22"/>
        </w:rPr>
        <w:t xml:space="preserve">satz </w:t>
      </w:r>
      <w:r w:rsidRPr="007D2553">
        <w:rPr>
          <w:rFonts w:cs="Arial"/>
          <w:szCs w:val="22"/>
        </w:rPr>
        <w:t>2 sowie auf die Gewährleistung eines ordnungsgemäßen Studiums beziehen. Entsche</w:t>
      </w:r>
      <w:r w:rsidRPr="007D2553">
        <w:rPr>
          <w:rFonts w:cs="Arial"/>
          <w:szCs w:val="22"/>
        </w:rPr>
        <w:t>i</w:t>
      </w:r>
      <w:r w:rsidRPr="007D2553">
        <w:rPr>
          <w:rFonts w:cs="Arial"/>
          <w:szCs w:val="22"/>
        </w:rPr>
        <w:t>dungen nach den Sätzen 2 und 3 dürfen die Freiheit der Forschung und der Lehre nicht b</w:t>
      </w:r>
      <w:r w:rsidRPr="007D2553">
        <w:rPr>
          <w:rFonts w:cs="Arial"/>
          <w:szCs w:val="22"/>
        </w:rPr>
        <w:t>e</w:t>
      </w:r>
      <w:r w:rsidRPr="007D2553">
        <w:rPr>
          <w:rFonts w:cs="Arial"/>
          <w:szCs w:val="22"/>
        </w:rPr>
        <w:t>einträchtigen. Sätze 1 bis 4 gelten für die Kunst entsprechend.</w:t>
      </w:r>
    </w:p>
    <w:p w:rsidR="00865D79" w:rsidRPr="007D2553" w:rsidRDefault="00865D79" w:rsidP="00865D79">
      <w:pPr>
        <w:autoSpaceDE w:val="0"/>
        <w:rPr>
          <w:rFonts w:cs="Arial"/>
          <w:szCs w:val="22"/>
        </w:rPr>
      </w:pPr>
    </w:p>
    <w:p w:rsidR="00865D79" w:rsidRPr="007D2553" w:rsidRDefault="00865D79" w:rsidP="00865D79">
      <w:pPr>
        <w:autoSpaceDE w:val="0"/>
        <w:jc w:val="center"/>
        <w:rPr>
          <w:rFonts w:cs="Arial"/>
          <w:szCs w:val="22"/>
        </w:rPr>
      </w:pPr>
      <w:r w:rsidRPr="007D2553">
        <w:rPr>
          <w:rFonts w:cs="Arial"/>
          <w:szCs w:val="22"/>
        </w:rPr>
        <w:t>§ 5</w:t>
      </w:r>
    </w:p>
    <w:p w:rsidR="00865D79" w:rsidRPr="007D2553" w:rsidRDefault="00865D79" w:rsidP="00865D79">
      <w:pPr>
        <w:autoSpaceDE w:val="0"/>
        <w:jc w:val="center"/>
        <w:rPr>
          <w:rFonts w:cs="Arial"/>
          <w:szCs w:val="22"/>
        </w:rPr>
      </w:pPr>
      <w:r w:rsidRPr="007D2553">
        <w:rPr>
          <w:rFonts w:cs="Arial"/>
          <w:szCs w:val="22"/>
        </w:rPr>
        <w:t>Finanzierung und Wirtschaftsführung</w:t>
      </w:r>
    </w:p>
    <w:p w:rsidR="00865D79" w:rsidRPr="007D2553" w:rsidRDefault="00865D79" w:rsidP="00865D79">
      <w:pPr>
        <w:autoSpaceDE w:val="0"/>
        <w:jc w:val="center"/>
        <w:rPr>
          <w:rFonts w:cs="Arial"/>
          <w:szCs w:val="22"/>
        </w:rPr>
      </w:pPr>
    </w:p>
    <w:p w:rsidR="00865D79" w:rsidRPr="007D2553" w:rsidRDefault="00865D79" w:rsidP="00865D79">
      <w:pPr>
        <w:autoSpaceDE w:val="0"/>
        <w:rPr>
          <w:rFonts w:cs="Arial"/>
          <w:szCs w:val="22"/>
        </w:rPr>
      </w:pPr>
      <w:r w:rsidRPr="007D2553">
        <w:rPr>
          <w:rFonts w:cs="Arial"/>
          <w:szCs w:val="22"/>
        </w:rPr>
        <w:t>(1) Die staatliche Finanzierung der Hochschulen orientiert sich an ihren Aufgaben, den ve</w:t>
      </w:r>
      <w:r w:rsidRPr="007D2553">
        <w:rPr>
          <w:rFonts w:cs="Arial"/>
          <w:szCs w:val="22"/>
        </w:rPr>
        <w:t>r</w:t>
      </w:r>
      <w:r w:rsidRPr="007D2553">
        <w:rPr>
          <w:rFonts w:cs="Arial"/>
          <w:szCs w:val="22"/>
        </w:rPr>
        <w:t>einbarten Zielen und den erbrachten Leistungen.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 xml:space="preserve">(2) Die Mittel im Sinne des § 2 </w:t>
      </w:r>
      <w:r w:rsidRPr="007D2553">
        <w:rPr>
          <w:rFonts w:cs="Arial"/>
          <w:bCs/>
          <w:szCs w:val="22"/>
        </w:rPr>
        <w:t xml:space="preserve">Absatz </w:t>
      </w:r>
      <w:r w:rsidRPr="007D2553">
        <w:rPr>
          <w:rFonts w:cs="Arial"/>
          <w:szCs w:val="22"/>
        </w:rPr>
        <w:t>3 Satz 3 werden in Form von Zuschüssen für den la</w:t>
      </w:r>
      <w:r w:rsidRPr="007D2553">
        <w:rPr>
          <w:rFonts w:cs="Arial"/>
          <w:szCs w:val="22"/>
        </w:rPr>
        <w:t>u</w:t>
      </w:r>
      <w:r w:rsidRPr="007D2553">
        <w:rPr>
          <w:rFonts w:cs="Arial"/>
          <w:szCs w:val="22"/>
        </w:rPr>
        <w:t xml:space="preserve">fenden Betrieb und für Investitionen </w:t>
      </w:r>
      <w:r w:rsidRPr="007D2553">
        <w:rPr>
          <w:rFonts w:cs="Arial"/>
          <w:bCs/>
          <w:szCs w:val="22"/>
        </w:rPr>
        <w:t>bereit</w:t>
      </w:r>
      <w:r w:rsidRPr="007D2553">
        <w:rPr>
          <w:rFonts w:cs="Arial"/>
          <w:szCs w:val="22"/>
        </w:rPr>
        <w:t>gestellt. Die haushaltsrechtliche Behandlung di</w:t>
      </w:r>
      <w:r w:rsidRPr="007D2553">
        <w:rPr>
          <w:rFonts w:cs="Arial"/>
          <w:szCs w:val="22"/>
        </w:rPr>
        <w:t>e</w:t>
      </w:r>
      <w:r w:rsidRPr="007D2553">
        <w:rPr>
          <w:rFonts w:cs="Arial"/>
          <w:szCs w:val="22"/>
        </w:rPr>
        <w:t>ser Zuschüsse und des Körperschaftsvermögens richtet sich ausschließlich nach dem Hoc</w:t>
      </w:r>
      <w:r w:rsidRPr="007D2553">
        <w:rPr>
          <w:rFonts w:cs="Arial"/>
          <w:szCs w:val="22"/>
        </w:rPr>
        <w:t>h</w:t>
      </w:r>
      <w:r w:rsidRPr="007D2553">
        <w:rPr>
          <w:rFonts w:cs="Arial"/>
          <w:szCs w:val="22"/>
        </w:rPr>
        <w:t>schulgesetz und den auf Grund dieses Gesetzes erlassenen Vorschriften. Die Hochschulen führen ihren Haushalt auf der Grundlage eines ganzheitlichen Controllings, das die Kosten- und Leistungsrechnung, und ein modernes, transparentes Berichtswesen umfasst. Sie h</w:t>
      </w:r>
      <w:r w:rsidRPr="007D2553">
        <w:rPr>
          <w:rFonts w:cs="Arial"/>
          <w:szCs w:val="22"/>
        </w:rPr>
        <w:t>a</w:t>
      </w:r>
      <w:r w:rsidRPr="007D2553">
        <w:rPr>
          <w:rFonts w:cs="Arial"/>
          <w:szCs w:val="22"/>
        </w:rPr>
        <w:t>ben ihre Wirtschaftsführung so zu planen und durchzuführen, dass die stetige Erfüllung ihrer Aufgaben gesichert ist. Bei ihrer Wirtschaftsführung berücksichtigen sie den Grundsatz der wirtschaftlichen und effektiven Verwendung ihrer Mittel.</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 xml:space="preserve">(3) Die Zuschüsse nach Absatz 2 fallen in das Vermögen der Hochschule, zu dem auch die Erträge sowie das Vermögen der rechtlich unselbständigen Stiftungen gehören. </w:t>
      </w:r>
      <w:r w:rsidRPr="007D2553">
        <w:rPr>
          <w:rFonts w:cs="Arial"/>
          <w:bCs/>
          <w:szCs w:val="22"/>
        </w:rPr>
        <w:t>Das Land Nordrhein-Westfalen verpflichtet sich im Rahmen des eigenen Landeshaushaltes die Hoc</w:t>
      </w:r>
      <w:r w:rsidRPr="007D2553">
        <w:rPr>
          <w:rFonts w:cs="Arial"/>
          <w:bCs/>
          <w:szCs w:val="22"/>
        </w:rPr>
        <w:t>h</w:t>
      </w:r>
      <w:r w:rsidRPr="007D2553">
        <w:rPr>
          <w:rFonts w:cs="Arial"/>
          <w:bCs/>
          <w:szCs w:val="22"/>
        </w:rPr>
        <w:t>schulen auskömmlich zu finanzieren.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 xml:space="preserve">(4) Nach Ablauf des Haushaltsjahres ist ein Jahresabschluss zu erstellen. Seine Prüfung erfolgt nach Maßgabe der Grundordnung der Hochschule. Der </w:t>
      </w:r>
      <w:r w:rsidRPr="007D2553">
        <w:rPr>
          <w:rFonts w:cs="Arial"/>
          <w:color w:val="FF0000"/>
          <w:szCs w:val="22"/>
        </w:rPr>
        <w:t>Senat</w:t>
      </w:r>
      <w:r w:rsidRPr="007D2553">
        <w:rPr>
          <w:rFonts w:cs="Arial"/>
          <w:szCs w:val="22"/>
        </w:rPr>
        <w:t xml:space="preserve"> erteilt die Entlastung.</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(5) Die Aufnahme von Krediten zur Deckung der Ausgaben ist nur dann zulässig, wenn die Hochschule in Wirtschaftsführung und Rechnungswesen kaufmännischen Grundsätzen folgt und ein testierter Jahresabschluss vorliegt. Die Kredite dürfen insgesamt den vom Minister</w:t>
      </w:r>
      <w:r w:rsidRPr="007D2553">
        <w:rPr>
          <w:rFonts w:cs="Arial"/>
          <w:szCs w:val="22"/>
        </w:rPr>
        <w:t>i</w:t>
      </w:r>
      <w:r w:rsidRPr="007D2553">
        <w:rPr>
          <w:rFonts w:cs="Arial"/>
          <w:szCs w:val="22"/>
        </w:rPr>
        <w:t>um im Einvernehmen mit dem Finanzministerium festgelegten Kreditrahmen nicht übe</w:t>
      </w:r>
      <w:r w:rsidRPr="007D2553">
        <w:rPr>
          <w:rFonts w:cs="Arial"/>
          <w:szCs w:val="22"/>
        </w:rPr>
        <w:t>r</w:t>
      </w:r>
      <w:r w:rsidRPr="007D2553">
        <w:rPr>
          <w:rFonts w:cs="Arial"/>
          <w:szCs w:val="22"/>
        </w:rPr>
        <w:t>schreiten. Aus Kreditgeschäften der Hochschule kann das Land nicht verpflichtet werden. Sätze 1 bis 3 gelten entsprechend für die Übernahme von Bürgschaften und Garantien.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(6) Das Ministerium bestellt im Einvernehmen mit dem Finanzministerium im Falle der eing</w:t>
      </w:r>
      <w:r w:rsidRPr="007D2553">
        <w:rPr>
          <w:rFonts w:cs="Arial"/>
          <w:szCs w:val="22"/>
        </w:rPr>
        <w:t>e</w:t>
      </w:r>
      <w:r w:rsidRPr="007D2553">
        <w:rPr>
          <w:rFonts w:cs="Arial"/>
          <w:szCs w:val="22"/>
        </w:rPr>
        <w:t>tretenen oder drohenden Zahlungsunfähigkeit der Hochschule eine staatliche Beauftragte oder einen staatlichen Beauftragten oder mehrere staatliche Beauftragte, die die Befugnisse der Gremien, einzelner Mitglieder von Gremien oder von Funktionsträgerinnen oder Funkt</w:t>
      </w:r>
      <w:r w:rsidRPr="007D2553">
        <w:rPr>
          <w:rFonts w:cs="Arial"/>
          <w:szCs w:val="22"/>
        </w:rPr>
        <w:t>i</w:t>
      </w:r>
      <w:r w:rsidRPr="007D2553">
        <w:rPr>
          <w:rFonts w:cs="Arial"/>
          <w:szCs w:val="22"/>
        </w:rPr>
        <w:t>onsträgern der Hochschule an deren Stelle ausüben; das Gleiche gilt im Falle der eingetr</w:t>
      </w:r>
      <w:r w:rsidRPr="007D2553">
        <w:rPr>
          <w:rFonts w:cs="Arial"/>
          <w:szCs w:val="22"/>
        </w:rPr>
        <w:t>e</w:t>
      </w:r>
      <w:r w:rsidRPr="007D2553">
        <w:rPr>
          <w:rFonts w:cs="Arial"/>
          <w:szCs w:val="22"/>
        </w:rPr>
        <w:t>tenen Zahlungsunfähigkeit auf Antrag eines Gläubigers. Der Hochschule steht hinsichtlich der Bestellung ein Anhörungsrecht zu. Das Ministerium kann im Einvernehmen mit dem F</w:t>
      </w:r>
      <w:r w:rsidRPr="007D2553">
        <w:rPr>
          <w:rFonts w:cs="Arial"/>
          <w:szCs w:val="22"/>
        </w:rPr>
        <w:t>i</w:t>
      </w:r>
      <w:r w:rsidRPr="007D2553">
        <w:rPr>
          <w:rFonts w:cs="Arial"/>
          <w:szCs w:val="22"/>
        </w:rPr>
        <w:t>nanzministerium der Hochschule im Falle ihrer drohenden oder eingetretenen Zahlungsunf</w:t>
      </w:r>
      <w:r w:rsidRPr="007D2553">
        <w:rPr>
          <w:rFonts w:cs="Arial"/>
          <w:szCs w:val="22"/>
        </w:rPr>
        <w:t>ä</w:t>
      </w:r>
      <w:r w:rsidRPr="007D2553">
        <w:rPr>
          <w:rFonts w:cs="Arial"/>
          <w:szCs w:val="22"/>
        </w:rPr>
        <w:t>higkeit als verbindlichen Rahmen für ihre Wirtschaftsführung auch ein Haushaltssicherung</w:t>
      </w:r>
      <w:r w:rsidRPr="007D2553">
        <w:rPr>
          <w:rFonts w:cs="Arial"/>
          <w:szCs w:val="22"/>
        </w:rPr>
        <w:t>s</w:t>
      </w:r>
      <w:r w:rsidRPr="007D2553">
        <w:rPr>
          <w:rFonts w:cs="Arial"/>
          <w:szCs w:val="22"/>
        </w:rPr>
        <w:t xml:space="preserve">konzept vorgeben, welches dem Ziel dient, im Rahmen einer geordneten Haushaltswirtschaft </w:t>
      </w:r>
      <w:r w:rsidRPr="007D2553">
        <w:rPr>
          <w:rFonts w:cs="Arial"/>
          <w:szCs w:val="22"/>
        </w:rPr>
        <w:lastRenderedPageBreak/>
        <w:t>die künftige, dauerhafte Leistungsfähigkeit der Hochschule zu erreichen; im Falle einer de</w:t>
      </w:r>
      <w:r w:rsidRPr="007D2553">
        <w:rPr>
          <w:rFonts w:cs="Arial"/>
          <w:szCs w:val="22"/>
        </w:rPr>
        <w:t>r</w:t>
      </w:r>
      <w:r w:rsidRPr="007D2553">
        <w:rPr>
          <w:rFonts w:cs="Arial"/>
          <w:szCs w:val="22"/>
        </w:rPr>
        <w:t>artigen Vorgabe kann auf die Bestellung nach Satz 1 verzichtet werden. Wird die Hochschule zahlungsunfähig, haftet das Land für die Forderungen der Beamtinnen und Beamten aus Besoldung, Versorgung und sonstigen Leistungen, die die Hochschule ihren Beamtinnen und Beamten zu erbringen hat. Das Gleiche gilt hinsichtlich der Lohn-, Gehalts- oder Vergütung</w:t>
      </w:r>
      <w:r w:rsidRPr="007D2553">
        <w:rPr>
          <w:rFonts w:cs="Arial"/>
          <w:szCs w:val="22"/>
        </w:rPr>
        <w:t>s</w:t>
      </w:r>
      <w:r w:rsidRPr="007D2553">
        <w:rPr>
          <w:rFonts w:cs="Arial"/>
          <w:szCs w:val="22"/>
        </w:rPr>
        <w:t>forderungen der Personen, die am 1. Januar 2007 an der Hochschule beschäftigt waren oder ausgebildet</w:t>
      </w:r>
    </w:p>
    <w:p w:rsidR="00865D79" w:rsidRPr="007D2553" w:rsidRDefault="00865D79" w:rsidP="00865D79">
      <w:pPr>
        <w:autoSpaceDE w:val="0"/>
        <w:rPr>
          <w:rFonts w:cs="Arial"/>
          <w:szCs w:val="22"/>
        </w:rPr>
      </w:pPr>
      <w:r w:rsidRPr="007D2553">
        <w:rPr>
          <w:rFonts w:cs="Arial"/>
          <w:szCs w:val="22"/>
        </w:rPr>
        <w:t>wurden. Soweit das Land Forderungen im Sinne der Sätze 4 und 5 befriedigt, gehen sie auf das Land über. Die Maßnahmen nach den Sätzen 1 und 3 werden durch die Haftung nach den Sätzen 4 und 5 nicht ausgeschlossen. Wird die Hochschule zahlungsunfähig, stellt</w:t>
      </w:r>
    </w:p>
    <w:p w:rsidR="00865D79" w:rsidRPr="007D2553" w:rsidRDefault="00865D79" w:rsidP="00865D79">
      <w:pPr>
        <w:autoSpaceDE w:val="0"/>
        <w:rPr>
          <w:rFonts w:cs="Arial"/>
          <w:szCs w:val="22"/>
        </w:rPr>
      </w:pPr>
      <w:r w:rsidRPr="007D2553">
        <w:rPr>
          <w:rFonts w:cs="Arial"/>
          <w:szCs w:val="22"/>
        </w:rPr>
        <w:t>das Land zudem sicher, dass ihre Studierenden ihr Studium beenden können.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 xml:space="preserve">(7) Die Hochschulen dürfen ungeachtet der Rechtsform wirtschaftliche Unternehmen nur errichten, übernehmen, wesentlich erweitern oder sich daran beteiligen (unternehmerische Hochschultätigkeit), wenn </w:t>
      </w:r>
    </w:p>
    <w:p w:rsidR="00865D79" w:rsidRPr="007D2553" w:rsidRDefault="00865D79" w:rsidP="00865D79">
      <w:pPr>
        <w:autoSpaceDE w:val="0"/>
        <w:rPr>
          <w:rFonts w:cs="Arial"/>
          <w:szCs w:val="22"/>
        </w:rPr>
      </w:pPr>
      <w:r w:rsidRPr="007D2553">
        <w:rPr>
          <w:rFonts w:cs="Arial"/>
          <w:szCs w:val="22"/>
        </w:rPr>
        <w:t>1. Zwecke von Forschung und Lehre, des Wissenstransfer, der Verwertung von Forschung</w:t>
      </w:r>
      <w:r w:rsidRPr="007D2553">
        <w:rPr>
          <w:rFonts w:cs="Arial"/>
          <w:szCs w:val="22"/>
        </w:rPr>
        <w:t>s</w:t>
      </w:r>
      <w:r w:rsidRPr="007D2553">
        <w:rPr>
          <w:rFonts w:cs="Arial"/>
          <w:szCs w:val="22"/>
        </w:rPr>
        <w:t>ergebnissen oder sonstige Zwecke im Umfeld der Aufgaben nach § 3 dies rechtfertigen und die Aufgaben nach § 3 nicht beeinträchtigt werden,</w:t>
      </w:r>
    </w:p>
    <w:p w:rsidR="00865D79" w:rsidRPr="007D2553" w:rsidRDefault="00865D79" w:rsidP="00865D79">
      <w:pPr>
        <w:autoSpaceDE w:val="0"/>
        <w:rPr>
          <w:rFonts w:cs="Arial"/>
          <w:szCs w:val="22"/>
        </w:rPr>
      </w:pPr>
      <w:r w:rsidRPr="007D2553">
        <w:rPr>
          <w:rFonts w:cs="Arial"/>
          <w:szCs w:val="22"/>
        </w:rPr>
        <w:t>2. das Unternehmen nach Art und Umfang in einem angemessenen Verhältnis zur Lei</w:t>
      </w:r>
      <w:r w:rsidRPr="007D2553">
        <w:rPr>
          <w:rFonts w:cs="Arial"/>
          <w:szCs w:val="22"/>
        </w:rPr>
        <w:t>s</w:t>
      </w:r>
      <w:r w:rsidRPr="007D2553">
        <w:rPr>
          <w:rFonts w:cs="Arial"/>
          <w:szCs w:val="22"/>
        </w:rPr>
        <w:t>tungsfähigkeit der Hochschule und zum voraussichtlichen Bedarf steht,</w:t>
      </w:r>
    </w:p>
    <w:p w:rsidR="00865D79" w:rsidRPr="007D2553" w:rsidRDefault="00865D79" w:rsidP="00865D79">
      <w:pPr>
        <w:autoSpaceDE w:val="0"/>
        <w:rPr>
          <w:rFonts w:cs="Arial"/>
          <w:szCs w:val="22"/>
        </w:rPr>
      </w:pPr>
      <w:r w:rsidRPr="007D2553">
        <w:rPr>
          <w:rFonts w:cs="Arial"/>
          <w:szCs w:val="22"/>
        </w:rPr>
        <w:t>3. die Hochschule einen angemessenen Einfluss in den Organen des Unternehmens erhält und</w:t>
      </w:r>
    </w:p>
    <w:p w:rsidR="00865D79" w:rsidRPr="007D2553" w:rsidRDefault="00865D79" w:rsidP="00865D79">
      <w:pPr>
        <w:autoSpaceDE w:val="0"/>
        <w:rPr>
          <w:rFonts w:cs="Arial"/>
          <w:szCs w:val="22"/>
        </w:rPr>
      </w:pPr>
      <w:r w:rsidRPr="007D2553">
        <w:rPr>
          <w:rFonts w:cs="Arial"/>
          <w:szCs w:val="22"/>
        </w:rPr>
        <w:t>4. die Einlage aus freien Rücklagen der Hochschule erfolgt und die Einlageverpflichtung und die Haftung der Hochschule auf einen bestimmten und ihrer Leistungsfähigkeit angemess</w:t>
      </w:r>
      <w:r w:rsidRPr="007D2553">
        <w:rPr>
          <w:rFonts w:cs="Arial"/>
          <w:szCs w:val="22"/>
        </w:rPr>
        <w:t>e</w:t>
      </w:r>
      <w:r w:rsidRPr="007D2553">
        <w:rPr>
          <w:rFonts w:cs="Arial"/>
          <w:szCs w:val="22"/>
        </w:rPr>
        <w:t>nen Betrag begrenzt werden.</w:t>
      </w:r>
    </w:p>
    <w:p w:rsidR="00865D79" w:rsidRPr="007D2553" w:rsidRDefault="00865D79" w:rsidP="00865D79">
      <w:pPr>
        <w:autoSpaceDE w:val="0"/>
        <w:rPr>
          <w:rFonts w:cs="Arial"/>
          <w:szCs w:val="22"/>
        </w:rPr>
      </w:pPr>
      <w:r w:rsidRPr="007D2553">
        <w:rPr>
          <w:rFonts w:cs="Arial"/>
          <w:szCs w:val="22"/>
        </w:rPr>
        <w:t>5. Gegenüber dem Senat die Unternehmensbilanzen transparent dargestellt werden.</w:t>
      </w:r>
    </w:p>
    <w:p w:rsidR="00865D79" w:rsidRPr="007D2553" w:rsidRDefault="00865D79" w:rsidP="00865D79">
      <w:pPr>
        <w:autoSpaceDE w:val="0"/>
        <w:rPr>
          <w:rFonts w:cs="Arial"/>
          <w:szCs w:val="22"/>
        </w:rPr>
      </w:pPr>
      <w:r w:rsidRPr="007D2553">
        <w:rPr>
          <w:rFonts w:cs="Arial"/>
          <w:szCs w:val="22"/>
        </w:rPr>
        <w:t>Eine unternehmerische Hochschultätigkeit für sonstige Zwecke im Umfeld der Aufgaben nach § 3 ist darüber hinaus nur zulässig, wenn dieser Zweck durch andere Unternehmen nicht ebenso gut und wirtschaftlich erfüllt werden kann. Die unternehmerische Hochschult</w:t>
      </w:r>
      <w:r w:rsidRPr="007D2553">
        <w:rPr>
          <w:rFonts w:cs="Arial"/>
          <w:szCs w:val="22"/>
        </w:rPr>
        <w:t>ä</w:t>
      </w:r>
      <w:r w:rsidRPr="007D2553">
        <w:rPr>
          <w:rFonts w:cs="Arial"/>
          <w:szCs w:val="22"/>
        </w:rPr>
        <w:t>tigkeit muss darauf gerichtet sein, dass der Zweck nach Satz 1 Nummer 1 erfüllt wird. Die haushaltsrechtliche Behandlung der unternehmerischen Hochschultätigkeit richtet sich au</w:t>
      </w:r>
      <w:r w:rsidRPr="007D2553">
        <w:rPr>
          <w:rFonts w:cs="Arial"/>
          <w:szCs w:val="22"/>
        </w:rPr>
        <w:t>s</w:t>
      </w:r>
      <w:r w:rsidRPr="007D2553">
        <w:rPr>
          <w:rFonts w:cs="Arial"/>
          <w:szCs w:val="22"/>
        </w:rPr>
        <w:t>schließlich nach dem Hochschulgesetz und den auf Grund dieses Gesetzes erlassenen Vo</w:t>
      </w:r>
      <w:r w:rsidRPr="007D2553">
        <w:rPr>
          <w:rFonts w:cs="Arial"/>
          <w:szCs w:val="22"/>
        </w:rPr>
        <w:t>r</w:t>
      </w:r>
      <w:r w:rsidRPr="007D2553">
        <w:rPr>
          <w:rFonts w:cs="Arial"/>
          <w:szCs w:val="22"/>
        </w:rPr>
        <w:t>schriften; Absatz 9 Satz 3 gilt entsprechend. Gehört der Hochschule oder dieser zusammen mit einer oder mehreren juristischen Personen des öffentlichen Rechts die Mehrheit der A</w:t>
      </w:r>
      <w:r w:rsidRPr="007D2553">
        <w:rPr>
          <w:rFonts w:cs="Arial"/>
          <w:szCs w:val="22"/>
        </w:rPr>
        <w:t>n</w:t>
      </w:r>
      <w:r w:rsidRPr="007D2553">
        <w:rPr>
          <w:rFonts w:cs="Arial"/>
          <w:szCs w:val="22"/>
        </w:rPr>
        <w:t>teile, werden der Jahresabschluss, der Lagebericht und die Wirtschaftsführung von einer Wirtschaftsprüferin oder einem Wirtschaftsprüfer geprüft. Die</w:t>
      </w:r>
    </w:p>
    <w:p w:rsidR="00865D79" w:rsidRPr="007D2553" w:rsidRDefault="00865D79" w:rsidP="00865D79">
      <w:pPr>
        <w:autoSpaceDE w:val="0"/>
        <w:rPr>
          <w:rFonts w:cs="Arial"/>
          <w:szCs w:val="22"/>
        </w:rPr>
      </w:pPr>
      <w:r w:rsidRPr="007D2553">
        <w:rPr>
          <w:rFonts w:cs="Arial"/>
          <w:szCs w:val="22"/>
        </w:rPr>
        <w:t>Prüfung erfolgt auch nach den für die Beteiligung der Gebietskörperschaften an privatrechtl</w:t>
      </w:r>
      <w:r w:rsidRPr="007D2553">
        <w:rPr>
          <w:rFonts w:cs="Arial"/>
          <w:szCs w:val="22"/>
        </w:rPr>
        <w:t>i</w:t>
      </w:r>
      <w:r w:rsidRPr="007D2553">
        <w:rPr>
          <w:rFonts w:cs="Arial"/>
          <w:szCs w:val="22"/>
        </w:rPr>
        <w:t xml:space="preserve">chen Unternehmen geltenden besonderen Prüfungsbestimmungen des § 53 </w:t>
      </w:r>
      <w:r w:rsidRPr="007D2553">
        <w:rPr>
          <w:rFonts w:cs="Arial"/>
          <w:bCs/>
          <w:szCs w:val="22"/>
        </w:rPr>
        <w:t xml:space="preserve">Absatz </w:t>
      </w:r>
      <w:r w:rsidRPr="007D2553">
        <w:rPr>
          <w:rFonts w:cs="Arial"/>
          <w:szCs w:val="22"/>
        </w:rPr>
        <w:t xml:space="preserve">1 des </w:t>
      </w:r>
      <w:proofErr w:type="spellStart"/>
      <w:r w:rsidRPr="007D2553">
        <w:rPr>
          <w:rFonts w:cs="Arial"/>
          <w:szCs w:val="22"/>
        </w:rPr>
        <w:t>Haushaltsgrundsätzegesetzes</w:t>
      </w:r>
      <w:proofErr w:type="spellEnd"/>
      <w:r w:rsidRPr="007D2553">
        <w:rPr>
          <w:rFonts w:cs="Arial"/>
          <w:szCs w:val="22"/>
        </w:rPr>
        <w:t>.</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(9) Das Ministerium regelt durch Rechtsverordnung im Einvernehmen mit dem Finanzmini</w:t>
      </w:r>
      <w:r w:rsidRPr="007D2553">
        <w:rPr>
          <w:rFonts w:cs="Arial"/>
          <w:szCs w:val="22"/>
        </w:rPr>
        <w:t>s</w:t>
      </w:r>
      <w:r w:rsidRPr="007D2553">
        <w:rPr>
          <w:rFonts w:cs="Arial"/>
          <w:szCs w:val="22"/>
        </w:rPr>
        <w:t>terium das Nähere zur haushaltrechtlichen Behandlung der staatlichen Zuschüsse und des Hochschulvermögens, zur Aufnahme von Krediten, der Übernahme von Bürgschaften und Garantien sowie für den Fall der drohenden oder eingetretenen Zahlungsunfähigkeit. Die Rechtsverordnung regelt die Wirtschaftsführung und das Rechnungswesen, zum Nachweis der sachgerechten Verwendung der Mittel sowie zum Jahresabschluss.  Der Landesrec</w:t>
      </w:r>
      <w:r w:rsidRPr="007D2553">
        <w:rPr>
          <w:rFonts w:cs="Arial"/>
          <w:szCs w:val="22"/>
        </w:rPr>
        <w:t>h</w:t>
      </w:r>
      <w:r w:rsidRPr="007D2553">
        <w:rPr>
          <w:rFonts w:cs="Arial"/>
          <w:szCs w:val="22"/>
        </w:rPr>
        <w:t>nungshof NRW prüft die Wirtschaftsführung.</w:t>
      </w:r>
    </w:p>
    <w:p w:rsidR="00865D79" w:rsidRDefault="00865D79" w:rsidP="00865D79">
      <w:pPr>
        <w:shd w:val="clear" w:color="auto" w:fill="FFFFFF"/>
        <w:jc w:val="center"/>
        <w:rPr>
          <w:rFonts w:cs="Arial"/>
          <w:bCs/>
          <w:color w:val="000000"/>
          <w:szCs w:val="22"/>
        </w:rPr>
      </w:pPr>
    </w:p>
    <w:p w:rsidR="00865D79" w:rsidRDefault="00865D79" w:rsidP="00865D79">
      <w:pPr>
        <w:shd w:val="clear" w:color="auto" w:fill="FFFFFF"/>
        <w:jc w:val="center"/>
        <w:rPr>
          <w:rFonts w:cs="Arial"/>
          <w:bCs/>
          <w:color w:val="000000"/>
          <w:szCs w:val="22"/>
        </w:rPr>
      </w:pPr>
      <w:r w:rsidRPr="00692006">
        <w:rPr>
          <w:rFonts w:cs="Arial"/>
          <w:bCs/>
          <w:color w:val="000000"/>
          <w:szCs w:val="22"/>
        </w:rPr>
        <w:t>§ 6</w:t>
      </w:r>
      <w:r w:rsidRPr="00F25DB5">
        <w:rPr>
          <w:rFonts w:cs="Arial"/>
          <w:bCs/>
          <w:color w:val="000000"/>
          <w:szCs w:val="22"/>
        </w:rPr>
        <w:t> </w:t>
      </w:r>
      <w:r w:rsidRPr="00692006">
        <w:rPr>
          <w:rFonts w:cs="Arial"/>
          <w:bCs/>
          <w:color w:val="000000"/>
          <w:szCs w:val="22"/>
        </w:rPr>
        <w:br/>
        <w:t>Ziel- und Leistungsvereinbarungen</w:t>
      </w:r>
    </w:p>
    <w:p w:rsidR="00865D79" w:rsidRPr="00692006" w:rsidRDefault="00865D79" w:rsidP="00865D79">
      <w:pPr>
        <w:shd w:val="clear" w:color="auto" w:fill="FFFFFF"/>
        <w:jc w:val="center"/>
        <w:rPr>
          <w:rFonts w:cs="Arial"/>
          <w:bCs/>
          <w:color w:val="000000"/>
          <w:szCs w:val="22"/>
        </w:rPr>
      </w:pPr>
    </w:p>
    <w:p w:rsidR="00865D79" w:rsidRPr="00692006" w:rsidRDefault="00865D79" w:rsidP="00865D79">
      <w:pPr>
        <w:shd w:val="clear" w:color="auto" w:fill="FFFFFF"/>
        <w:spacing w:after="150"/>
        <w:rPr>
          <w:rFonts w:cs="Arial"/>
          <w:color w:val="000000"/>
          <w:szCs w:val="22"/>
        </w:rPr>
      </w:pPr>
      <w:r w:rsidRPr="00692006">
        <w:rPr>
          <w:rFonts w:cs="Arial"/>
          <w:color w:val="000000"/>
          <w:szCs w:val="22"/>
        </w:rPr>
        <w:t xml:space="preserve">(1) Zur Steuerung des Hochschulwesens entwickelt das Land strategische Ziele und kommt damit seiner Verantwortung für ein angemessenes Angebot an Hochschulleistungen nach. </w:t>
      </w:r>
      <w:r w:rsidRPr="00692006">
        <w:rPr>
          <w:rFonts w:cs="Arial"/>
          <w:color w:val="000000"/>
          <w:szCs w:val="22"/>
        </w:rPr>
        <w:lastRenderedPageBreak/>
        <w:t>Auf der Grundlage dieser strategischen Ziele werden die hochschulübergreifenden Aufg</w:t>
      </w:r>
      <w:r w:rsidRPr="00692006">
        <w:rPr>
          <w:rFonts w:cs="Arial"/>
          <w:color w:val="000000"/>
          <w:szCs w:val="22"/>
        </w:rPr>
        <w:t>a</w:t>
      </w:r>
      <w:r w:rsidRPr="00692006">
        <w:rPr>
          <w:rFonts w:cs="Arial"/>
          <w:color w:val="000000"/>
          <w:szCs w:val="22"/>
        </w:rPr>
        <w:t>benverteilungen und Schwerpunktsetzungen und die hochschulindividuelle Profilbildung a</w:t>
      </w:r>
      <w:r w:rsidRPr="00692006">
        <w:rPr>
          <w:rFonts w:cs="Arial"/>
          <w:color w:val="000000"/>
          <w:szCs w:val="22"/>
        </w:rPr>
        <w:t>b</w:t>
      </w:r>
      <w:r w:rsidRPr="00692006">
        <w:rPr>
          <w:rFonts w:cs="Arial"/>
          <w:color w:val="000000"/>
          <w:szCs w:val="22"/>
        </w:rPr>
        <w:t>gestimmt. Die Hochschulen gewährleisten gemeinsam mit der Landesregierung eine Lehre</w:t>
      </w:r>
      <w:r w:rsidRPr="00692006">
        <w:rPr>
          <w:rFonts w:cs="Arial"/>
          <w:color w:val="000000"/>
          <w:szCs w:val="22"/>
        </w:rPr>
        <w:t>r</w:t>
      </w:r>
      <w:r w:rsidRPr="00692006">
        <w:rPr>
          <w:rFonts w:cs="Arial"/>
          <w:color w:val="000000"/>
          <w:szCs w:val="22"/>
        </w:rPr>
        <w:t>ausbildung, die die Bedürfnisse der Schulen berücksichtigt.</w:t>
      </w:r>
    </w:p>
    <w:p w:rsidR="00865D79" w:rsidRPr="00692006" w:rsidRDefault="00865D79" w:rsidP="00865D79">
      <w:pPr>
        <w:shd w:val="clear" w:color="auto" w:fill="FFFFFF"/>
        <w:spacing w:after="150"/>
        <w:rPr>
          <w:rFonts w:cs="Arial"/>
          <w:color w:val="000000"/>
          <w:szCs w:val="22"/>
        </w:rPr>
      </w:pPr>
      <w:r w:rsidRPr="00692006">
        <w:rPr>
          <w:rFonts w:cs="Arial"/>
          <w:color w:val="000000"/>
          <w:szCs w:val="22"/>
        </w:rPr>
        <w:t>(2) Das Ministerium schließt mit jeder Hochschule Vereinbarungen für mehrere Jahre über strategische Entwicklungsziele sowie konkrete Leistungsziele. Die Ziel- und Leistungsverei</w:t>
      </w:r>
      <w:r w:rsidRPr="00692006">
        <w:rPr>
          <w:rFonts w:cs="Arial"/>
          <w:color w:val="000000"/>
          <w:szCs w:val="22"/>
        </w:rPr>
        <w:t>n</w:t>
      </w:r>
      <w:r w:rsidRPr="00692006">
        <w:rPr>
          <w:rFonts w:cs="Arial"/>
          <w:color w:val="000000"/>
          <w:szCs w:val="22"/>
        </w:rPr>
        <w:t>barungen beinhalten auch Festlegungen über die Finanzierung der Hochschulen nach Ma</w:t>
      </w:r>
      <w:r w:rsidRPr="00692006">
        <w:rPr>
          <w:rFonts w:cs="Arial"/>
          <w:color w:val="000000"/>
          <w:szCs w:val="22"/>
        </w:rPr>
        <w:t>ß</w:t>
      </w:r>
      <w:r w:rsidRPr="00692006">
        <w:rPr>
          <w:rFonts w:cs="Arial"/>
          <w:color w:val="000000"/>
          <w:szCs w:val="22"/>
        </w:rPr>
        <w:t>gabe des Haushalts; insbesondere kann ein Teil des Landeszuschusses an die Hochschulen nach Maßgabe der Zielerreichung zur Verfügung gestellt werden. Der Abschluss der Verei</w:t>
      </w:r>
      <w:r w:rsidRPr="00692006">
        <w:rPr>
          <w:rFonts w:cs="Arial"/>
          <w:color w:val="000000"/>
          <w:szCs w:val="22"/>
        </w:rPr>
        <w:t>n</w:t>
      </w:r>
      <w:r w:rsidRPr="00692006">
        <w:rPr>
          <w:rFonts w:cs="Arial"/>
          <w:color w:val="000000"/>
          <w:szCs w:val="22"/>
        </w:rPr>
        <w:t>barung unterliegt seitens des Ministeriums den haushaltsrechtlichen Bestimmungen.</w:t>
      </w:r>
    </w:p>
    <w:p w:rsidR="00865D79" w:rsidRPr="00692006" w:rsidRDefault="00865D79" w:rsidP="00865D79">
      <w:pPr>
        <w:shd w:val="clear" w:color="auto" w:fill="FFFFFF"/>
        <w:spacing w:after="150"/>
        <w:rPr>
          <w:rFonts w:cs="Arial"/>
          <w:color w:val="000000"/>
          <w:szCs w:val="22"/>
        </w:rPr>
      </w:pPr>
      <w:r w:rsidRPr="00692006">
        <w:rPr>
          <w:rFonts w:cs="Arial"/>
          <w:color w:val="000000"/>
          <w:szCs w:val="22"/>
        </w:rPr>
        <w:t>(3) Wenn und soweit eine Ziel- und Leistungsvereinbarung nicht zustande kommt, kann das Ministerium nach Anhörung der Hochschule und im Benehmen mit dem Hochschulrat Zie</w:t>
      </w:r>
      <w:r w:rsidRPr="00692006">
        <w:rPr>
          <w:rFonts w:cs="Arial"/>
          <w:color w:val="000000"/>
          <w:szCs w:val="22"/>
        </w:rPr>
        <w:t>l</w:t>
      </w:r>
      <w:r w:rsidRPr="00692006">
        <w:rPr>
          <w:rFonts w:cs="Arial"/>
          <w:color w:val="000000"/>
          <w:szCs w:val="22"/>
        </w:rPr>
        <w:t>vorgaben zu den von der Hochschule zu erbringenden Leistungen festlegen, sofern dies zur Sicherstellung der Landesverantwortung, insbesondere eines angemessenen Studienang</w:t>
      </w:r>
      <w:r w:rsidRPr="00692006">
        <w:rPr>
          <w:rFonts w:cs="Arial"/>
          <w:color w:val="000000"/>
          <w:szCs w:val="22"/>
        </w:rPr>
        <w:t>e</w:t>
      </w:r>
      <w:r w:rsidRPr="00692006">
        <w:rPr>
          <w:rFonts w:cs="Arial"/>
          <w:color w:val="000000"/>
          <w:szCs w:val="22"/>
        </w:rPr>
        <w:t>botes erforderlich ist.</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p>
    <w:p w:rsidR="00865D79" w:rsidRPr="007D2553" w:rsidRDefault="00865D79" w:rsidP="00865D79">
      <w:pPr>
        <w:shd w:val="clear" w:color="auto" w:fill="FFFFFF"/>
        <w:autoSpaceDE w:val="0"/>
        <w:rPr>
          <w:rFonts w:cs="Arial"/>
          <w:bCs/>
          <w:szCs w:val="22"/>
          <w:shd w:val="clear" w:color="auto" w:fill="FFFF00"/>
        </w:rPr>
      </w:pPr>
    </w:p>
    <w:p w:rsidR="00865D79" w:rsidRPr="007D2553" w:rsidRDefault="00865D79" w:rsidP="00865D79">
      <w:pPr>
        <w:shd w:val="clear" w:color="auto" w:fill="FFFFFF"/>
        <w:autoSpaceDE w:val="0"/>
        <w:rPr>
          <w:rFonts w:cs="Arial"/>
          <w:bCs/>
          <w:szCs w:val="22"/>
          <w:shd w:val="clear" w:color="auto" w:fill="FFFF00"/>
        </w:rPr>
      </w:pPr>
    </w:p>
    <w:p w:rsidR="00865D79" w:rsidRPr="007D2553" w:rsidRDefault="00865D79" w:rsidP="00865D79">
      <w:pPr>
        <w:shd w:val="clear" w:color="auto" w:fill="FFFFFF"/>
        <w:autoSpaceDE w:val="0"/>
        <w:rPr>
          <w:rFonts w:cs="Arial"/>
          <w:bCs/>
          <w:szCs w:val="22"/>
          <w:shd w:val="clear" w:color="auto" w:fill="FFFF00"/>
        </w:rPr>
      </w:pPr>
    </w:p>
    <w:p w:rsidR="00865D79" w:rsidRPr="007D2553" w:rsidRDefault="00865D79" w:rsidP="00865D79">
      <w:pPr>
        <w:shd w:val="clear" w:color="auto" w:fill="FFFFFF"/>
        <w:autoSpaceDE w:val="0"/>
        <w:rPr>
          <w:rFonts w:cs="Arial"/>
          <w:bCs/>
          <w:szCs w:val="22"/>
          <w:shd w:val="clear" w:color="auto" w:fill="FFFF00"/>
        </w:rPr>
      </w:pPr>
    </w:p>
    <w:p w:rsidR="00865D79" w:rsidRPr="007D2553" w:rsidRDefault="00865D79" w:rsidP="00865D79">
      <w:pPr>
        <w:shd w:val="clear" w:color="auto" w:fill="FFFFFF"/>
        <w:autoSpaceDE w:val="0"/>
        <w:rPr>
          <w:rFonts w:cs="Arial"/>
          <w:szCs w:val="22"/>
        </w:rPr>
      </w:pPr>
    </w:p>
    <w:p w:rsidR="00865D79" w:rsidRPr="007D2553" w:rsidRDefault="00865D79" w:rsidP="00865D79">
      <w:pPr>
        <w:shd w:val="clear" w:color="auto" w:fill="FFFFFF"/>
        <w:autoSpaceDE w:val="0"/>
        <w:jc w:val="center"/>
        <w:rPr>
          <w:rFonts w:cs="Arial"/>
          <w:szCs w:val="22"/>
        </w:rPr>
      </w:pPr>
      <w:r w:rsidRPr="007D2553">
        <w:rPr>
          <w:rFonts w:cs="Arial"/>
          <w:szCs w:val="22"/>
        </w:rPr>
        <w:t>§ 7</w:t>
      </w:r>
    </w:p>
    <w:p w:rsidR="00865D79" w:rsidRPr="007D2553" w:rsidRDefault="00865D79" w:rsidP="00865D79">
      <w:pPr>
        <w:autoSpaceDE w:val="0"/>
        <w:jc w:val="center"/>
        <w:rPr>
          <w:rFonts w:cs="Arial"/>
          <w:szCs w:val="22"/>
        </w:rPr>
      </w:pPr>
      <w:r w:rsidRPr="007D2553">
        <w:rPr>
          <w:rFonts w:cs="Arial"/>
          <w:szCs w:val="22"/>
        </w:rPr>
        <w:t>Qualitätssicherung durch Akkreditierung und Evaluation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 xml:space="preserve">(1) Die Studiengänge sind nach den geltenden Regelungen zu akkreditieren und zu </w:t>
      </w:r>
      <w:proofErr w:type="spellStart"/>
      <w:r w:rsidRPr="007D2553">
        <w:rPr>
          <w:rFonts w:cs="Arial"/>
          <w:szCs w:val="22"/>
        </w:rPr>
        <w:t>reakkr</w:t>
      </w:r>
      <w:r w:rsidRPr="007D2553">
        <w:rPr>
          <w:rFonts w:cs="Arial"/>
          <w:szCs w:val="22"/>
        </w:rPr>
        <w:t>e</w:t>
      </w:r>
      <w:r w:rsidRPr="007D2553">
        <w:rPr>
          <w:rFonts w:cs="Arial"/>
          <w:szCs w:val="22"/>
        </w:rPr>
        <w:t>ditieren</w:t>
      </w:r>
      <w:proofErr w:type="spellEnd"/>
      <w:r w:rsidRPr="007D2553">
        <w:rPr>
          <w:rFonts w:cs="Arial"/>
          <w:szCs w:val="22"/>
        </w:rPr>
        <w:t>. Die Aufnahme des Studienbetriebssetzt den erfolgreichen Abschluss der Akkrediti</w:t>
      </w:r>
      <w:r w:rsidRPr="007D2553">
        <w:rPr>
          <w:rFonts w:cs="Arial"/>
          <w:szCs w:val="22"/>
        </w:rPr>
        <w:t>e</w:t>
      </w:r>
      <w:r w:rsidRPr="007D2553">
        <w:rPr>
          <w:rFonts w:cs="Arial"/>
          <w:szCs w:val="22"/>
        </w:rPr>
        <w:t>rung voraus; die aus dem Akkreditierungsverfahren resultierenden Auflagen sind</w:t>
      </w:r>
    </w:p>
    <w:p w:rsidR="00865D79" w:rsidRPr="007D2553" w:rsidRDefault="00865D79" w:rsidP="00865D79">
      <w:pPr>
        <w:autoSpaceDE w:val="0"/>
        <w:rPr>
          <w:rFonts w:cs="Arial"/>
          <w:szCs w:val="22"/>
        </w:rPr>
      </w:pPr>
      <w:r w:rsidRPr="007D2553">
        <w:rPr>
          <w:rFonts w:cs="Arial"/>
          <w:szCs w:val="22"/>
        </w:rPr>
        <w:t xml:space="preserve">umzusetzen. Die Akkreditierung erfolgt durch Agenturen </w:t>
      </w:r>
      <w:r w:rsidRPr="007D2553">
        <w:rPr>
          <w:rFonts w:cs="Arial"/>
          <w:bCs/>
          <w:szCs w:val="22"/>
        </w:rPr>
        <w:t>im Sinne des § 7a</w:t>
      </w:r>
      <w:r w:rsidRPr="007D2553">
        <w:rPr>
          <w:rFonts w:cs="Arial"/>
          <w:szCs w:val="22"/>
        </w:rPr>
        <w:t>, die ihrerseits akkreditiert worden sind. Ausnahmen von den Sätzen 1 bis 3 bedürfen der Genehmigung durch das Ministerium.</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(2) Zur Qualitätsentwicklung und -sicherung überprüfen und bewerten die Hochschulen r</w:t>
      </w:r>
      <w:r w:rsidRPr="007D2553">
        <w:rPr>
          <w:rFonts w:cs="Arial"/>
          <w:szCs w:val="22"/>
        </w:rPr>
        <w:t>e</w:t>
      </w:r>
      <w:r w:rsidRPr="007D2553">
        <w:rPr>
          <w:rFonts w:cs="Arial"/>
          <w:szCs w:val="22"/>
        </w:rPr>
        <w:t xml:space="preserve">gelmäßig die Erfüllung ihrer Aufgaben, insbesondere im Bereich der Lehre </w:t>
      </w:r>
      <w:r w:rsidRPr="007D2553">
        <w:rPr>
          <w:rFonts w:cs="Arial"/>
          <w:bCs/>
          <w:szCs w:val="22"/>
        </w:rPr>
        <w:t>und im Hinblick auf den Studienerfolg</w:t>
      </w:r>
      <w:r w:rsidRPr="007D2553">
        <w:rPr>
          <w:rFonts w:cs="Arial"/>
          <w:szCs w:val="22"/>
        </w:rPr>
        <w:t>. Die Evaluationsverfahren regeln die Hochschulen in Ordnungen,</w:t>
      </w:r>
    </w:p>
    <w:p w:rsidR="00865D79" w:rsidRPr="007D2553" w:rsidRDefault="00865D79" w:rsidP="00865D79">
      <w:pPr>
        <w:autoSpaceDE w:val="0"/>
        <w:rPr>
          <w:rFonts w:cs="Arial"/>
          <w:szCs w:val="22"/>
        </w:rPr>
      </w:pPr>
      <w:r w:rsidRPr="007D2553">
        <w:rPr>
          <w:rFonts w:cs="Arial"/>
          <w:szCs w:val="22"/>
        </w:rPr>
        <w:t>die auch Bestimmungen über Art, Umfang und Behandlung der zu erhebenden, zu verarbe</w:t>
      </w:r>
      <w:r w:rsidRPr="007D2553">
        <w:rPr>
          <w:rFonts w:cs="Arial"/>
          <w:szCs w:val="22"/>
        </w:rPr>
        <w:t>i</w:t>
      </w:r>
      <w:r w:rsidRPr="007D2553">
        <w:rPr>
          <w:rFonts w:cs="Arial"/>
          <w:szCs w:val="22"/>
        </w:rPr>
        <w:t>tenden und zu veröffentlichenden personenbezogenen Daten der Mitglieder und Angehör</w:t>
      </w:r>
      <w:r w:rsidRPr="007D2553">
        <w:rPr>
          <w:rFonts w:cs="Arial"/>
          <w:szCs w:val="22"/>
        </w:rPr>
        <w:t>i</w:t>
      </w:r>
      <w:r w:rsidRPr="007D2553">
        <w:rPr>
          <w:rFonts w:cs="Arial"/>
          <w:szCs w:val="22"/>
        </w:rPr>
        <w:t>gen enthalten, die zur Bewertung notwendig sind. Die Evaluation soll auf der Basis g</w:t>
      </w:r>
      <w:r w:rsidRPr="007D2553">
        <w:rPr>
          <w:rFonts w:cs="Arial"/>
          <w:szCs w:val="22"/>
        </w:rPr>
        <w:t>e</w:t>
      </w:r>
      <w:r w:rsidRPr="007D2553">
        <w:rPr>
          <w:rFonts w:cs="Arial"/>
          <w:szCs w:val="22"/>
        </w:rPr>
        <w:t>schlechtsdifferenzierter Daten erfolgen. Die Ergebnisse der Evaluation sind zu veröffentl</w:t>
      </w:r>
      <w:r w:rsidRPr="007D2553">
        <w:rPr>
          <w:rFonts w:cs="Arial"/>
          <w:szCs w:val="22"/>
        </w:rPr>
        <w:t>i</w:t>
      </w:r>
      <w:r w:rsidRPr="007D2553">
        <w:rPr>
          <w:rFonts w:cs="Arial"/>
          <w:szCs w:val="22"/>
        </w:rPr>
        <w:t>chen.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(3) Das Ministerium kann hochschulübergreifende, vergleichende Begutachtungen der Qual</w:t>
      </w:r>
      <w:r w:rsidRPr="007D2553">
        <w:rPr>
          <w:rFonts w:cs="Arial"/>
          <w:szCs w:val="22"/>
        </w:rPr>
        <w:t>i</w:t>
      </w:r>
      <w:r w:rsidRPr="007D2553">
        <w:rPr>
          <w:rFonts w:cs="Arial"/>
          <w:szCs w:val="22"/>
        </w:rPr>
        <w:t>tätssicherungssysteme der Hochschulen (</w:t>
      </w:r>
      <w:proofErr w:type="spellStart"/>
      <w:r w:rsidRPr="007D2553">
        <w:rPr>
          <w:rFonts w:cs="Arial"/>
          <w:szCs w:val="22"/>
        </w:rPr>
        <w:t>Informed</w:t>
      </w:r>
      <w:proofErr w:type="spellEnd"/>
      <w:r w:rsidRPr="007D2553">
        <w:rPr>
          <w:rFonts w:cs="Arial"/>
          <w:szCs w:val="22"/>
        </w:rPr>
        <w:t xml:space="preserve"> Peer Review) sowie Struktur- und Fo</w:t>
      </w:r>
      <w:r w:rsidRPr="007D2553">
        <w:rPr>
          <w:rFonts w:cs="Arial"/>
          <w:szCs w:val="22"/>
        </w:rPr>
        <w:t>r</w:t>
      </w:r>
      <w:r w:rsidRPr="007D2553">
        <w:rPr>
          <w:rFonts w:cs="Arial"/>
          <w:szCs w:val="22"/>
        </w:rPr>
        <w:t>schungsevaluationen veranlassen. Die Evaluationsberichte werden veröffentlicht.</w:t>
      </w:r>
    </w:p>
    <w:p w:rsidR="00865D79" w:rsidRPr="007D2553" w:rsidRDefault="00865D79" w:rsidP="00865D79">
      <w:pPr>
        <w:autoSpaceDE w:val="0"/>
        <w:rPr>
          <w:rFonts w:cs="Arial"/>
          <w:szCs w:val="22"/>
        </w:rPr>
      </w:pPr>
    </w:p>
    <w:p w:rsidR="00865D79" w:rsidRPr="007D2553" w:rsidRDefault="00865D79" w:rsidP="00865D79">
      <w:pPr>
        <w:autoSpaceDE w:val="0"/>
        <w:rPr>
          <w:rFonts w:cs="Arial"/>
          <w:bCs/>
          <w:szCs w:val="22"/>
        </w:rPr>
      </w:pPr>
      <w:r w:rsidRPr="007D2553">
        <w:rPr>
          <w:rFonts w:cs="Arial"/>
          <w:szCs w:val="22"/>
        </w:rPr>
        <w:t xml:space="preserve">(4) Alle Mitglieder und Angehörigen der Hochschule haben die Pflicht, an Akkreditierung und Evaluation </w:t>
      </w:r>
      <w:r w:rsidRPr="007D2553">
        <w:rPr>
          <w:rFonts w:cs="Arial"/>
          <w:bCs/>
          <w:szCs w:val="22"/>
        </w:rPr>
        <w:t xml:space="preserve">im erforderlichen Umfang </w:t>
      </w:r>
      <w:r w:rsidRPr="007D2553">
        <w:rPr>
          <w:rFonts w:cs="Arial"/>
          <w:szCs w:val="22"/>
        </w:rPr>
        <w:t>mitzuwirken.</w:t>
      </w:r>
    </w:p>
    <w:p w:rsidR="00865D79" w:rsidRPr="007D2553" w:rsidRDefault="00865D79" w:rsidP="00865D79">
      <w:pPr>
        <w:autoSpaceDE w:val="0"/>
        <w:rPr>
          <w:rFonts w:cs="Arial"/>
          <w:bCs/>
          <w:szCs w:val="22"/>
        </w:rPr>
      </w:pPr>
    </w:p>
    <w:p w:rsidR="00865D79" w:rsidRPr="007D2553" w:rsidRDefault="00865D79" w:rsidP="00865D79">
      <w:pPr>
        <w:autoSpaceDE w:val="0"/>
        <w:jc w:val="center"/>
        <w:rPr>
          <w:rFonts w:cs="Arial"/>
          <w:bCs/>
          <w:szCs w:val="22"/>
        </w:rPr>
      </w:pPr>
      <w:r w:rsidRPr="007D2553">
        <w:rPr>
          <w:rFonts w:cs="Arial"/>
          <w:bCs/>
          <w:szCs w:val="22"/>
        </w:rPr>
        <w:t>§ 7a</w:t>
      </w:r>
    </w:p>
    <w:p w:rsidR="00865D79" w:rsidRPr="007D2553" w:rsidRDefault="00865D79" w:rsidP="00865D79">
      <w:pPr>
        <w:autoSpaceDE w:val="0"/>
        <w:jc w:val="center"/>
        <w:rPr>
          <w:rFonts w:cs="Arial"/>
          <w:bCs/>
          <w:szCs w:val="22"/>
        </w:rPr>
      </w:pPr>
      <w:r w:rsidRPr="007D2553">
        <w:rPr>
          <w:rFonts w:cs="Arial"/>
          <w:bCs/>
          <w:szCs w:val="22"/>
        </w:rPr>
        <w:t>Rechtsstellung der Akkreditierungsagenturen</w:t>
      </w:r>
    </w:p>
    <w:p w:rsidR="00865D79" w:rsidRPr="007D2553" w:rsidRDefault="00865D79" w:rsidP="00865D79">
      <w:pPr>
        <w:autoSpaceDE w:val="0"/>
        <w:rPr>
          <w:rFonts w:cs="Arial"/>
          <w:bCs/>
          <w:szCs w:val="22"/>
        </w:rPr>
      </w:pPr>
      <w:r w:rsidRPr="007D2553">
        <w:rPr>
          <w:rFonts w:cs="Arial"/>
          <w:bCs/>
          <w:szCs w:val="22"/>
        </w:rPr>
        <w:lastRenderedPageBreak/>
        <w:t>(1) Akkreditierungsagenturen im Sinne des § 7 Absatz 1 Satz 3 müssen im Sinne des § 2 Absatz 1 Nummer 1 des Gesetzes zur Errichtung einer Stiftung "Stiftung zur Akkreditierung von Studiengängen in Deutschland“ vom 15. Februar 2005 (GV. NRW. S.45), das zuletzt durch Artikel 4 des Gesetzes vom 13. August 2008 (GV. NRW. S. 195) geändert worden ist, akkreditiert worden sein. Wenn eine akkreditierte Agentur eine Akkreditierung im Sinne des § 7 Absatz 1 durchführt, gilt sie insoweit als vom Ministerium mit der Durchführung dieser A</w:t>
      </w:r>
      <w:r w:rsidRPr="007D2553">
        <w:rPr>
          <w:rFonts w:cs="Arial"/>
          <w:bCs/>
          <w:szCs w:val="22"/>
        </w:rPr>
        <w:t>k</w:t>
      </w:r>
      <w:r w:rsidRPr="007D2553">
        <w:rPr>
          <w:rFonts w:cs="Arial"/>
          <w:bCs/>
          <w:szCs w:val="22"/>
        </w:rPr>
        <w:t>kreditierung beliehen.</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 xml:space="preserve">(2) Bei der Durchführung einer Akkreditierung im Sinne des § 7 Absatz 1 unterstehen die Akkreditierungsagenturen der Rechtsaufsicht des Ministeriums. </w:t>
      </w:r>
    </w:p>
    <w:p w:rsidR="00865D79" w:rsidRPr="007D2553" w:rsidRDefault="00865D79" w:rsidP="00865D79">
      <w:pPr>
        <w:autoSpaceDE w:val="0"/>
        <w:rPr>
          <w:rFonts w:cs="Arial"/>
          <w:szCs w:val="22"/>
        </w:rPr>
      </w:pPr>
    </w:p>
    <w:p w:rsidR="00865D79" w:rsidRPr="007D2553" w:rsidRDefault="00865D79" w:rsidP="00865D79">
      <w:pPr>
        <w:autoSpaceDE w:val="0"/>
        <w:jc w:val="center"/>
        <w:rPr>
          <w:rFonts w:cs="Arial"/>
          <w:szCs w:val="22"/>
        </w:rPr>
      </w:pPr>
      <w:r w:rsidRPr="007D2553">
        <w:rPr>
          <w:rFonts w:cs="Arial"/>
          <w:szCs w:val="22"/>
        </w:rPr>
        <w:t>§ 8</w:t>
      </w:r>
    </w:p>
    <w:p w:rsidR="00865D79" w:rsidRPr="007D2553" w:rsidRDefault="00865D79" w:rsidP="00865D79">
      <w:pPr>
        <w:autoSpaceDE w:val="0"/>
        <w:jc w:val="center"/>
        <w:rPr>
          <w:rFonts w:cs="Arial"/>
          <w:szCs w:val="22"/>
        </w:rPr>
      </w:pPr>
      <w:r w:rsidRPr="007D2553">
        <w:rPr>
          <w:rFonts w:cs="Arial"/>
          <w:szCs w:val="22"/>
        </w:rPr>
        <w:t>Berichtswesen, Datenschutz, Datenverarbeitung</w:t>
      </w:r>
    </w:p>
    <w:p w:rsidR="00865D79" w:rsidRPr="007D2553" w:rsidRDefault="00865D79" w:rsidP="00865D79">
      <w:pPr>
        <w:autoSpaceDE w:val="0"/>
        <w:rPr>
          <w:rFonts w:cs="Arial"/>
          <w:szCs w:val="22"/>
        </w:rPr>
      </w:pPr>
      <w:r w:rsidRPr="007D2553">
        <w:rPr>
          <w:rFonts w:cs="Arial"/>
          <w:szCs w:val="22"/>
        </w:rPr>
        <w:t>(1) Das Ministerium kann insbesondere für Zwecke des Controllings, der Finanzierung, der Planung, der Evaluierung und der Statistik anonymisierte Daten bei den Hochschulen anfo</w:t>
      </w:r>
      <w:r w:rsidRPr="007D2553">
        <w:rPr>
          <w:rFonts w:cs="Arial"/>
          <w:szCs w:val="22"/>
        </w:rPr>
        <w:t>r</w:t>
      </w:r>
      <w:r w:rsidRPr="007D2553">
        <w:rPr>
          <w:rFonts w:cs="Arial"/>
          <w:szCs w:val="22"/>
        </w:rPr>
        <w:t xml:space="preserve">dern. Personenbezogene Daten der Studierenden und des Hochschulpersonals dürfen nach Maßgabe des Datenschutzgesetzes </w:t>
      </w:r>
      <w:r w:rsidRPr="007D2553">
        <w:rPr>
          <w:rFonts w:cs="Arial"/>
          <w:bCs/>
          <w:szCs w:val="22"/>
        </w:rPr>
        <w:t xml:space="preserve">Nordrhein-Westfalen </w:t>
      </w:r>
      <w:r w:rsidRPr="007D2553">
        <w:rPr>
          <w:rFonts w:cs="Arial"/>
          <w:szCs w:val="22"/>
        </w:rPr>
        <w:t xml:space="preserve">angefordert werden. </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(2) Daten, die Hochschulen an andere Einrichtungen übermitteln, und Daten mit Hochschu</w:t>
      </w:r>
      <w:r w:rsidRPr="007D2553">
        <w:rPr>
          <w:rFonts w:cs="Arial"/>
          <w:szCs w:val="22"/>
        </w:rPr>
        <w:t>l</w:t>
      </w:r>
      <w:r w:rsidRPr="007D2553">
        <w:rPr>
          <w:rFonts w:cs="Arial"/>
          <w:szCs w:val="22"/>
        </w:rPr>
        <w:t>bezug, die andere Einrichtungen des Landes, insbesondere Staatliche Prüfungsämter, direkt erheben, sind auf Anforderung auch dem Ministerium zur Verfügung zu stellen. Soweit die Daten an Einrichtungen des Landes übermittelt werden und dort bearbeitet oder aufbereitet werden, sind die diesbezüglichen Ergebnisse von diesen Einrichtungen ebenfalls uneing</w:t>
      </w:r>
      <w:r w:rsidRPr="007D2553">
        <w:rPr>
          <w:rFonts w:cs="Arial"/>
          <w:szCs w:val="22"/>
        </w:rPr>
        <w:t>e</w:t>
      </w:r>
      <w:r w:rsidRPr="007D2553">
        <w:rPr>
          <w:rFonts w:cs="Arial"/>
          <w:szCs w:val="22"/>
        </w:rPr>
        <w:t>schränkt und, soweit der Bearbeitung kein besonderer Auftrag des Ministeriums zugrunde lag, kostenfrei dem Ministerium zur Verfügung zu stellen. Absatz 1 Satz 2 gilt entsprechend.</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(3) Das Ministerium ist berechtigt, von den Hochschulen oder anderen Einrichtungen nach Absatz 1 bis 2 zur Verfügung gestellte Daten selbst oder durch Beauftragte weiterzuverarbe</w:t>
      </w:r>
      <w:r w:rsidRPr="007D2553">
        <w:rPr>
          <w:rFonts w:cs="Arial"/>
          <w:szCs w:val="22"/>
        </w:rPr>
        <w:t>i</w:t>
      </w:r>
      <w:r w:rsidRPr="007D2553">
        <w:rPr>
          <w:rFonts w:cs="Arial"/>
          <w:szCs w:val="22"/>
        </w:rPr>
        <w:t>ten.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(4) Zur Berechnung und Festlegung von Aufnahmekapazitäten und zu allgemeinen Pl</w:t>
      </w:r>
      <w:r w:rsidRPr="007D2553">
        <w:rPr>
          <w:rFonts w:cs="Arial"/>
          <w:szCs w:val="22"/>
        </w:rPr>
        <w:t>a</w:t>
      </w:r>
      <w:r w:rsidRPr="007D2553">
        <w:rPr>
          <w:rFonts w:cs="Arial"/>
          <w:szCs w:val="22"/>
        </w:rPr>
        <w:t>nungszwecken kann das Ministerium von den Hochschulen insbesondere Daten zum Leh</w:t>
      </w:r>
      <w:r w:rsidRPr="007D2553">
        <w:rPr>
          <w:rFonts w:cs="Arial"/>
          <w:szCs w:val="22"/>
        </w:rPr>
        <w:t>r</w:t>
      </w:r>
      <w:r w:rsidRPr="007D2553">
        <w:rPr>
          <w:rFonts w:cs="Arial"/>
          <w:szCs w:val="22"/>
        </w:rPr>
        <w:t>angebot und zur Lehrnachfrage anfordern. Das Nähere kann das Ministerium durch Recht</w:t>
      </w:r>
      <w:r w:rsidRPr="007D2553">
        <w:rPr>
          <w:rFonts w:cs="Arial"/>
          <w:szCs w:val="22"/>
        </w:rPr>
        <w:t>s</w:t>
      </w:r>
      <w:r w:rsidRPr="007D2553">
        <w:rPr>
          <w:rFonts w:cs="Arial"/>
          <w:szCs w:val="22"/>
        </w:rPr>
        <w:t>verordnung regeln; diese kann insbesondere Vorgaben für die Bestimmung des Lehrang</w:t>
      </w:r>
      <w:r w:rsidRPr="007D2553">
        <w:rPr>
          <w:rFonts w:cs="Arial"/>
          <w:szCs w:val="22"/>
        </w:rPr>
        <w:t>e</w:t>
      </w:r>
      <w:r w:rsidRPr="007D2553">
        <w:rPr>
          <w:rFonts w:cs="Arial"/>
          <w:szCs w:val="22"/>
        </w:rPr>
        <w:t>bots und der Lehrnachfrage, für die Berechnung der Aufnahmekapazität und für das übrige Verfahren enthalten.</w:t>
      </w:r>
    </w:p>
    <w:p w:rsidR="00865D79" w:rsidRPr="007D2553" w:rsidRDefault="00865D79" w:rsidP="00865D79">
      <w:pPr>
        <w:autoSpaceDE w:val="0"/>
        <w:rPr>
          <w:rFonts w:cs="Arial"/>
          <w:szCs w:val="22"/>
        </w:rPr>
      </w:pPr>
      <w:r w:rsidRPr="007D2553">
        <w:rPr>
          <w:rFonts w:cs="Arial"/>
          <w:bCs/>
          <w:szCs w:val="22"/>
        </w:rPr>
        <w:t>(5) Die Hochschulen dürfen personenbezogene Daten ihrer ehemaligen Mitglieder und A</w:t>
      </w:r>
      <w:r w:rsidRPr="007D2553">
        <w:rPr>
          <w:rFonts w:cs="Arial"/>
          <w:bCs/>
          <w:szCs w:val="22"/>
        </w:rPr>
        <w:t>n</w:t>
      </w:r>
      <w:r w:rsidRPr="007D2553">
        <w:rPr>
          <w:rFonts w:cs="Arial"/>
          <w:bCs/>
          <w:szCs w:val="22"/>
        </w:rPr>
        <w:t>gehörigen nutzen, soweit dies zum Zwecke der Befragung im Rahmen der Qualitätssich</w:t>
      </w:r>
      <w:r w:rsidRPr="007D2553">
        <w:rPr>
          <w:rFonts w:cs="Arial"/>
          <w:bCs/>
          <w:szCs w:val="22"/>
        </w:rPr>
        <w:t>e</w:t>
      </w:r>
      <w:r w:rsidRPr="007D2553">
        <w:rPr>
          <w:rFonts w:cs="Arial"/>
          <w:bCs/>
          <w:szCs w:val="22"/>
        </w:rPr>
        <w:t>rung und von Evaluationen nach § 7 Absatz 2 oder zur Pflege der Verbindung mit diesen Personen erforderlich ist und diese nicht widersprechen.</w:t>
      </w:r>
    </w:p>
    <w:p w:rsidR="00865D79" w:rsidRPr="007D2553" w:rsidRDefault="00865D79" w:rsidP="00865D79">
      <w:pPr>
        <w:autoSpaceDE w:val="0"/>
        <w:rPr>
          <w:rFonts w:cs="Arial"/>
          <w:szCs w:val="22"/>
        </w:rPr>
      </w:pPr>
    </w:p>
    <w:p w:rsidR="00865D79" w:rsidRPr="007D2553" w:rsidRDefault="00865D79" w:rsidP="00865D79">
      <w:pPr>
        <w:autoSpaceDE w:val="0"/>
        <w:rPr>
          <w:rFonts w:cs="Arial"/>
          <w:bCs/>
          <w:szCs w:val="22"/>
        </w:rPr>
      </w:pPr>
      <w:r w:rsidRPr="007D2553">
        <w:rPr>
          <w:rFonts w:cs="Arial"/>
          <w:szCs w:val="22"/>
        </w:rPr>
        <w:t>(</w:t>
      </w:r>
      <w:r w:rsidRPr="007D2553">
        <w:rPr>
          <w:rFonts w:cs="Arial"/>
          <w:bCs/>
          <w:szCs w:val="22"/>
        </w:rPr>
        <w:t>6</w:t>
      </w:r>
      <w:r w:rsidRPr="007D2553">
        <w:rPr>
          <w:rFonts w:cs="Arial"/>
          <w:szCs w:val="22"/>
        </w:rPr>
        <w:t>) Im Übrigen gelten die allgemeinen datenschutzrechtlichen Vorschriften.</w:t>
      </w:r>
    </w:p>
    <w:p w:rsidR="00865D79" w:rsidRPr="00F25DB5" w:rsidRDefault="00865D79" w:rsidP="00865D79">
      <w:pPr>
        <w:autoSpaceDE w:val="0"/>
        <w:rPr>
          <w:rFonts w:cs="Arial"/>
          <w:b/>
          <w:bCs/>
          <w:szCs w:val="22"/>
        </w:rPr>
      </w:pPr>
    </w:p>
    <w:p w:rsidR="00865D79" w:rsidRPr="00F25DB5" w:rsidRDefault="00865D79" w:rsidP="00865D79">
      <w:pPr>
        <w:autoSpaceDE w:val="0"/>
        <w:jc w:val="center"/>
        <w:rPr>
          <w:rFonts w:cs="Arial"/>
          <w:b/>
          <w:szCs w:val="22"/>
        </w:rPr>
      </w:pPr>
      <w:r w:rsidRPr="00F25DB5">
        <w:rPr>
          <w:rFonts w:cs="Arial"/>
          <w:b/>
          <w:bCs/>
          <w:szCs w:val="22"/>
        </w:rPr>
        <w:t>Teil 2</w:t>
      </w:r>
    </w:p>
    <w:p w:rsidR="00865D79" w:rsidRPr="00F25DB5" w:rsidRDefault="00865D79" w:rsidP="00865D79">
      <w:pPr>
        <w:autoSpaceDE w:val="0"/>
        <w:jc w:val="center"/>
        <w:rPr>
          <w:rFonts w:cs="Arial"/>
          <w:b/>
          <w:szCs w:val="22"/>
        </w:rPr>
      </w:pPr>
      <w:r w:rsidRPr="00F25DB5">
        <w:rPr>
          <w:rFonts w:cs="Arial"/>
          <w:b/>
          <w:szCs w:val="22"/>
        </w:rPr>
        <w:t>Mitgliedschaft und Mitwirkung</w:t>
      </w:r>
    </w:p>
    <w:p w:rsidR="00865D79" w:rsidRPr="007D2553" w:rsidRDefault="00865D79" w:rsidP="00865D79">
      <w:pPr>
        <w:autoSpaceDE w:val="0"/>
        <w:jc w:val="center"/>
        <w:rPr>
          <w:rFonts w:cs="Arial"/>
          <w:szCs w:val="22"/>
        </w:rPr>
      </w:pPr>
    </w:p>
    <w:p w:rsidR="00865D79" w:rsidRPr="007D2553" w:rsidRDefault="00865D79" w:rsidP="00865D79">
      <w:pPr>
        <w:autoSpaceDE w:val="0"/>
        <w:jc w:val="center"/>
        <w:rPr>
          <w:rFonts w:cs="Arial"/>
          <w:szCs w:val="22"/>
        </w:rPr>
      </w:pPr>
      <w:r w:rsidRPr="007D2553">
        <w:rPr>
          <w:rFonts w:cs="Arial"/>
          <w:szCs w:val="22"/>
        </w:rPr>
        <w:t>§ 9</w:t>
      </w:r>
    </w:p>
    <w:p w:rsidR="00865D79" w:rsidRPr="007D2553" w:rsidRDefault="00865D79" w:rsidP="00865D79">
      <w:pPr>
        <w:autoSpaceDE w:val="0"/>
        <w:jc w:val="center"/>
        <w:rPr>
          <w:rFonts w:cs="Arial"/>
          <w:szCs w:val="22"/>
        </w:rPr>
      </w:pPr>
      <w:r w:rsidRPr="007D2553">
        <w:rPr>
          <w:rFonts w:cs="Arial"/>
          <w:szCs w:val="22"/>
        </w:rPr>
        <w:t>Mitglieder und Angehörige</w:t>
      </w:r>
    </w:p>
    <w:p w:rsidR="00865D79" w:rsidRPr="007D2553" w:rsidRDefault="00865D79" w:rsidP="00865D79">
      <w:pPr>
        <w:autoSpaceDE w:val="0"/>
        <w:rPr>
          <w:rFonts w:cs="Arial"/>
          <w:bCs/>
          <w:szCs w:val="22"/>
        </w:rPr>
      </w:pPr>
      <w:r w:rsidRPr="007D2553">
        <w:rPr>
          <w:rFonts w:cs="Arial"/>
          <w:szCs w:val="22"/>
        </w:rPr>
        <w:t xml:space="preserve">(1) Mitglieder der Hochschule sind die Mitglieder des Präsidiums, die Dekaninnen </w:t>
      </w:r>
      <w:r w:rsidRPr="007D2553">
        <w:rPr>
          <w:rFonts w:cs="Arial"/>
          <w:bCs/>
          <w:szCs w:val="22"/>
        </w:rPr>
        <w:t xml:space="preserve">und </w:t>
      </w:r>
      <w:r w:rsidRPr="007D2553">
        <w:rPr>
          <w:rFonts w:cs="Arial"/>
          <w:szCs w:val="22"/>
        </w:rPr>
        <w:t xml:space="preserve">die Dekane, das an ihr nicht nur vorübergehend oder gastweise </w:t>
      </w:r>
      <w:r w:rsidRPr="007D2553">
        <w:rPr>
          <w:rFonts w:cs="Arial"/>
          <w:bCs/>
          <w:szCs w:val="22"/>
        </w:rPr>
        <w:t>mit seinem beruflichen Schwe</w:t>
      </w:r>
      <w:r w:rsidRPr="007D2553">
        <w:rPr>
          <w:rFonts w:cs="Arial"/>
          <w:bCs/>
          <w:szCs w:val="22"/>
        </w:rPr>
        <w:t>r</w:t>
      </w:r>
      <w:r w:rsidRPr="007D2553">
        <w:rPr>
          <w:rFonts w:cs="Arial"/>
          <w:bCs/>
          <w:szCs w:val="22"/>
        </w:rPr>
        <w:t xml:space="preserve">punkt an ihr </w:t>
      </w:r>
      <w:r w:rsidRPr="007D2553">
        <w:rPr>
          <w:rFonts w:cs="Arial"/>
          <w:szCs w:val="22"/>
        </w:rPr>
        <w:t xml:space="preserve">hauptberuflich tätige Hochschulpersonal, </w:t>
      </w:r>
      <w:r w:rsidRPr="007D2553">
        <w:rPr>
          <w:rFonts w:cs="Arial"/>
          <w:bCs/>
          <w:szCs w:val="22"/>
        </w:rPr>
        <w:t xml:space="preserve">die außerplanmäßigen Professorinnen und Professoren, die Honorarprofessorinnen und Honorarprofessoren, die Privatdozentinnen und Privatdozenten, </w:t>
      </w:r>
      <w:r w:rsidRPr="007D2553">
        <w:rPr>
          <w:rFonts w:cs="Arial"/>
          <w:szCs w:val="22"/>
        </w:rPr>
        <w:t>die Doktorandinnen und Doktoranden und die eingeschriebenen Studi</w:t>
      </w:r>
      <w:r w:rsidRPr="007D2553">
        <w:rPr>
          <w:rFonts w:cs="Arial"/>
          <w:szCs w:val="22"/>
        </w:rPr>
        <w:t>e</w:t>
      </w:r>
      <w:r w:rsidRPr="007D2553">
        <w:rPr>
          <w:rFonts w:cs="Arial"/>
          <w:szCs w:val="22"/>
        </w:rPr>
        <w:lastRenderedPageBreak/>
        <w:t xml:space="preserve">renden. </w:t>
      </w:r>
      <w:r w:rsidRPr="007D2553">
        <w:rPr>
          <w:rFonts w:cs="Arial"/>
          <w:bCs/>
          <w:szCs w:val="22"/>
        </w:rPr>
        <w:t>Soweit außerplanmäßige Professorinnen und Professoren, Honorarprofessorinnen und Honorarprofessoren,</w:t>
      </w:r>
    </w:p>
    <w:p w:rsidR="00865D79" w:rsidRPr="007D2553" w:rsidRDefault="00865D79" w:rsidP="00865D79">
      <w:pPr>
        <w:autoSpaceDE w:val="0"/>
        <w:rPr>
          <w:rFonts w:cs="Arial"/>
          <w:bCs/>
          <w:szCs w:val="22"/>
        </w:rPr>
      </w:pPr>
      <w:r w:rsidRPr="007D2553">
        <w:rPr>
          <w:rFonts w:cs="Arial"/>
          <w:bCs/>
          <w:szCs w:val="22"/>
        </w:rPr>
        <w:t>Privatdozentinnen und Privatdozenten nicht zugleich aus anderen Gründen Mitglieder der Hochschule sind, nehmen sie an Wahlen nicht teil.</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(2) Einer Person, die die Einstellungsvoraussetzungen einer Professorin oder eines Profe</w:t>
      </w:r>
      <w:r w:rsidRPr="007D2553">
        <w:rPr>
          <w:rFonts w:cs="Arial"/>
          <w:szCs w:val="22"/>
        </w:rPr>
        <w:t>s</w:t>
      </w:r>
      <w:r w:rsidRPr="007D2553">
        <w:rPr>
          <w:rFonts w:cs="Arial"/>
          <w:szCs w:val="22"/>
        </w:rPr>
        <w:t>sors nach § 36 erfüllt, kann die Hochschule die mitgliedschaftliche Rechtsstellung einer Pr</w:t>
      </w:r>
      <w:r w:rsidRPr="007D2553">
        <w:rPr>
          <w:rFonts w:cs="Arial"/>
          <w:szCs w:val="22"/>
        </w:rPr>
        <w:t>o</w:t>
      </w:r>
      <w:r w:rsidRPr="007D2553">
        <w:rPr>
          <w:rFonts w:cs="Arial"/>
          <w:szCs w:val="22"/>
        </w:rPr>
        <w:t xml:space="preserve">fessorin oder eines Professors einräumen, wenn </w:t>
      </w:r>
      <w:r w:rsidRPr="007D2553">
        <w:rPr>
          <w:rFonts w:cs="Arial"/>
          <w:bCs/>
          <w:szCs w:val="22"/>
        </w:rPr>
        <w:t xml:space="preserve">diese </w:t>
      </w:r>
      <w:r w:rsidRPr="007D2553">
        <w:rPr>
          <w:rFonts w:cs="Arial"/>
          <w:szCs w:val="22"/>
        </w:rPr>
        <w:t>Aufgaben der Hochschule in Fo</w:t>
      </w:r>
      <w:r w:rsidRPr="007D2553">
        <w:rPr>
          <w:rFonts w:cs="Arial"/>
          <w:szCs w:val="22"/>
        </w:rPr>
        <w:t>r</w:t>
      </w:r>
      <w:r w:rsidRPr="007D2553">
        <w:rPr>
          <w:rFonts w:cs="Arial"/>
          <w:szCs w:val="22"/>
        </w:rPr>
        <w:t>schung und Lehre selbständig wahrnimmt. Ist diese Person außerhalb der Hochschule tätig, wird hierdurch kein Dienstverhältnis begründet.</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(3) Professorenvertreterinnen oder Professorenvertreter und Professorinnen oder Profess</w:t>
      </w:r>
      <w:r w:rsidRPr="007D2553">
        <w:rPr>
          <w:rFonts w:cs="Arial"/>
          <w:szCs w:val="22"/>
        </w:rPr>
        <w:t>o</w:t>
      </w:r>
      <w:r w:rsidRPr="007D2553">
        <w:rPr>
          <w:rFonts w:cs="Arial"/>
          <w:szCs w:val="22"/>
        </w:rPr>
        <w:t>ren, die an der Hochschule Lehrveranstaltungen mit einem Anteil ihrer Lehrverpflichtungen gemäß § 35 A</w:t>
      </w:r>
      <w:r w:rsidRPr="007D2553">
        <w:rPr>
          <w:rFonts w:cs="Arial"/>
          <w:bCs/>
          <w:szCs w:val="22"/>
        </w:rPr>
        <w:t xml:space="preserve">bsatz </w:t>
      </w:r>
      <w:r w:rsidRPr="007D2553">
        <w:rPr>
          <w:rFonts w:cs="Arial"/>
          <w:szCs w:val="22"/>
        </w:rPr>
        <w:t>2 Satz 4 abhalten, nehmen die mit der Aufgabe verbundenen Rechte und Pflichten eines Mitglieds wahr. Sie nehmen an Wahlen nicht teil.</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 xml:space="preserve">(4) </w:t>
      </w:r>
      <w:r w:rsidRPr="007D2553">
        <w:rPr>
          <w:rFonts w:cs="Arial"/>
          <w:bCs/>
          <w:szCs w:val="22"/>
        </w:rPr>
        <w:t>Sofern sie nicht Mitglieder nach den Absätzen 1 oder 2 sind, gehören der Hochschule an ohne</w:t>
      </w:r>
      <w:r w:rsidRPr="007D2553">
        <w:rPr>
          <w:rFonts w:cs="Arial"/>
          <w:szCs w:val="22"/>
        </w:rPr>
        <w:t xml:space="preserve"> Mitglieder zu sein, gehören der Hochschule die nebenberuflichen Professorinnen und Professoren, die entpflichteten oder in den Ruhestand versetzten Professorinnen und Pr</w:t>
      </w:r>
      <w:r w:rsidRPr="007D2553">
        <w:rPr>
          <w:rFonts w:cs="Arial"/>
          <w:szCs w:val="22"/>
        </w:rPr>
        <w:t>o</w:t>
      </w:r>
      <w:r w:rsidRPr="007D2553">
        <w:rPr>
          <w:rFonts w:cs="Arial"/>
          <w:szCs w:val="22"/>
        </w:rPr>
        <w:t>fessoren, die außerplanmäßigen Professorinnen und Professoren, die Honorarprofessori</w:t>
      </w:r>
      <w:r w:rsidRPr="007D2553">
        <w:rPr>
          <w:rFonts w:cs="Arial"/>
          <w:szCs w:val="22"/>
        </w:rPr>
        <w:t>n</w:t>
      </w:r>
      <w:r w:rsidRPr="007D2553">
        <w:rPr>
          <w:rFonts w:cs="Arial"/>
          <w:szCs w:val="22"/>
        </w:rPr>
        <w:t xml:space="preserve">nen und Honorarprofessoren, die nebenberuflich, vorübergehend oder gastweise an der Hochschule Tätigen, die Privatdozentinnen und Privatdozenten und </w:t>
      </w:r>
      <w:r w:rsidRPr="007D2553">
        <w:rPr>
          <w:rFonts w:cs="Arial"/>
          <w:bCs/>
          <w:szCs w:val="22"/>
        </w:rPr>
        <w:t xml:space="preserve">die </w:t>
      </w:r>
      <w:r w:rsidRPr="007D2553">
        <w:rPr>
          <w:rFonts w:cs="Arial"/>
          <w:szCs w:val="22"/>
        </w:rPr>
        <w:t>wissenschaftlichen Hilfskräfte, sofern sie nicht Mitglieder nach den Absätzen 1 oder 2 sind, die Ehrenbürgeri</w:t>
      </w:r>
      <w:r w:rsidRPr="007D2553">
        <w:rPr>
          <w:rFonts w:cs="Arial"/>
          <w:szCs w:val="22"/>
        </w:rPr>
        <w:t>n</w:t>
      </w:r>
      <w:r w:rsidRPr="007D2553">
        <w:rPr>
          <w:rFonts w:cs="Arial"/>
          <w:szCs w:val="22"/>
        </w:rPr>
        <w:t>nen und Ehrenbürger, Ehrensenatorinnen und Ehrensenatoren sowie die Zweithörerinnen und Zweithörer und Gasthörerinnen und Gasthörer. Sie nehmen an Wahlen nicht teil. Die Grundordnung kann weitere Personen, insbesondere ehemalige Studierende, zu Angehör</w:t>
      </w:r>
      <w:r w:rsidRPr="007D2553">
        <w:rPr>
          <w:rFonts w:cs="Arial"/>
          <w:szCs w:val="22"/>
        </w:rPr>
        <w:t>i</w:t>
      </w:r>
      <w:r w:rsidRPr="007D2553">
        <w:rPr>
          <w:rFonts w:cs="Arial"/>
          <w:szCs w:val="22"/>
        </w:rPr>
        <w:t>gen bestimmen.</w:t>
      </w:r>
    </w:p>
    <w:p w:rsidR="00865D79" w:rsidRPr="007D2553" w:rsidRDefault="00865D79" w:rsidP="00865D79">
      <w:pPr>
        <w:autoSpaceDE w:val="0"/>
        <w:rPr>
          <w:rFonts w:cs="Arial"/>
          <w:szCs w:val="22"/>
        </w:rPr>
      </w:pPr>
    </w:p>
    <w:p w:rsidR="00865D79" w:rsidRPr="007D2553" w:rsidRDefault="00865D79" w:rsidP="00865D79">
      <w:pPr>
        <w:autoSpaceDE w:val="0"/>
        <w:jc w:val="center"/>
        <w:rPr>
          <w:rFonts w:cs="Arial"/>
          <w:szCs w:val="22"/>
        </w:rPr>
      </w:pPr>
      <w:r w:rsidRPr="007D2553">
        <w:rPr>
          <w:rFonts w:cs="Arial"/>
          <w:szCs w:val="22"/>
        </w:rPr>
        <w:t>§ 10</w:t>
      </w:r>
    </w:p>
    <w:p w:rsidR="00865D79" w:rsidRPr="007D2553" w:rsidRDefault="00865D79" w:rsidP="00865D79">
      <w:pPr>
        <w:autoSpaceDE w:val="0"/>
        <w:jc w:val="center"/>
        <w:rPr>
          <w:rFonts w:cs="Arial"/>
          <w:szCs w:val="22"/>
        </w:rPr>
      </w:pPr>
      <w:r w:rsidRPr="007D2553">
        <w:rPr>
          <w:rFonts w:cs="Arial"/>
          <w:szCs w:val="22"/>
        </w:rPr>
        <w:t>Rechte und Pflichten der Mitglieder und Angehörigen</w:t>
      </w:r>
    </w:p>
    <w:p w:rsidR="00865D79" w:rsidRPr="007D2553" w:rsidRDefault="00865D79" w:rsidP="00865D79">
      <w:pPr>
        <w:autoSpaceDE w:val="0"/>
        <w:rPr>
          <w:rFonts w:cs="Arial"/>
          <w:szCs w:val="22"/>
        </w:rPr>
      </w:pPr>
      <w:r w:rsidRPr="007D2553">
        <w:rPr>
          <w:rFonts w:cs="Arial"/>
          <w:szCs w:val="22"/>
        </w:rPr>
        <w:t xml:space="preserve">(1) Die Mitwirkung an der Selbstverwaltung der Hochschule gehört zu den Rechten und Pflichten der Mitglieder. Die Übernahme einer Funktion in der Selbstverwaltung kann nur aus wichtigem Grund abgelehnt werden. </w:t>
      </w:r>
      <w:r w:rsidRPr="007D2553">
        <w:rPr>
          <w:rFonts w:cs="Arial"/>
          <w:bCs/>
          <w:szCs w:val="22"/>
        </w:rPr>
        <w:t xml:space="preserve">Der </w:t>
      </w:r>
      <w:r w:rsidRPr="007D2553">
        <w:rPr>
          <w:rFonts w:cs="Arial"/>
          <w:szCs w:val="22"/>
        </w:rPr>
        <w:t xml:space="preserve">Rücktritt </w:t>
      </w:r>
      <w:r w:rsidRPr="007D2553">
        <w:rPr>
          <w:rFonts w:cs="Arial"/>
          <w:bCs/>
          <w:szCs w:val="22"/>
        </w:rPr>
        <w:t>kann ebenfalls nur aus wichtigem Grund erfolgen</w:t>
      </w:r>
      <w:r w:rsidRPr="007D2553">
        <w:rPr>
          <w:rFonts w:cs="Arial"/>
          <w:szCs w:val="22"/>
        </w:rPr>
        <w:t>. Die Inhaberinnen und Inhaber von Ämtern oder Funktionen in der Selbstverwaltung mit Leitungsfunktion sind im Falle ihres Rücktritts oder nach Ablauf oder nach einer sonst</w:t>
      </w:r>
      <w:r w:rsidRPr="007D2553">
        <w:rPr>
          <w:rFonts w:cs="Arial"/>
          <w:szCs w:val="22"/>
        </w:rPr>
        <w:t>i</w:t>
      </w:r>
      <w:r w:rsidRPr="007D2553">
        <w:rPr>
          <w:rFonts w:cs="Arial"/>
          <w:szCs w:val="22"/>
        </w:rPr>
        <w:t>gen Beendigung ihrer Amtszeit verpflichtet, ihr Amt oder ihre Funktion bis zur Ernennung oder Bestellung einer Nachfolgerin oder eines Nachfolgers weiterzuführen, es sei denn, das Gremium, welches sie oder ihn gewählt hat, bittet darum, von der Weiterführung abzusehen. Die Tätigkeit in der Selbstverwaltung ist ehrenamtlich, soweit nicht gesetzlich etwas anderes bestimmt ist. Während einer Beurlaubung für mehr als sechs Monate ruhen die Mitglie</w:t>
      </w:r>
      <w:r w:rsidRPr="007D2553">
        <w:rPr>
          <w:rFonts w:cs="Arial"/>
          <w:szCs w:val="22"/>
        </w:rPr>
        <w:t>d</w:t>
      </w:r>
      <w:r w:rsidRPr="007D2553">
        <w:rPr>
          <w:rFonts w:cs="Arial"/>
          <w:szCs w:val="22"/>
        </w:rPr>
        <w:t>schaftsrechte und -pflichten. Bei der Beurlaubung von Professorinnen und Professoren für die Tätigkeit an außerhalb der Hochschule stehenden Forschungseinrichtungen bleiben d</w:t>
      </w:r>
      <w:r w:rsidRPr="007D2553">
        <w:rPr>
          <w:rFonts w:cs="Arial"/>
          <w:szCs w:val="22"/>
        </w:rPr>
        <w:t>e</w:t>
      </w:r>
      <w:r w:rsidRPr="007D2553">
        <w:rPr>
          <w:rFonts w:cs="Arial"/>
          <w:szCs w:val="22"/>
        </w:rPr>
        <w:t>ren Mitgliedschaftsrechte mit Ausnahme des Wahlrechts bestehen.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(2) Die Mitglieder der Hochschule dürfen wegen ihrer Tätigkeit in der Selbstverwaltung nicht benachteiligt werden. Die gewählten Mitglieder sind als solche an Weisungen nicht gebu</w:t>
      </w:r>
      <w:r w:rsidRPr="007D2553">
        <w:rPr>
          <w:rFonts w:cs="Arial"/>
          <w:szCs w:val="22"/>
        </w:rPr>
        <w:t>n</w:t>
      </w:r>
      <w:r w:rsidRPr="007D2553">
        <w:rPr>
          <w:rFonts w:cs="Arial"/>
          <w:szCs w:val="22"/>
        </w:rPr>
        <w:t>den. Mitglieder der Hochschule, die Aufgaben der Personalvertretung wahrnehmen, können nicht die Funktion der Gleichstellungsbeauftragten wahrnehmen; im Senat oder im Fachb</w:t>
      </w:r>
      <w:r w:rsidRPr="007D2553">
        <w:rPr>
          <w:rFonts w:cs="Arial"/>
          <w:szCs w:val="22"/>
        </w:rPr>
        <w:t>e</w:t>
      </w:r>
      <w:r w:rsidRPr="007D2553">
        <w:rPr>
          <w:rFonts w:cs="Arial"/>
          <w:szCs w:val="22"/>
        </w:rPr>
        <w:t>reichsrat haben sie in Personalangelegenheiten kein Stimmrecht. Mitglieder des Präsidiums können nicht die Funktion der Dekanin oder des Dekans wahrnehmen.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 xml:space="preserve">(3) Die Mitglieder der Hochschule sind zur Verschwiegenheit in Angelegenheiten verpflichtet, die ihnen als Trägerin oder Träger eines Amtes oder einer Funktion bekannt geworden sind </w:t>
      </w:r>
      <w:r w:rsidRPr="007D2553">
        <w:rPr>
          <w:rFonts w:cs="Arial"/>
          <w:szCs w:val="22"/>
        </w:rPr>
        <w:lastRenderedPageBreak/>
        <w:t>und deren Vertraulichkeit sich aus Rechtsvorschriften, auf Grund besonderer Beschlussfa</w:t>
      </w:r>
      <w:r w:rsidRPr="007D2553">
        <w:rPr>
          <w:rFonts w:cs="Arial"/>
          <w:szCs w:val="22"/>
        </w:rPr>
        <w:t>s</w:t>
      </w:r>
      <w:r w:rsidRPr="007D2553">
        <w:rPr>
          <w:rFonts w:cs="Arial"/>
          <w:szCs w:val="22"/>
        </w:rPr>
        <w:t>sung des zuständigen Gremiums oder aus der Natur des Gegenstandes ergibt.</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 xml:space="preserve">(4) Die Rechte und Pflichten der Angehörigen der Hochschule regelt die Hochschule. Die Grundordnung kann bestimmen, dass sich Hochschulmitglieder der Gruppen nach § 11 </w:t>
      </w:r>
      <w:r w:rsidRPr="007D2553">
        <w:rPr>
          <w:rFonts w:cs="Arial"/>
          <w:bCs/>
          <w:szCs w:val="22"/>
        </w:rPr>
        <w:t>A</w:t>
      </w:r>
      <w:r w:rsidRPr="007D2553">
        <w:rPr>
          <w:rFonts w:cs="Arial"/>
          <w:bCs/>
          <w:szCs w:val="22"/>
        </w:rPr>
        <w:t>b</w:t>
      </w:r>
      <w:r w:rsidRPr="007D2553">
        <w:rPr>
          <w:rFonts w:cs="Arial"/>
          <w:bCs/>
          <w:szCs w:val="22"/>
        </w:rPr>
        <w:t xml:space="preserve">satz </w:t>
      </w:r>
      <w:r w:rsidRPr="007D2553">
        <w:rPr>
          <w:rFonts w:cs="Arial"/>
          <w:szCs w:val="22"/>
        </w:rPr>
        <w:t>1 zur Wahrnehmung ihrer Angelegenheiten zusammenschließen und Sprecherinnen oder Sprecher wählen.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(5) Verletzen Mitglieder oder Angehörige der Hochschule ihre Pflichten nach den Absätzen 3 oder 4, kann die Hochschule Maßnahmen zur Wiederherstellung der Ordnung treffen. Das Nähere regelt die Hochschule durch eine Ordnung.</w:t>
      </w:r>
    </w:p>
    <w:p w:rsidR="00865D79" w:rsidRPr="007D2553" w:rsidRDefault="00865D79" w:rsidP="00865D79">
      <w:pPr>
        <w:autoSpaceDE w:val="0"/>
        <w:rPr>
          <w:rFonts w:cs="Arial"/>
          <w:szCs w:val="22"/>
        </w:rPr>
      </w:pPr>
    </w:p>
    <w:p w:rsidR="00865D79" w:rsidRPr="007D2553" w:rsidRDefault="00865D79" w:rsidP="00865D79">
      <w:pPr>
        <w:autoSpaceDE w:val="0"/>
        <w:jc w:val="center"/>
        <w:rPr>
          <w:rFonts w:cs="Arial"/>
          <w:szCs w:val="22"/>
        </w:rPr>
      </w:pPr>
      <w:r w:rsidRPr="007D2553">
        <w:rPr>
          <w:rFonts w:cs="Arial"/>
          <w:szCs w:val="22"/>
        </w:rPr>
        <w:t>§ 11</w:t>
      </w:r>
    </w:p>
    <w:p w:rsidR="00865D79" w:rsidRPr="007D2553" w:rsidRDefault="00865D79" w:rsidP="00865D79">
      <w:pPr>
        <w:autoSpaceDE w:val="0"/>
        <w:jc w:val="center"/>
        <w:rPr>
          <w:rFonts w:cs="Arial"/>
          <w:szCs w:val="22"/>
        </w:rPr>
      </w:pPr>
      <w:r w:rsidRPr="007D2553">
        <w:rPr>
          <w:rFonts w:cs="Arial"/>
          <w:szCs w:val="22"/>
        </w:rPr>
        <w:t>Zusammensetzung der Gremien</w:t>
      </w:r>
    </w:p>
    <w:p w:rsidR="00865D79" w:rsidRPr="007D2553" w:rsidRDefault="00865D79" w:rsidP="00865D79">
      <w:pPr>
        <w:autoSpaceDE w:val="0"/>
        <w:jc w:val="center"/>
        <w:rPr>
          <w:rFonts w:cs="Arial"/>
          <w:szCs w:val="22"/>
        </w:rPr>
      </w:pPr>
    </w:p>
    <w:p w:rsidR="00865D79" w:rsidRPr="007D2553" w:rsidRDefault="00865D79" w:rsidP="00865D79">
      <w:pPr>
        <w:autoSpaceDE w:val="0"/>
        <w:rPr>
          <w:rFonts w:cs="Arial"/>
          <w:szCs w:val="22"/>
        </w:rPr>
      </w:pPr>
      <w:r w:rsidRPr="007D2553">
        <w:rPr>
          <w:rFonts w:cs="Arial"/>
          <w:szCs w:val="22"/>
        </w:rPr>
        <w:t xml:space="preserve">(1) Für die Vertretung in den Gremien bilden  </w:t>
      </w:r>
    </w:p>
    <w:p w:rsidR="00865D79" w:rsidRPr="007D2553" w:rsidRDefault="00865D79" w:rsidP="00865D79">
      <w:pPr>
        <w:autoSpaceDE w:val="0"/>
        <w:rPr>
          <w:rFonts w:cs="Arial"/>
          <w:szCs w:val="22"/>
        </w:rPr>
      </w:pPr>
      <w:r w:rsidRPr="007D2553">
        <w:rPr>
          <w:rFonts w:cs="Arial"/>
          <w:szCs w:val="22"/>
        </w:rPr>
        <w:t>1. die Professorinnen und Professoren, Juniorprofessorinnen und Juniorprofessoren (Gruppe der Hochschullehrerinnen und Hochschullehrer),</w:t>
      </w:r>
    </w:p>
    <w:p w:rsidR="00865D79" w:rsidRPr="007D2553" w:rsidRDefault="00865D79" w:rsidP="00865D79">
      <w:pPr>
        <w:autoSpaceDE w:val="0"/>
        <w:rPr>
          <w:rFonts w:cs="Arial"/>
          <w:szCs w:val="22"/>
        </w:rPr>
      </w:pPr>
      <w:r w:rsidRPr="007D2553">
        <w:rPr>
          <w:rFonts w:cs="Arial"/>
          <w:szCs w:val="22"/>
        </w:rPr>
        <w:t>2. die wissenschaftlichen und künstlerischen Mitarbeiterinnen und Mitarbeiter an Universit</w:t>
      </w:r>
      <w:r w:rsidRPr="007D2553">
        <w:rPr>
          <w:rFonts w:cs="Arial"/>
          <w:szCs w:val="22"/>
        </w:rPr>
        <w:t>ä</w:t>
      </w:r>
      <w:r w:rsidRPr="007D2553">
        <w:rPr>
          <w:rFonts w:cs="Arial"/>
          <w:szCs w:val="22"/>
        </w:rPr>
        <w:t>ten und an Fachhochschulen sowie die Lehrkräfte für besondere Aufgaben (Gruppe der ak</w:t>
      </w:r>
      <w:r w:rsidRPr="007D2553">
        <w:rPr>
          <w:rFonts w:cs="Arial"/>
          <w:szCs w:val="22"/>
        </w:rPr>
        <w:t>a</w:t>
      </w:r>
      <w:r w:rsidRPr="007D2553">
        <w:rPr>
          <w:rFonts w:cs="Arial"/>
          <w:szCs w:val="22"/>
        </w:rPr>
        <w:t>demischen Mitarbeiterinnen und Mitarbeiter),</w:t>
      </w:r>
    </w:p>
    <w:p w:rsidR="00865D79" w:rsidRPr="007D2553" w:rsidRDefault="00865D79" w:rsidP="00865D79">
      <w:pPr>
        <w:autoSpaceDE w:val="0"/>
        <w:rPr>
          <w:rFonts w:cs="Arial"/>
          <w:szCs w:val="22"/>
        </w:rPr>
      </w:pPr>
      <w:r w:rsidRPr="007D2553">
        <w:rPr>
          <w:rFonts w:cs="Arial"/>
          <w:szCs w:val="22"/>
        </w:rPr>
        <w:t xml:space="preserve">3. die weiteren Mitarbeiterinnen und Mitarbeiter </w:t>
      </w:r>
      <w:r w:rsidRPr="007D2553">
        <w:rPr>
          <w:rFonts w:cs="Arial"/>
          <w:bCs/>
          <w:szCs w:val="22"/>
        </w:rPr>
        <w:t xml:space="preserve">in Technik und Verwaltung </w:t>
      </w:r>
      <w:r w:rsidRPr="007D2553">
        <w:rPr>
          <w:rFonts w:cs="Arial"/>
          <w:szCs w:val="22"/>
        </w:rPr>
        <w:t xml:space="preserve">sowie die </w:t>
      </w:r>
      <w:r w:rsidRPr="007D2553">
        <w:rPr>
          <w:rFonts w:cs="Arial"/>
          <w:bCs/>
          <w:szCs w:val="22"/>
        </w:rPr>
        <w:t xml:space="preserve">mit ihrem beruflichen Schwerpunkt </w:t>
      </w:r>
      <w:r w:rsidRPr="007D2553">
        <w:rPr>
          <w:rFonts w:cs="Arial"/>
          <w:szCs w:val="22"/>
        </w:rPr>
        <w:t>hauptberuflich an der Hochschule tätigen Personen mit ärz</w:t>
      </w:r>
      <w:r w:rsidRPr="007D2553">
        <w:rPr>
          <w:rFonts w:cs="Arial"/>
          <w:szCs w:val="22"/>
        </w:rPr>
        <w:t>t</w:t>
      </w:r>
      <w:r w:rsidRPr="007D2553">
        <w:rPr>
          <w:rFonts w:cs="Arial"/>
          <w:szCs w:val="22"/>
        </w:rPr>
        <w:t>lichen, zahnärztlichen oder tierärztlichen Aufgaben, die auf Grund ihrer dienstrechtlichen Stellung nicht zur Gruppe nach Satz 1 Nummer 1 oder 2 zählen (Gruppe der weiteren Mita</w:t>
      </w:r>
      <w:r w:rsidRPr="007D2553">
        <w:rPr>
          <w:rFonts w:cs="Arial"/>
          <w:szCs w:val="22"/>
        </w:rPr>
        <w:t>r</w:t>
      </w:r>
      <w:r w:rsidRPr="007D2553">
        <w:rPr>
          <w:rFonts w:cs="Arial"/>
          <w:szCs w:val="22"/>
        </w:rPr>
        <w:t xml:space="preserve">beiterinnen und Mitarbeiter </w:t>
      </w:r>
      <w:r w:rsidRPr="007D2553">
        <w:rPr>
          <w:rFonts w:cs="Arial"/>
          <w:bCs/>
          <w:szCs w:val="22"/>
        </w:rPr>
        <w:t>in Technik und Verwaltung</w:t>
      </w:r>
      <w:r w:rsidRPr="007D2553">
        <w:rPr>
          <w:rFonts w:cs="Arial"/>
          <w:szCs w:val="22"/>
        </w:rPr>
        <w:t>) und</w:t>
      </w:r>
    </w:p>
    <w:p w:rsidR="00865D79" w:rsidRPr="007D2553" w:rsidRDefault="00865D79" w:rsidP="00865D79">
      <w:pPr>
        <w:autoSpaceDE w:val="0"/>
        <w:rPr>
          <w:rFonts w:cs="Arial"/>
          <w:szCs w:val="22"/>
        </w:rPr>
      </w:pPr>
      <w:r w:rsidRPr="007D2553">
        <w:rPr>
          <w:rFonts w:cs="Arial"/>
          <w:szCs w:val="22"/>
        </w:rPr>
        <w:t>4. die Doktorandinnen und Doktoranden, soweit sie nicht Beschäftigte im Sinne von Nummer 2 oder 3 sind, und die Studierenden (Gruppe der Studierenden) jeweils eine Gruppe. Soweit in einem Gremium als Vertreterinnen und Vertreter der Gruppe nach Satz 1 Nummer 2 au</w:t>
      </w:r>
      <w:r w:rsidRPr="007D2553">
        <w:rPr>
          <w:rFonts w:cs="Arial"/>
          <w:szCs w:val="22"/>
        </w:rPr>
        <w:t>s</w:t>
      </w:r>
      <w:r w:rsidRPr="007D2553">
        <w:rPr>
          <w:rFonts w:cs="Arial"/>
          <w:szCs w:val="22"/>
        </w:rPr>
        <w:t>schließlich Lehrkräfte für besondere Aufgaben und wissenschaftliche Mitarbeiterinnen und Mitarbeiter an Fachhochschulen vertreten sein können, soll die Zahl der jeweiligen Vertret</w:t>
      </w:r>
      <w:r w:rsidRPr="007D2553">
        <w:rPr>
          <w:rFonts w:cs="Arial"/>
          <w:szCs w:val="22"/>
        </w:rPr>
        <w:t>e</w:t>
      </w:r>
      <w:r w:rsidRPr="007D2553">
        <w:rPr>
          <w:rFonts w:cs="Arial"/>
          <w:szCs w:val="22"/>
        </w:rPr>
        <w:t xml:space="preserve">rinnen und Vertreter in einem angemessenen Verhältnis stehen. </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(2) Soweit dieses Gesetz keine andere Regelung enthält, müssen in den Gremien mit En</w:t>
      </w:r>
      <w:r w:rsidRPr="007D2553">
        <w:rPr>
          <w:rFonts w:cs="Arial"/>
          <w:szCs w:val="22"/>
        </w:rPr>
        <w:t>t</w:t>
      </w:r>
      <w:r w:rsidRPr="007D2553">
        <w:rPr>
          <w:rFonts w:cs="Arial"/>
          <w:szCs w:val="22"/>
        </w:rPr>
        <w:t>scheidungsbefugnissen alle Mitgliedergruppen nach Absatz 1 Satz 1 Nummer 1 bis 4 vierte</w:t>
      </w:r>
      <w:r w:rsidRPr="007D2553">
        <w:rPr>
          <w:rFonts w:cs="Arial"/>
          <w:szCs w:val="22"/>
        </w:rPr>
        <w:t>l</w:t>
      </w:r>
      <w:r w:rsidRPr="007D2553">
        <w:rPr>
          <w:rFonts w:cs="Arial"/>
          <w:szCs w:val="22"/>
        </w:rPr>
        <w:t>paritätisch vertreten sein; sie wirken nach Maßgabe des Satzes 2 grundsätzlich stimmb</w:t>
      </w:r>
      <w:r w:rsidRPr="007D2553">
        <w:rPr>
          <w:rFonts w:cs="Arial"/>
          <w:szCs w:val="22"/>
        </w:rPr>
        <w:t>e</w:t>
      </w:r>
      <w:r w:rsidRPr="007D2553">
        <w:rPr>
          <w:rFonts w:cs="Arial"/>
          <w:szCs w:val="22"/>
        </w:rPr>
        <w:t xml:space="preserve">rechtigt an den Entscheidungen der Gremien mit. In Gremien mit Entscheidungsbefugnissen in Angelegenheiten, die die Lehre mit Ausnahme ihrer Bewertung (§ 7 </w:t>
      </w:r>
      <w:r w:rsidRPr="007D2553">
        <w:rPr>
          <w:rFonts w:cs="Arial"/>
          <w:bCs/>
          <w:szCs w:val="22"/>
        </w:rPr>
        <w:t xml:space="preserve">Absatz </w:t>
      </w:r>
      <w:r w:rsidRPr="007D2553">
        <w:rPr>
          <w:rFonts w:cs="Arial"/>
          <w:szCs w:val="22"/>
        </w:rPr>
        <w:t>2) unmittelbar betreffen, verfügen die Vertreterinnen oder Vertreter der Gruppe nach Absatz 1 Satz 1 Nummer 1 mindestens über die Hälfte der Stimmen, in Angelegenheiten, die die Forschung, Kunst und Berufung von Professorinnen und Professoren unmittelbar betreffen, über die Mehrheit der Stimmen; in Gremien mit Beratungsbefugnissen bedarf es dieser Stimmenve</w:t>
      </w:r>
      <w:r w:rsidRPr="007D2553">
        <w:rPr>
          <w:rFonts w:cs="Arial"/>
          <w:szCs w:val="22"/>
        </w:rPr>
        <w:t>r</w:t>
      </w:r>
      <w:r w:rsidRPr="007D2553">
        <w:rPr>
          <w:rFonts w:cs="Arial"/>
          <w:szCs w:val="22"/>
        </w:rPr>
        <w:t>hältnisse in der Regel nicht. Soweit dieses Gesetz nichts anderes bestimmt, sind die en</w:t>
      </w:r>
      <w:r w:rsidRPr="007D2553">
        <w:rPr>
          <w:rFonts w:cs="Arial"/>
          <w:szCs w:val="22"/>
        </w:rPr>
        <w:t>t</w:t>
      </w:r>
      <w:r w:rsidRPr="007D2553">
        <w:rPr>
          <w:rFonts w:cs="Arial"/>
          <w:szCs w:val="22"/>
        </w:rPr>
        <w:t>sprechenden Regelungen durch die Grundordnung oder nach Maßgabe der Grundordnung zu treffen.</w:t>
      </w:r>
    </w:p>
    <w:p w:rsidR="00865D79" w:rsidRPr="007D2553" w:rsidRDefault="00865D79" w:rsidP="00865D79">
      <w:pPr>
        <w:autoSpaceDE w:val="0"/>
        <w:rPr>
          <w:rFonts w:cs="Arial"/>
          <w:szCs w:val="22"/>
        </w:rPr>
      </w:pPr>
    </w:p>
    <w:p w:rsidR="00865D79" w:rsidRPr="007D2553" w:rsidRDefault="00865D79" w:rsidP="00865D79">
      <w:pPr>
        <w:autoSpaceDE w:val="0"/>
        <w:rPr>
          <w:rFonts w:cs="Arial"/>
          <w:bCs/>
          <w:szCs w:val="22"/>
        </w:rPr>
      </w:pPr>
      <w:r w:rsidRPr="007D2553">
        <w:rPr>
          <w:rFonts w:cs="Arial"/>
          <w:szCs w:val="22"/>
        </w:rPr>
        <w:t xml:space="preserve">(3) In Angelegenheiten der Lehre, Forschung und Kunst mit Ausnahme der Berufung von Professorinnen und Professoren haben die einem Gremium angehörenden Mitglieder der Gruppe der weiteren Mitarbeiterinnen und Mitarbeiter </w:t>
      </w:r>
      <w:r w:rsidRPr="007D2553">
        <w:rPr>
          <w:rFonts w:cs="Arial"/>
          <w:bCs/>
          <w:szCs w:val="22"/>
        </w:rPr>
        <w:t xml:space="preserve">in Technik und Verwaltung </w:t>
      </w:r>
      <w:r w:rsidRPr="007D2553">
        <w:rPr>
          <w:rFonts w:cs="Arial"/>
          <w:szCs w:val="22"/>
        </w:rPr>
        <w:t>Stimmrecht, soweit sie entsprechende Funktionen in der Hochschule wahrnehmen und über besondere Erfahrungen im jeweiligen Bereich verfügen. Über das Vorliegen der Voraussetzungen nach Satz 1 entscheidet die oder der Vorsitzende des Gremiums zu Beginn der Amtszeit des Gremienmitgliedes und in Zweifelsfällen das Präsidium.</w:t>
      </w:r>
    </w:p>
    <w:p w:rsidR="00865D79" w:rsidRPr="007D2553" w:rsidRDefault="00865D79" w:rsidP="00865D79">
      <w:pPr>
        <w:autoSpaceDE w:val="0"/>
        <w:rPr>
          <w:rFonts w:cs="Arial"/>
          <w:bCs/>
          <w:szCs w:val="22"/>
        </w:rPr>
      </w:pPr>
    </w:p>
    <w:p w:rsidR="00865D79" w:rsidRPr="007D2553" w:rsidRDefault="00865D79" w:rsidP="00865D79">
      <w:pPr>
        <w:autoSpaceDE w:val="0"/>
        <w:jc w:val="center"/>
        <w:rPr>
          <w:rFonts w:cs="Arial"/>
          <w:bCs/>
          <w:szCs w:val="22"/>
        </w:rPr>
      </w:pPr>
      <w:r w:rsidRPr="007D2553">
        <w:rPr>
          <w:rFonts w:cs="Arial"/>
          <w:bCs/>
          <w:szCs w:val="22"/>
        </w:rPr>
        <w:t>§11a Mitgliederinitiative</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(1) Die Grundordnung kann vorsehen, dass Mitglieder der Hochschule beantragen können, dass über eine bestimmte Angelegenheit, für die ein Organ der Hochschule oder des Fac</w:t>
      </w:r>
      <w:r w:rsidRPr="007D2553">
        <w:rPr>
          <w:rFonts w:cs="Arial"/>
          <w:bCs/>
          <w:szCs w:val="22"/>
        </w:rPr>
        <w:t>h</w:t>
      </w:r>
      <w:r w:rsidRPr="007D2553">
        <w:rPr>
          <w:rFonts w:cs="Arial"/>
          <w:bCs/>
          <w:szCs w:val="22"/>
        </w:rPr>
        <w:t>bereichs oder die Kommission nach § 28 Absatz 8 gesetzlich zuständig sind, das zuständige Organ berät und entscheidet oder die Kommission eine Empfehlung abgibt (Mitgliederinitiat</w:t>
      </w:r>
      <w:r w:rsidRPr="007D2553">
        <w:rPr>
          <w:rFonts w:cs="Arial"/>
          <w:bCs/>
          <w:szCs w:val="22"/>
        </w:rPr>
        <w:t>i</w:t>
      </w:r>
      <w:r w:rsidRPr="007D2553">
        <w:rPr>
          <w:rFonts w:cs="Arial"/>
          <w:bCs/>
          <w:szCs w:val="22"/>
        </w:rPr>
        <w:t>ve).</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(2) Der Antrag muss schriftlich eingereicht werden und ist nur zulässig, wenn nicht in derse</w:t>
      </w:r>
      <w:r w:rsidRPr="007D2553">
        <w:rPr>
          <w:rFonts w:cs="Arial"/>
          <w:bCs/>
          <w:szCs w:val="22"/>
        </w:rPr>
        <w:t>l</w:t>
      </w:r>
      <w:r w:rsidRPr="007D2553">
        <w:rPr>
          <w:rFonts w:cs="Arial"/>
          <w:bCs/>
          <w:szCs w:val="22"/>
        </w:rPr>
        <w:t>ben Angelegenheit innerhalb der letzten zwölf Monate bereits ein Antrag gestellt wurde. Er muss ein bestimmtes Begehr sowie eine Begründung enthalten. Er muss bis zu drei Mitgli</w:t>
      </w:r>
      <w:r w:rsidRPr="007D2553">
        <w:rPr>
          <w:rFonts w:cs="Arial"/>
          <w:bCs/>
          <w:szCs w:val="22"/>
        </w:rPr>
        <w:t>e</w:t>
      </w:r>
      <w:r w:rsidRPr="007D2553">
        <w:rPr>
          <w:rFonts w:cs="Arial"/>
          <w:bCs/>
          <w:szCs w:val="22"/>
        </w:rPr>
        <w:t>der der Hochschule benennen, die berechtigt sind, die Unterzeichnenden zu vertreten. Die Hochschule ist in den Grenzen ihrer Verwaltungskraft und der Notwendigkeit ihren Mitgli</w:t>
      </w:r>
      <w:r w:rsidRPr="007D2553">
        <w:rPr>
          <w:rFonts w:cs="Arial"/>
          <w:bCs/>
          <w:szCs w:val="22"/>
        </w:rPr>
        <w:t>e</w:t>
      </w:r>
      <w:r w:rsidRPr="007D2553">
        <w:rPr>
          <w:rFonts w:cs="Arial"/>
          <w:bCs/>
          <w:szCs w:val="22"/>
        </w:rPr>
        <w:t>dern bei der Einleitung einer Mitgliederinitiative behilflich.</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(3) Der Antrag muss von mindestens vier Prozent der Mitglieder der Hochschule oder des Fachbereichs oder von mindestens drei Prozent der Mitglieder der Gruppe der Studierenden der Hochschule oder des Fachbereichs unterzeichnet sein. Jede Liste mit Unterzeichnungen muss den vollen Wortlaut des Antrags enthalten. Eintragungen, welche die unterzeichnende Person nach Namen, Vornamen, Geburtsdatum und Anschrift oder Immatrikulationsnummer nicht zweifelsfrei erkennen lassen, sind ungültig. Die Angaben werden von der Hochschule geprüft.</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(4) Das Nähere zur Mitgliederinitiative regelt die Hochschule in ihrer Wahlordnung. Die Hochschule kann in ihrer Wahlordnung von den Vorgaben der Absätze 1 bis 3 abweichen, soweit die Durchführung der Mitgliederinitiative dadurch erleichtert wird.</w:t>
      </w:r>
    </w:p>
    <w:p w:rsidR="00865D79" w:rsidRPr="007D2553" w:rsidRDefault="00865D79" w:rsidP="00865D79">
      <w:pPr>
        <w:autoSpaceDE w:val="0"/>
        <w:rPr>
          <w:rFonts w:cs="Arial"/>
          <w:bCs/>
          <w:szCs w:val="22"/>
        </w:rPr>
      </w:pPr>
    </w:p>
    <w:p w:rsidR="00865D79" w:rsidRPr="007D2553" w:rsidRDefault="00865D79" w:rsidP="00865D79">
      <w:pPr>
        <w:autoSpaceDE w:val="0"/>
        <w:jc w:val="center"/>
        <w:rPr>
          <w:rFonts w:cs="Arial"/>
          <w:bCs/>
          <w:szCs w:val="22"/>
        </w:rPr>
      </w:pPr>
      <w:r w:rsidRPr="007D2553">
        <w:rPr>
          <w:rFonts w:cs="Arial"/>
          <w:bCs/>
          <w:szCs w:val="22"/>
        </w:rPr>
        <w:t>§11b Geschlechtergerechte Zusammensetzung von Gremien</w:t>
      </w:r>
    </w:p>
    <w:p w:rsidR="00865D79" w:rsidRPr="007D2553" w:rsidRDefault="00865D79" w:rsidP="00865D79">
      <w:pPr>
        <w:autoSpaceDE w:val="0"/>
        <w:rPr>
          <w:rFonts w:cs="Arial"/>
          <w:szCs w:val="22"/>
        </w:rPr>
      </w:pPr>
      <w:r w:rsidRPr="007D2553">
        <w:rPr>
          <w:rFonts w:cs="Arial"/>
          <w:bCs/>
          <w:szCs w:val="22"/>
        </w:rPr>
        <w:t>(1) Die Grundordnung soll vorsehen, dass Hochschulen sich verpflichten Gremien der Hoc</w:t>
      </w:r>
      <w:r w:rsidRPr="007D2553">
        <w:rPr>
          <w:rFonts w:cs="Arial"/>
          <w:bCs/>
          <w:szCs w:val="22"/>
        </w:rPr>
        <w:t>h</w:t>
      </w:r>
      <w:r w:rsidRPr="007D2553">
        <w:rPr>
          <w:rFonts w:cs="Arial"/>
          <w:bCs/>
          <w:szCs w:val="22"/>
        </w:rPr>
        <w:t>schule geschlechtsparitätisch zu besetzen.</w:t>
      </w:r>
    </w:p>
    <w:p w:rsidR="00865D79" w:rsidRPr="007D2553" w:rsidRDefault="00865D79" w:rsidP="00865D79">
      <w:pPr>
        <w:autoSpaceDE w:val="0"/>
        <w:rPr>
          <w:rFonts w:cs="Arial"/>
          <w:szCs w:val="22"/>
        </w:rPr>
      </w:pPr>
    </w:p>
    <w:p w:rsidR="00865D79" w:rsidRPr="007D2553" w:rsidRDefault="00865D79" w:rsidP="00865D79">
      <w:pPr>
        <w:autoSpaceDE w:val="0"/>
        <w:jc w:val="center"/>
        <w:rPr>
          <w:rFonts w:cs="Arial"/>
          <w:szCs w:val="22"/>
        </w:rPr>
      </w:pPr>
      <w:r w:rsidRPr="007D2553">
        <w:rPr>
          <w:rFonts w:cs="Arial"/>
          <w:szCs w:val="22"/>
        </w:rPr>
        <w:t>§ 12</w:t>
      </w:r>
    </w:p>
    <w:p w:rsidR="00865D79" w:rsidRPr="007D2553" w:rsidRDefault="00865D79" w:rsidP="00865D79">
      <w:pPr>
        <w:autoSpaceDE w:val="0"/>
        <w:jc w:val="center"/>
        <w:rPr>
          <w:rFonts w:cs="Arial"/>
          <w:szCs w:val="22"/>
        </w:rPr>
      </w:pPr>
      <w:r w:rsidRPr="007D2553">
        <w:rPr>
          <w:rFonts w:cs="Arial"/>
          <w:szCs w:val="22"/>
        </w:rPr>
        <w:t>Verfahrensgrundsätze</w:t>
      </w:r>
    </w:p>
    <w:p w:rsidR="00865D79" w:rsidRPr="007D2553" w:rsidRDefault="00865D79" w:rsidP="00865D79">
      <w:pPr>
        <w:autoSpaceDE w:val="0"/>
        <w:jc w:val="center"/>
        <w:rPr>
          <w:rFonts w:cs="Arial"/>
          <w:szCs w:val="22"/>
        </w:rPr>
      </w:pPr>
    </w:p>
    <w:p w:rsidR="00865D79" w:rsidRPr="007D2553" w:rsidRDefault="00865D79" w:rsidP="00865D79">
      <w:pPr>
        <w:autoSpaceDE w:val="0"/>
        <w:rPr>
          <w:rFonts w:cs="Arial"/>
          <w:szCs w:val="22"/>
        </w:rPr>
      </w:pPr>
      <w:r w:rsidRPr="007D2553">
        <w:rPr>
          <w:rFonts w:cs="Arial"/>
          <w:szCs w:val="22"/>
        </w:rPr>
        <w:t>(1) Die Organe haben Entscheidungsbefugnisse. Sonstige Gremien, Funktionsträgerinnen und Funktionsträger haben Entscheidungsbefugnisse nur, soweit es in diesem Gesetz b</w:t>
      </w:r>
      <w:r w:rsidRPr="007D2553">
        <w:rPr>
          <w:rFonts w:cs="Arial"/>
          <w:szCs w:val="22"/>
        </w:rPr>
        <w:t>e</w:t>
      </w:r>
      <w:r w:rsidRPr="007D2553">
        <w:rPr>
          <w:rFonts w:cs="Arial"/>
          <w:szCs w:val="22"/>
        </w:rPr>
        <w:t>stimmt ist. Gremien, Funktionsträgerinnen und Funktionsträger mit Entscheidungsbefugni</w:t>
      </w:r>
      <w:r w:rsidRPr="007D2553">
        <w:rPr>
          <w:rFonts w:cs="Arial"/>
          <w:szCs w:val="22"/>
        </w:rPr>
        <w:t>s</w:t>
      </w:r>
      <w:r w:rsidRPr="007D2553">
        <w:rPr>
          <w:rFonts w:cs="Arial"/>
          <w:szCs w:val="22"/>
        </w:rPr>
        <w:t>sen können zu ihrer Unterstützung beratende Gremien (Kommissionen) bilden. Gremien mit Entscheidungsbefugnissen können darüber hinaus Untergremien mit jederzeit widerruflichen Entscheidungsbefugnissen für bestimmte Aufgaben (Ausschüsse) einrichten; dem Au</w:t>
      </w:r>
      <w:r w:rsidRPr="007D2553">
        <w:rPr>
          <w:rFonts w:cs="Arial"/>
          <w:szCs w:val="22"/>
        </w:rPr>
        <w:t>s</w:t>
      </w:r>
      <w:r w:rsidRPr="007D2553">
        <w:rPr>
          <w:rFonts w:cs="Arial"/>
          <w:szCs w:val="22"/>
        </w:rPr>
        <w:t>schuss mit Entscheidungsbefugnissen in Angelegenheiten des Verbundstudiums dürfen auch Mitglieder des Fachbereichs angehören, die nicht Mitglieder des Fachbereichsrats sind. Die stimmberechtigten Mitglieder eines Ausschusses werden nach Gruppen getrennt von ihren jeweiligen Vertreterinnen oder Vertretern im Gremium aus dessen Mitte gewählt. Die Grundordnung kann Kommissionen und Ausschüsse vorsehen. Bei der Wahrnehmung von Entscheidungsbefugnissen ist § 4 zu beachten.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(2) Die Sitzungen des Senats und des Fachbereichsrates sind grundsätzlich öffentlich. Das Nähere bestimmen die jeweiligen Geschäftsordnungen</w:t>
      </w:r>
      <w:r w:rsidRPr="007D2553">
        <w:rPr>
          <w:rFonts w:cs="Arial"/>
          <w:bCs/>
          <w:szCs w:val="22"/>
        </w:rPr>
        <w:t xml:space="preserve">. </w:t>
      </w:r>
      <w:r w:rsidRPr="007D2553">
        <w:rPr>
          <w:rFonts w:cs="Arial"/>
          <w:szCs w:val="22"/>
        </w:rPr>
        <w:t>Personalangelegenheiten und Pr</w:t>
      </w:r>
      <w:r w:rsidRPr="007D2553">
        <w:rPr>
          <w:rFonts w:cs="Arial"/>
          <w:szCs w:val="22"/>
        </w:rPr>
        <w:t>ü</w:t>
      </w:r>
      <w:r w:rsidRPr="007D2553">
        <w:rPr>
          <w:rFonts w:cs="Arial"/>
          <w:szCs w:val="22"/>
        </w:rPr>
        <w:t xml:space="preserve">fungssachen sowie Habilitationsleistungen werden in nichtöffentlicher Sitzung behandelt. Entscheidungen in Personalangelegenheiten erfolgen in geheimer Abstimmung und sind </w:t>
      </w:r>
      <w:r w:rsidRPr="007D2553">
        <w:rPr>
          <w:rFonts w:cs="Arial"/>
          <w:szCs w:val="22"/>
        </w:rPr>
        <w:lastRenderedPageBreak/>
        <w:t>danach in geeigneter Form hochschulöffentlich zu veröffentlichen. Die übrigen Gremien t</w:t>
      </w:r>
      <w:r w:rsidRPr="007D2553">
        <w:rPr>
          <w:rFonts w:cs="Arial"/>
          <w:szCs w:val="22"/>
        </w:rPr>
        <w:t>a</w:t>
      </w:r>
      <w:r w:rsidRPr="007D2553">
        <w:rPr>
          <w:rFonts w:cs="Arial"/>
          <w:szCs w:val="22"/>
        </w:rPr>
        <w:t>gen grundsätzlich nichtöffentlich.</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(3) Jedes überstimmte Mitglied kann einen abweichenden Standpunkt in einem schriftlichen Sondervotum darlegen, sofern dieses in der Sitzung vorbehalten worden ist. Das Sonderv</w:t>
      </w:r>
      <w:r w:rsidRPr="007D2553">
        <w:rPr>
          <w:rFonts w:cs="Arial"/>
          <w:szCs w:val="22"/>
        </w:rPr>
        <w:t>o</w:t>
      </w:r>
      <w:r w:rsidRPr="007D2553">
        <w:rPr>
          <w:rFonts w:cs="Arial"/>
          <w:szCs w:val="22"/>
        </w:rPr>
        <w:t>tum ist in die Niederschrift aufzunehmen. Beschlüssen, die anderen Stellen vorzulegen sind, ist das Sondervotum beizufügen.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(4) Sitzungen der Gremien finden in regelmäßigen Abständen und nach Bedarf auch inne</w:t>
      </w:r>
      <w:r w:rsidRPr="007D2553">
        <w:rPr>
          <w:rFonts w:cs="Arial"/>
          <w:szCs w:val="22"/>
        </w:rPr>
        <w:t>r</w:t>
      </w:r>
      <w:r w:rsidRPr="007D2553">
        <w:rPr>
          <w:rFonts w:cs="Arial"/>
          <w:szCs w:val="22"/>
        </w:rPr>
        <w:t>halb der vorlesungsfreien Zeiten statt. In unaufschiebbaren Angelegenheiten, in denen ein Beschluss des an sich zuständigen Gremiums nicht rechtzeitig herbeigeführt werden kann, entscheidet die oder der Vorsitzende des Gremiums. Das gilt nicht für Wahlen. Die oder der Vorsitzende des Gremiums hat dem Gremium unverzüglich die Gründe für die getroffene Entscheidung und die Art der Erledigung mitzuteilen.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(5) Zur Gewährleistung einer sachgerechten Transparenz innerhalb der Hochschule stellt sie sicher, dass ihre Mitglieder und Angehörigen in angemessenem Umfang über die Tätigkeit der Gremien unterrichtet werden.</w:t>
      </w:r>
    </w:p>
    <w:p w:rsidR="00865D79" w:rsidRPr="007D2553" w:rsidRDefault="00865D79" w:rsidP="00865D79">
      <w:pPr>
        <w:autoSpaceDE w:val="0"/>
        <w:rPr>
          <w:rFonts w:cs="Arial"/>
          <w:szCs w:val="22"/>
        </w:rPr>
      </w:pPr>
    </w:p>
    <w:p w:rsidR="00865D79" w:rsidRPr="007D2553" w:rsidRDefault="00865D79" w:rsidP="00865D79">
      <w:pPr>
        <w:autoSpaceDE w:val="0"/>
        <w:jc w:val="center"/>
        <w:rPr>
          <w:rFonts w:cs="Arial"/>
          <w:szCs w:val="22"/>
        </w:rPr>
      </w:pPr>
      <w:r w:rsidRPr="007D2553">
        <w:rPr>
          <w:rFonts w:cs="Arial"/>
          <w:szCs w:val="22"/>
        </w:rPr>
        <w:t>§ 13</w:t>
      </w:r>
    </w:p>
    <w:p w:rsidR="00865D79" w:rsidRPr="007D2553" w:rsidRDefault="00865D79" w:rsidP="00865D79">
      <w:pPr>
        <w:autoSpaceDE w:val="0"/>
        <w:jc w:val="center"/>
        <w:rPr>
          <w:rFonts w:cs="Arial"/>
          <w:szCs w:val="22"/>
        </w:rPr>
      </w:pPr>
      <w:r w:rsidRPr="007D2553">
        <w:rPr>
          <w:rFonts w:cs="Arial"/>
          <w:szCs w:val="22"/>
        </w:rPr>
        <w:t>Wahlen zu den Gremien</w:t>
      </w:r>
    </w:p>
    <w:p w:rsidR="00865D79" w:rsidRPr="007D2553" w:rsidRDefault="00865D79" w:rsidP="00865D79">
      <w:pPr>
        <w:autoSpaceDE w:val="0"/>
        <w:jc w:val="center"/>
        <w:rPr>
          <w:rFonts w:cs="Arial"/>
          <w:szCs w:val="22"/>
        </w:rPr>
      </w:pPr>
    </w:p>
    <w:p w:rsidR="00865D79" w:rsidRPr="007D2553" w:rsidRDefault="00865D79" w:rsidP="00865D79">
      <w:pPr>
        <w:autoSpaceDE w:val="0"/>
        <w:rPr>
          <w:rFonts w:cs="Arial"/>
          <w:szCs w:val="22"/>
        </w:rPr>
      </w:pPr>
      <w:r w:rsidRPr="007D2553">
        <w:rPr>
          <w:rFonts w:cs="Arial"/>
          <w:szCs w:val="22"/>
        </w:rPr>
        <w:t>(1) Die Vertreterinnen und Vertreter der Mitgliedergruppen im Senat und im Fachbereichsrat werden in unmittelbarer, freier, gleicher und geheimer Wahl von den jeweiligen Mitgliede</w:t>
      </w:r>
      <w:r w:rsidRPr="007D2553">
        <w:rPr>
          <w:rFonts w:cs="Arial"/>
          <w:szCs w:val="22"/>
        </w:rPr>
        <w:t>r</w:t>
      </w:r>
      <w:r w:rsidRPr="007D2553">
        <w:rPr>
          <w:rFonts w:cs="Arial"/>
          <w:szCs w:val="22"/>
        </w:rPr>
        <w:t>gruppen getrennt gewählt. Das Nähere zur Wahl und zur Stellvertretung der gewählten Ve</w:t>
      </w:r>
      <w:r w:rsidRPr="007D2553">
        <w:rPr>
          <w:rFonts w:cs="Arial"/>
          <w:szCs w:val="22"/>
        </w:rPr>
        <w:t>r</w:t>
      </w:r>
      <w:r w:rsidRPr="007D2553">
        <w:rPr>
          <w:rFonts w:cs="Arial"/>
          <w:szCs w:val="22"/>
        </w:rPr>
        <w:t>treterinnen und Vertreter regelt die Wahlordnung.</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 xml:space="preserve">(2) Treffen bei einem Mitglied eines Gremiums Wahlmandat und Amtsmandat zusammen, so ruht für die Amtszeit das Wahlmandat. Während dieser Zeit finden die Stellvertretungsregeln für Wahlmitglieder entsprechende Anwendung. </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(3) Ist bei Ablauf einer Amts- oder Wahlzeit noch kein neues Mitglied bestimmt, so übt das bisherige Mitglied sein Amt oder seine Funktion weiter aus. Das Ende der Amtszeit des nachträglich gewählten Mitgliedes bestimmt sich so, als ob es sein Amt rechtzeitig angetr</w:t>
      </w:r>
      <w:r w:rsidRPr="007D2553">
        <w:rPr>
          <w:rFonts w:cs="Arial"/>
          <w:szCs w:val="22"/>
        </w:rPr>
        <w:t>e</w:t>
      </w:r>
      <w:r w:rsidRPr="007D2553">
        <w:rPr>
          <w:rFonts w:cs="Arial"/>
          <w:szCs w:val="22"/>
        </w:rPr>
        <w:t>ten hätte.</w:t>
      </w:r>
    </w:p>
    <w:p w:rsidR="00865D79" w:rsidRPr="007D2553" w:rsidRDefault="00865D79" w:rsidP="00865D79">
      <w:pPr>
        <w:autoSpaceDE w:val="0"/>
        <w:rPr>
          <w:rFonts w:cs="Arial"/>
          <w:szCs w:val="22"/>
        </w:rPr>
      </w:pPr>
    </w:p>
    <w:p w:rsidR="00865D79" w:rsidRDefault="00865D79" w:rsidP="00865D79">
      <w:pPr>
        <w:autoSpaceDE w:val="0"/>
        <w:rPr>
          <w:rFonts w:cs="Arial"/>
          <w:szCs w:val="22"/>
        </w:rPr>
      </w:pPr>
      <w:r w:rsidRPr="007D2553">
        <w:rPr>
          <w:rFonts w:cs="Arial"/>
          <w:szCs w:val="22"/>
        </w:rPr>
        <w:t>(4) Wird die Wahl eines Gremiums oder einzelner Mitglieder eines Gremiums nach Amtsa</w:t>
      </w:r>
      <w:r w:rsidRPr="007D2553">
        <w:rPr>
          <w:rFonts w:cs="Arial"/>
          <w:szCs w:val="22"/>
        </w:rPr>
        <w:t>n</w:t>
      </w:r>
      <w:r w:rsidRPr="007D2553">
        <w:rPr>
          <w:rFonts w:cs="Arial"/>
          <w:szCs w:val="22"/>
        </w:rPr>
        <w:t>tritt für ungültig erklärt, so berührt dieses nicht die Rechtswirksamkeit der vorher gefassten Beschlüsse des Gremiums, soweit diese vollzogen sind.</w:t>
      </w:r>
    </w:p>
    <w:p w:rsidR="00865D79" w:rsidRPr="007D2553" w:rsidRDefault="00865D79" w:rsidP="00865D79">
      <w:pPr>
        <w:autoSpaceDE w:val="0"/>
        <w:rPr>
          <w:rFonts w:cs="Arial"/>
          <w:szCs w:val="22"/>
        </w:rPr>
      </w:pPr>
    </w:p>
    <w:p w:rsidR="00865D79" w:rsidRPr="00F25DB5" w:rsidRDefault="00865D79" w:rsidP="00865D79">
      <w:pPr>
        <w:autoSpaceDE w:val="0"/>
        <w:jc w:val="center"/>
        <w:rPr>
          <w:rFonts w:cs="Arial"/>
          <w:b/>
          <w:szCs w:val="22"/>
        </w:rPr>
      </w:pPr>
      <w:r w:rsidRPr="00F25DB5">
        <w:rPr>
          <w:rFonts w:cs="Arial"/>
          <w:b/>
          <w:bCs/>
          <w:szCs w:val="22"/>
        </w:rPr>
        <w:t>Teil 3</w:t>
      </w:r>
    </w:p>
    <w:p w:rsidR="00865D79" w:rsidRPr="00F25DB5" w:rsidRDefault="00865D79" w:rsidP="00865D79">
      <w:pPr>
        <w:autoSpaceDE w:val="0"/>
        <w:jc w:val="center"/>
        <w:rPr>
          <w:rFonts w:cs="Arial"/>
          <w:b/>
          <w:bCs/>
          <w:szCs w:val="22"/>
        </w:rPr>
      </w:pPr>
      <w:r w:rsidRPr="00F25DB5">
        <w:rPr>
          <w:rFonts w:cs="Arial"/>
          <w:b/>
          <w:szCs w:val="22"/>
        </w:rPr>
        <w:t>Aufbau und Organisation der Hochschule</w:t>
      </w:r>
    </w:p>
    <w:p w:rsidR="00865D79" w:rsidRPr="00F25DB5" w:rsidRDefault="00865D79" w:rsidP="00865D79">
      <w:pPr>
        <w:autoSpaceDE w:val="0"/>
        <w:rPr>
          <w:rFonts w:cs="Arial"/>
          <w:b/>
          <w:bCs/>
          <w:szCs w:val="22"/>
        </w:rPr>
      </w:pPr>
    </w:p>
    <w:p w:rsidR="00865D79" w:rsidRPr="007D2553" w:rsidRDefault="00865D79" w:rsidP="00865D79">
      <w:pPr>
        <w:autoSpaceDE w:val="0"/>
        <w:jc w:val="center"/>
        <w:rPr>
          <w:rFonts w:cs="Arial"/>
          <w:szCs w:val="22"/>
        </w:rPr>
      </w:pPr>
      <w:r w:rsidRPr="007D2553">
        <w:rPr>
          <w:rFonts w:cs="Arial"/>
          <w:bCs/>
          <w:szCs w:val="22"/>
        </w:rPr>
        <w:t xml:space="preserve">Kapitel </w:t>
      </w:r>
      <w:r w:rsidRPr="007D2553">
        <w:rPr>
          <w:rFonts w:cs="Arial"/>
          <w:szCs w:val="22"/>
        </w:rPr>
        <w:t>1</w:t>
      </w:r>
    </w:p>
    <w:p w:rsidR="00865D79" w:rsidRPr="007D2553" w:rsidRDefault="00865D79" w:rsidP="00865D79">
      <w:pPr>
        <w:autoSpaceDE w:val="0"/>
        <w:jc w:val="center"/>
        <w:rPr>
          <w:rFonts w:cs="Arial"/>
          <w:szCs w:val="22"/>
        </w:rPr>
      </w:pPr>
      <w:r w:rsidRPr="007D2553">
        <w:rPr>
          <w:rFonts w:cs="Arial"/>
          <w:szCs w:val="22"/>
        </w:rPr>
        <w:t>Die zentrale Organisation der Hochschule</w:t>
      </w:r>
    </w:p>
    <w:p w:rsidR="00865D79" w:rsidRPr="007D2553" w:rsidRDefault="00865D79" w:rsidP="00865D79">
      <w:pPr>
        <w:autoSpaceDE w:val="0"/>
        <w:jc w:val="center"/>
        <w:rPr>
          <w:rFonts w:cs="Arial"/>
          <w:szCs w:val="22"/>
        </w:rPr>
      </w:pPr>
    </w:p>
    <w:p w:rsidR="00865D79" w:rsidRPr="007D2553" w:rsidRDefault="00865D79" w:rsidP="00865D79">
      <w:pPr>
        <w:autoSpaceDE w:val="0"/>
        <w:jc w:val="center"/>
        <w:rPr>
          <w:rFonts w:cs="Arial"/>
          <w:szCs w:val="22"/>
        </w:rPr>
      </w:pPr>
      <w:r w:rsidRPr="007D2553">
        <w:rPr>
          <w:rFonts w:cs="Arial"/>
          <w:szCs w:val="22"/>
        </w:rPr>
        <w:t>§ 14</w:t>
      </w:r>
    </w:p>
    <w:p w:rsidR="00865D79" w:rsidRPr="007D2553" w:rsidRDefault="00865D79" w:rsidP="00865D79">
      <w:pPr>
        <w:autoSpaceDE w:val="0"/>
        <w:jc w:val="center"/>
        <w:rPr>
          <w:rFonts w:cs="Arial"/>
          <w:szCs w:val="22"/>
        </w:rPr>
      </w:pPr>
      <w:r w:rsidRPr="007D2553">
        <w:rPr>
          <w:rFonts w:cs="Arial"/>
          <w:szCs w:val="22"/>
        </w:rPr>
        <w:t>Zentrale Organe</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(1) Zentrale Organe der Hochschule sind</w:t>
      </w:r>
    </w:p>
    <w:p w:rsidR="00865D79" w:rsidRPr="007D2553" w:rsidRDefault="00865D79" w:rsidP="00865D79">
      <w:pPr>
        <w:autoSpaceDE w:val="0"/>
        <w:rPr>
          <w:rFonts w:cs="Arial"/>
          <w:szCs w:val="22"/>
        </w:rPr>
      </w:pPr>
      <w:r w:rsidRPr="007D2553">
        <w:rPr>
          <w:rFonts w:cs="Arial"/>
          <w:szCs w:val="22"/>
        </w:rPr>
        <w:t>1. das Präsidium,</w:t>
      </w:r>
    </w:p>
    <w:p w:rsidR="00865D79" w:rsidRPr="007D2553" w:rsidRDefault="00865D79" w:rsidP="00865D79">
      <w:pPr>
        <w:autoSpaceDE w:val="0"/>
        <w:rPr>
          <w:rFonts w:cs="Arial"/>
          <w:szCs w:val="22"/>
        </w:rPr>
      </w:pPr>
      <w:r w:rsidRPr="007D2553">
        <w:rPr>
          <w:rFonts w:cs="Arial"/>
          <w:szCs w:val="22"/>
        </w:rPr>
        <w:t>2. die Präsidentin oder der Präsident,</w:t>
      </w:r>
    </w:p>
    <w:p w:rsidR="00865D79" w:rsidRPr="007D2553" w:rsidRDefault="00865D79" w:rsidP="00865D79">
      <w:pPr>
        <w:autoSpaceDE w:val="0"/>
        <w:rPr>
          <w:rFonts w:cs="Arial"/>
          <w:bCs/>
          <w:szCs w:val="22"/>
        </w:rPr>
      </w:pPr>
      <w:r w:rsidRPr="007D2553">
        <w:rPr>
          <w:rFonts w:cs="Arial"/>
          <w:szCs w:val="22"/>
        </w:rPr>
        <w:t>3. der Senat</w:t>
      </w:r>
      <w:r w:rsidRPr="007D2553">
        <w:rPr>
          <w:rFonts w:cs="Arial"/>
          <w:bCs/>
          <w:szCs w:val="22"/>
        </w:rPr>
        <w:t>.</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(2) Sofern die Grundordnung bestimmt, dass die Hochschule an Stelle des Präsidiums von einem Rektorat geleitet wird, gelten die in diesem Gesetz getroffenen Bestimmungen über die Präsidentin oder den Präsidenten für die Rektorin oder den Rektor, über das Präsidium für das Rektorat, über die Vizepräsidentin oder den Vizepräsidenten für den Bereich der Wirtschafts- und Personalverwaltung für die Kanzlerin oder den Kanzler und über die sonst</w:t>
      </w:r>
      <w:r w:rsidRPr="007D2553">
        <w:rPr>
          <w:rFonts w:cs="Arial"/>
          <w:szCs w:val="22"/>
        </w:rPr>
        <w:t>i</w:t>
      </w:r>
      <w:r w:rsidRPr="007D2553">
        <w:rPr>
          <w:rFonts w:cs="Arial"/>
          <w:szCs w:val="22"/>
        </w:rPr>
        <w:t>gen Vizepräsidentinnen und Vizepräsidenten für die Prorektorinnen und Prorektoren en</w:t>
      </w:r>
      <w:r w:rsidRPr="007D2553">
        <w:rPr>
          <w:rFonts w:cs="Arial"/>
          <w:szCs w:val="22"/>
        </w:rPr>
        <w:t>t</w:t>
      </w:r>
      <w:r w:rsidRPr="007D2553">
        <w:rPr>
          <w:rFonts w:cs="Arial"/>
          <w:szCs w:val="22"/>
        </w:rPr>
        <w:t>sprechend.</w:t>
      </w:r>
    </w:p>
    <w:p w:rsidR="00865D79" w:rsidRPr="007D2553" w:rsidRDefault="00865D79" w:rsidP="00865D79">
      <w:pPr>
        <w:autoSpaceDE w:val="0"/>
        <w:rPr>
          <w:rFonts w:cs="Arial"/>
          <w:szCs w:val="22"/>
        </w:rPr>
      </w:pPr>
    </w:p>
    <w:p w:rsidR="00865D79" w:rsidRPr="007D2553" w:rsidRDefault="00865D79" w:rsidP="00865D79">
      <w:pPr>
        <w:autoSpaceDE w:val="0"/>
        <w:jc w:val="center"/>
        <w:rPr>
          <w:rFonts w:cs="Arial"/>
          <w:szCs w:val="22"/>
        </w:rPr>
      </w:pPr>
      <w:r w:rsidRPr="007D2553">
        <w:rPr>
          <w:rFonts w:cs="Arial"/>
          <w:szCs w:val="22"/>
        </w:rPr>
        <w:t>§ 15</w:t>
      </w:r>
    </w:p>
    <w:p w:rsidR="00865D79" w:rsidRPr="007D2553" w:rsidRDefault="00865D79" w:rsidP="00865D79">
      <w:pPr>
        <w:autoSpaceDE w:val="0"/>
        <w:jc w:val="center"/>
        <w:rPr>
          <w:rFonts w:cs="Arial"/>
          <w:szCs w:val="22"/>
        </w:rPr>
      </w:pPr>
      <w:r w:rsidRPr="007D2553">
        <w:rPr>
          <w:rFonts w:cs="Arial"/>
          <w:szCs w:val="22"/>
        </w:rPr>
        <w:t>Präsidium</w:t>
      </w:r>
    </w:p>
    <w:p w:rsidR="00865D79" w:rsidRPr="007D2553" w:rsidRDefault="00865D79" w:rsidP="00865D79">
      <w:pPr>
        <w:autoSpaceDE w:val="0"/>
        <w:rPr>
          <w:rFonts w:cs="Arial"/>
          <w:szCs w:val="22"/>
        </w:rPr>
      </w:pPr>
      <w:r w:rsidRPr="007D2553">
        <w:rPr>
          <w:rFonts w:cs="Arial"/>
          <w:szCs w:val="22"/>
        </w:rPr>
        <w:t xml:space="preserve">(1) Dem Präsidium gehören an </w:t>
      </w:r>
    </w:p>
    <w:p w:rsidR="00865D79" w:rsidRPr="007D2553" w:rsidRDefault="00865D79" w:rsidP="00865D79">
      <w:pPr>
        <w:autoSpaceDE w:val="0"/>
        <w:rPr>
          <w:rFonts w:cs="Arial"/>
          <w:szCs w:val="22"/>
        </w:rPr>
      </w:pPr>
      <w:r w:rsidRPr="007D2553">
        <w:rPr>
          <w:rFonts w:cs="Arial"/>
          <w:szCs w:val="22"/>
        </w:rPr>
        <w:t>1. hauptberuflich die Präsidentin oder der Präsident als Vorsitzende oder Vorsitzender, die Vizepräsidentin oder der Vizepräsident für den Bereich der Wirtschafts- und Personalverwa</w:t>
      </w:r>
      <w:r w:rsidRPr="007D2553">
        <w:rPr>
          <w:rFonts w:cs="Arial"/>
          <w:szCs w:val="22"/>
        </w:rPr>
        <w:t>l</w:t>
      </w:r>
      <w:r w:rsidRPr="007D2553">
        <w:rPr>
          <w:rFonts w:cs="Arial"/>
          <w:szCs w:val="22"/>
        </w:rPr>
        <w:t>tung und nach Maßgabe der Grundordnung weitere Vizepräsidentinnen oder Vizepräside</w:t>
      </w:r>
      <w:r w:rsidRPr="007D2553">
        <w:rPr>
          <w:rFonts w:cs="Arial"/>
          <w:szCs w:val="22"/>
        </w:rPr>
        <w:t>n</w:t>
      </w:r>
      <w:r w:rsidRPr="007D2553">
        <w:rPr>
          <w:rFonts w:cs="Arial"/>
          <w:szCs w:val="22"/>
        </w:rPr>
        <w:t>ten sowie</w:t>
      </w:r>
    </w:p>
    <w:p w:rsidR="00865D79" w:rsidRPr="007D2553" w:rsidRDefault="00865D79" w:rsidP="00865D79">
      <w:pPr>
        <w:autoSpaceDE w:val="0"/>
        <w:rPr>
          <w:rFonts w:cs="Arial"/>
          <w:szCs w:val="22"/>
        </w:rPr>
      </w:pPr>
      <w:r w:rsidRPr="007D2553">
        <w:rPr>
          <w:rFonts w:cs="Arial"/>
          <w:szCs w:val="22"/>
        </w:rPr>
        <w:t>2. nichthauptberuflich die sonstigen Vizepräsidentinnen oder Vizepräsidenten,</w:t>
      </w:r>
    </w:p>
    <w:p w:rsidR="00865D79" w:rsidRPr="007D2553" w:rsidRDefault="00865D79" w:rsidP="00865D79">
      <w:pPr>
        <w:autoSpaceDE w:val="0"/>
        <w:rPr>
          <w:rFonts w:cs="Arial"/>
          <w:szCs w:val="22"/>
        </w:rPr>
      </w:pPr>
      <w:r w:rsidRPr="007D2553">
        <w:rPr>
          <w:rFonts w:cs="Arial"/>
          <w:szCs w:val="22"/>
        </w:rPr>
        <w:t>deren Anzahl der Senat bestimmt.</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(2) Die Grundordnung kann vorsehen,</w:t>
      </w:r>
    </w:p>
    <w:p w:rsidR="00865D79" w:rsidRPr="007D2553" w:rsidRDefault="00865D79" w:rsidP="00865D79">
      <w:pPr>
        <w:autoSpaceDE w:val="0"/>
        <w:rPr>
          <w:rFonts w:cs="Arial"/>
          <w:szCs w:val="22"/>
        </w:rPr>
      </w:pPr>
      <w:r w:rsidRPr="007D2553">
        <w:rPr>
          <w:rFonts w:cs="Arial"/>
          <w:szCs w:val="22"/>
        </w:rPr>
        <w:t>1. dass die Präsidentin oder der Präsident unbeschadet des § 19 die Richtlinien für die Erl</w:t>
      </w:r>
      <w:r w:rsidRPr="007D2553">
        <w:rPr>
          <w:rFonts w:cs="Arial"/>
          <w:szCs w:val="22"/>
        </w:rPr>
        <w:t>e</w:t>
      </w:r>
      <w:r w:rsidRPr="007D2553">
        <w:rPr>
          <w:rFonts w:cs="Arial"/>
          <w:szCs w:val="22"/>
        </w:rPr>
        <w:t>digung der Aufgaben des Präsidiums festlegen kann,</w:t>
      </w:r>
    </w:p>
    <w:p w:rsidR="00865D79" w:rsidRPr="007D2553" w:rsidRDefault="00865D79" w:rsidP="00865D79">
      <w:pPr>
        <w:autoSpaceDE w:val="0"/>
        <w:rPr>
          <w:rFonts w:cs="Arial"/>
          <w:szCs w:val="22"/>
        </w:rPr>
      </w:pPr>
      <w:r w:rsidRPr="007D2553">
        <w:rPr>
          <w:rFonts w:cs="Arial"/>
          <w:szCs w:val="22"/>
        </w:rPr>
        <w:t xml:space="preserve">2. dass das Präsidium auf Vorschlag der Präsidentin oder des Präsidenten eine ständige Vertretung und feste Geschäftsbereiche für seine Mitglieder bestimmen kann, in denen sie </w:t>
      </w:r>
      <w:r w:rsidRPr="007D2553">
        <w:rPr>
          <w:rFonts w:cs="Arial"/>
          <w:bCs/>
          <w:szCs w:val="22"/>
        </w:rPr>
        <w:t xml:space="preserve">unbeschadet des §19 </w:t>
      </w:r>
      <w:r w:rsidRPr="007D2553">
        <w:rPr>
          <w:rFonts w:cs="Arial"/>
          <w:szCs w:val="22"/>
        </w:rPr>
        <w:t>die Geschäfte der laufenden Verwaltung in eigener Zuständigkeit erl</w:t>
      </w:r>
      <w:r w:rsidRPr="007D2553">
        <w:rPr>
          <w:rFonts w:cs="Arial"/>
          <w:szCs w:val="22"/>
        </w:rPr>
        <w:t>e</w:t>
      </w:r>
      <w:r w:rsidRPr="007D2553">
        <w:rPr>
          <w:rFonts w:cs="Arial"/>
          <w:szCs w:val="22"/>
        </w:rPr>
        <w:t>digen,</w:t>
      </w:r>
    </w:p>
    <w:p w:rsidR="00865D79" w:rsidRPr="007D2553" w:rsidRDefault="00865D79" w:rsidP="00865D79">
      <w:pPr>
        <w:autoSpaceDE w:val="0"/>
        <w:rPr>
          <w:rFonts w:cs="Arial"/>
          <w:szCs w:val="22"/>
        </w:rPr>
      </w:pPr>
      <w:r w:rsidRPr="007D2553">
        <w:rPr>
          <w:rFonts w:cs="Arial"/>
          <w:szCs w:val="22"/>
        </w:rPr>
        <w:t>3. dass Beschlüsse des Präsidiums nicht gegen die Stimme der Präsidentin</w:t>
      </w:r>
    </w:p>
    <w:p w:rsidR="00865D79" w:rsidRPr="007D2553" w:rsidRDefault="00865D79" w:rsidP="00865D79">
      <w:pPr>
        <w:autoSpaceDE w:val="0"/>
        <w:rPr>
          <w:rFonts w:cs="Arial"/>
          <w:szCs w:val="22"/>
        </w:rPr>
      </w:pPr>
      <w:r w:rsidRPr="007D2553">
        <w:rPr>
          <w:rFonts w:cs="Arial"/>
          <w:szCs w:val="22"/>
        </w:rPr>
        <w:t>oder des Präsidenten gefasst werden können.</w:t>
      </w:r>
    </w:p>
    <w:p w:rsidR="00865D79" w:rsidRPr="007D2553" w:rsidRDefault="00865D79" w:rsidP="00865D79">
      <w:pPr>
        <w:autoSpaceDE w:val="0"/>
        <w:rPr>
          <w:rFonts w:cs="Arial"/>
          <w:szCs w:val="22"/>
        </w:rPr>
      </w:pPr>
    </w:p>
    <w:p w:rsidR="00865D79" w:rsidRPr="007D2553" w:rsidRDefault="00865D79" w:rsidP="00865D79">
      <w:pPr>
        <w:autoSpaceDE w:val="0"/>
        <w:jc w:val="center"/>
        <w:rPr>
          <w:rFonts w:cs="Arial"/>
          <w:szCs w:val="22"/>
        </w:rPr>
      </w:pPr>
      <w:r w:rsidRPr="007D2553">
        <w:rPr>
          <w:rFonts w:cs="Arial"/>
          <w:szCs w:val="22"/>
        </w:rPr>
        <w:t>§ 16</w:t>
      </w:r>
    </w:p>
    <w:p w:rsidR="00865D79" w:rsidRPr="007D2553" w:rsidRDefault="00865D79" w:rsidP="00865D79">
      <w:pPr>
        <w:autoSpaceDE w:val="0"/>
        <w:jc w:val="center"/>
        <w:rPr>
          <w:rFonts w:cs="Arial"/>
          <w:szCs w:val="22"/>
        </w:rPr>
      </w:pPr>
      <w:r w:rsidRPr="007D2553">
        <w:rPr>
          <w:rFonts w:cs="Arial"/>
          <w:szCs w:val="22"/>
        </w:rPr>
        <w:t>Aufgaben und Befugnisse des Präsidiums</w:t>
      </w:r>
    </w:p>
    <w:p w:rsidR="00865D79" w:rsidRPr="007D2553" w:rsidRDefault="00865D79" w:rsidP="00865D79">
      <w:pPr>
        <w:autoSpaceDE w:val="0"/>
        <w:jc w:val="center"/>
        <w:rPr>
          <w:rFonts w:cs="Arial"/>
          <w:szCs w:val="22"/>
        </w:rPr>
      </w:pPr>
    </w:p>
    <w:p w:rsidR="00865D79" w:rsidRPr="007D2553" w:rsidRDefault="00865D79" w:rsidP="00865D79">
      <w:pPr>
        <w:autoSpaceDE w:val="0"/>
        <w:rPr>
          <w:rFonts w:cs="Arial"/>
          <w:bCs/>
          <w:szCs w:val="22"/>
        </w:rPr>
      </w:pPr>
      <w:r w:rsidRPr="007D2553">
        <w:rPr>
          <w:rFonts w:cs="Arial"/>
          <w:szCs w:val="22"/>
        </w:rPr>
        <w:t>(1) Das Präsidium leitet die Hochschule. In Ausübung dieser Aufgabe obliegen ihm alle A</w:t>
      </w:r>
      <w:r w:rsidRPr="007D2553">
        <w:rPr>
          <w:rFonts w:cs="Arial"/>
          <w:szCs w:val="22"/>
        </w:rPr>
        <w:t>n</w:t>
      </w:r>
      <w:r w:rsidRPr="007D2553">
        <w:rPr>
          <w:rFonts w:cs="Arial"/>
          <w:szCs w:val="22"/>
        </w:rPr>
        <w:t>gelegenheiten und Entscheidungen der Hochschule, für die in diesem Gesetz nicht au</w:t>
      </w:r>
      <w:r w:rsidRPr="007D2553">
        <w:rPr>
          <w:rFonts w:cs="Arial"/>
          <w:szCs w:val="22"/>
        </w:rPr>
        <w:t>s</w:t>
      </w:r>
      <w:r w:rsidRPr="007D2553">
        <w:rPr>
          <w:rFonts w:cs="Arial"/>
          <w:szCs w:val="22"/>
        </w:rPr>
        <w:t>drücklich eine andere Zuständigkeit festgelegt ist. Bei Stimmengleichheit gibt die Stimme der Präsidentin oder des Präsidenten den Ausschlag. Das Präsidium entscheidet in Zweifelsfä</w:t>
      </w:r>
      <w:r w:rsidRPr="007D2553">
        <w:rPr>
          <w:rFonts w:cs="Arial"/>
          <w:szCs w:val="22"/>
        </w:rPr>
        <w:t>l</w:t>
      </w:r>
      <w:r w:rsidRPr="007D2553">
        <w:rPr>
          <w:rFonts w:cs="Arial"/>
          <w:szCs w:val="22"/>
        </w:rPr>
        <w:t>len über die Zuständigkeit der Gremien, Funktionsträgerinnen und Funktionsträger. Das Pr</w:t>
      </w:r>
      <w:r w:rsidRPr="007D2553">
        <w:rPr>
          <w:rFonts w:cs="Arial"/>
          <w:szCs w:val="22"/>
        </w:rPr>
        <w:t>ä</w:t>
      </w:r>
      <w:r w:rsidRPr="007D2553">
        <w:rPr>
          <w:rFonts w:cs="Arial"/>
          <w:szCs w:val="22"/>
        </w:rPr>
        <w:t>sidium entwirft unter Berücksichtigung der Entwicklungspläne der Fachbereiche den Hoc</w:t>
      </w:r>
      <w:r w:rsidRPr="007D2553">
        <w:rPr>
          <w:rFonts w:cs="Arial"/>
          <w:szCs w:val="22"/>
        </w:rPr>
        <w:t>h</w:t>
      </w:r>
      <w:r w:rsidRPr="007D2553">
        <w:rPr>
          <w:rFonts w:cs="Arial"/>
          <w:szCs w:val="22"/>
        </w:rPr>
        <w:t>schulentwicklungsplan einschließlich des Studienangebots, der Forschungsschwerpunkte sowie der Hochschulorganisation als verbindlichen Rahmen für die Entscheidungen der übr</w:t>
      </w:r>
      <w:r w:rsidRPr="007D2553">
        <w:rPr>
          <w:rFonts w:cs="Arial"/>
          <w:szCs w:val="22"/>
        </w:rPr>
        <w:t>i</w:t>
      </w:r>
      <w:r w:rsidRPr="007D2553">
        <w:rPr>
          <w:rFonts w:cs="Arial"/>
          <w:szCs w:val="22"/>
        </w:rPr>
        <w:t xml:space="preserve">gen Gremien, Funktionsträgerinnen und Funktionsträger. Es ist für die Durchführung der Evaluation nach § 7 </w:t>
      </w:r>
      <w:r w:rsidRPr="007D2553">
        <w:rPr>
          <w:rFonts w:cs="Arial"/>
          <w:bCs/>
          <w:szCs w:val="22"/>
        </w:rPr>
        <w:t xml:space="preserve">Absatz </w:t>
      </w:r>
      <w:r w:rsidRPr="007D2553">
        <w:rPr>
          <w:rFonts w:cs="Arial"/>
          <w:szCs w:val="22"/>
        </w:rPr>
        <w:t>2 und 3 und für die Ausführung des Hochschulentwicklungsplans verantwortlich. Es ist im Benehmen mit dem Senat für den Abschluss von Zielvereinbaru</w:t>
      </w:r>
      <w:r w:rsidRPr="007D2553">
        <w:rPr>
          <w:rFonts w:cs="Arial"/>
          <w:szCs w:val="22"/>
        </w:rPr>
        <w:t>n</w:t>
      </w:r>
      <w:r w:rsidRPr="007D2553">
        <w:rPr>
          <w:rFonts w:cs="Arial"/>
          <w:szCs w:val="22"/>
        </w:rPr>
        <w:t xml:space="preserve">gen gemäß § 6 </w:t>
      </w:r>
      <w:r w:rsidRPr="007D2553">
        <w:rPr>
          <w:rFonts w:cs="Arial"/>
          <w:bCs/>
          <w:szCs w:val="22"/>
        </w:rPr>
        <w:t xml:space="preserve">Absatz 2 </w:t>
      </w:r>
      <w:r w:rsidRPr="007D2553">
        <w:rPr>
          <w:rFonts w:cs="Arial"/>
          <w:szCs w:val="22"/>
        </w:rPr>
        <w:t>zuständig. Es bereitet die Sitzungen des Senats vor und führt de</w:t>
      </w:r>
      <w:r w:rsidRPr="007D2553">
        <w:rPr>
          <w:rFonts w:cs="Arial"/>
          <w:szCs w:val="22"/>
        </w:rPr>
        <w:t>s</w:t>
      </w:r>
      <w:r w:rsidRPr="007D2553">
        <w:rPr>
          <w:rFonts w:cs="Arial"/>
          <w:szCs w:val="22"/>
        </w:rPr>
        <w:t xml:space="preserve">sen Beschlüsse aus. Das Präsidium entwirft unter Berücksichtigung der Entwicklungspläne der Fachbereiche den Hochschulentwicklungsplan einschließlich des Studienangebots, der Forschungsschwerpunkte sowie der Hochschulorganisation als verbindlichen Rahmen für die Entscheidungen der übrigen Gremien, Funktionsträgerinnen und Funktionsträger </w:t>
      </w:r>
      <w:r w:rsidRPr="007D2553">
        <w:rPr>
          <w:rFonts w:cs="Arial"/>
          <w:bCs/>
          <w:szCs w:val="22"/>
        </w:rPr>
        <w:t>und schreibt ihn in angemessenen Zeitabständen fort</w:t>
      </w:r>
      <w:r w:rsidRPr="007D2553">
        <w:rPr>
          <w:rFonts w:cs="Arial"/>
          <w:szCs w:val="22"/>
        </w:rPr>
        <w:t xml:space="preserve">. </w:t>
      </w:r>
      <w:r w:rsidRPr="007D2553">
        <w:rPr>
          <w:rFonts w:cs="Arial"/>
          <w:bCs/>
          <w:szCs w:val="22"/>
        </w:rPr>
        <w:t>Der Hochschulentwicklungsplan b</w:t>
      </w:r>
      <w:r w:rsidRPr="007D2553">
        <w:rPr>
          <w:rFonts w:cs="Arial"/>
          <w:bCs/>
          <w:szCs w:val="22"/>
        </w:rPr>
        <w:t>e</w:t>
      </w:r>
      <w:r w:rsidRPr="007D2553">
        <w:rPr>
          <w:rFonts w:cs="Arial"/>
          <w:bCs/>
          <w:szCs w:val="22"/>
        </w:rPr>
        <w:t>schreibt insbesondere die Vorstellungen der Hochschule zu ihrer strukturellen und fachlichen Entwicklung. Kommt die Hochschule dieser Planungspflicht nicht fristgerecht nach, so kann das Ministerium die Planung ganz oder teilweise selbst durchführen.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lastRenderedPageBreak/>
        <w:t>(2) Das Präsidium ist dem Senat gegenüber auskunftspflichtig und hinsichtlich der Ausfü</w:t>
      </w:r>
      <w:r w:rsidRPr="007D2553">
        <w:rPr>
          <w:rFonts w:cs="Arial"/>
          <w:szCs w:val="22"/>
        </w:rPr>
        <w:t>h</w:t>
      </w:r>
      <w:r w:rsidRPr="007D2553">
        <w:rPr>
          <w:rFonts w:cs="Arial"/>
          <w:szCs w:val="22"/>
        </w:rPr>
        <w:t>rung von Beschlüssen des Senats rechenschaftspflichtig.</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(3) Das Präsidium wirkt darauf hin, dass die übrigen Organe, Gremien, Funktionsträgerinnen und Funktionsträger ihre Aufgaben wahrnehmen und die Mitglieder und die Angehörigen der Hochschule ihre Pflichten erfüllen. Es legt dem Senat jährlich Rechenschaft über die Erfü</w:t>
      </w:r>
      <w:r w:rsidRPr="007D2553">
        <w:rPr>
          <w:rFonts w:cs="Arial"/>
          <w:szCs w:val="22"/>
        </w:rPr>
        <w:t>l</w:t>
      </w:r>
      <w:r w:rsidRPr="007D2553">
        <w:rPr>
          <w:rFonts w:cs="Arial"/>
          <w:szCs w:val="22"/>
        </w:rPr>
        <w:t>lung der Aufgaben der Hochschule ab; Der Rechenschaftsbericht wird veröffentlicht.</w:t>
      </w:r>
    </w:p>
    <w:p w:rsidR="00865D79" w:rsidRPr="007D2553" w:rsidRDefault="00865D79" w:rsidP="00865D79">
      <w:pPr>
        <w:autoSpaceDE w:val="0"/>
        <w:rPr>
          <w:rFonts w:cs="Arial"/>
          <w:szCs w:val="22"/>
        </w:rPr>
      </w:pPr>
    </w:p>
    <w:p w:rsidR="00865D79" w:rsidRPr="007D2553" w:rsidRDefault="00865D79" w:rsidP="00865D79">
      <w:pPr>
        <w:autoSpaceDE w:val="0"/>
        <w:rPr>
          <w:rFonts w:cs="Arial"/>
          <w:bCs/>
          <w:szCs w:val="22"/>
        </w:rPr>
      </w:pPr>
      <w:r w:rsidRPr="007D2553">
        <w:rPr>
          <w:rFonts w:cs="Arial"/>
          <w:szCs w:val="22"/>
        </w:rPr>
        <w:t>(4) Hält das Präsidium Beschlüsse, Maßnahmen oder Unterlassungen der übrigen Organe, Gremien, Funktionsträgerinnen und Funktionsträger für rechtswidrig oder nach den Grund</w:t>
      </w:r>
      <w:r w:rsidRPr="007D2553">
        <w:rPr>
          <w:rFonts w:cs="Arial"/>
          <w:szCs w:val="22"/>
        </w:rPr>
        <w:t>s</w:t>
      </w:r>
      <w:r w:rsidRPr="007D2553">
        <w:rPr>
          <w:rFonts w:cs="Arial"/>
          <w:szCs w:val="22"/>
        </w:rPr>
        <w:t xml:space="preserve">ätzen der Wirtschaftlichkeit für nicht vertretbar, hat es diese zu beanstanden und auf Abhilfe zu dringen. Die Beanstandung hat aufschiebende Wirkung. Wird keine Abhilfe geschaffen, ist das Ministerium zu beteiligen. </w:t>
      </w:r>
      <w:r w:rsidRPr="007D2553">
        <w:rPr>
          <w:rFonts w:cs="Arial"/>
          <w:bCs/>
          <w:szCs w:val="22"/>
        </w:rPr>
        <w:t xml:space="preserve">Weigern sich die Organe, Gremien, Funktionsträgerinnen und Funktionsträger im Falle von nach den Grundsätzen der Wirtschaftlichkeit für nicht vertretbar gehaltenen Beschlüssen, Maßnahmen oder Unterlassungen Abhilfe zu schaffen, entscheidet das Ministerium im Einvernehmen mit dem im Landtag zuständigen Ausschuss. </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(5) Die übrigen Organe, Gremien, Funktionsträgerinnen und Funktionsträger haben dem Präsidium Auskunft zu erteilen. Die Mitglieder des Präsidiums können an allen Sitzungen der übrigen Organe und Gremien mit beratender Stimme teilnehmen und sich jederzeit über d</w:t>
      </w:r>
      <w:r w:rsidRPr="007D2553">
        <w:rPr>
          <w:rFonts w:cs="Arial"/>
          <w:szCs w:val="22"/>
        </w:rPr>
        <w:t>e</w:t>
      </w:r>
      <w:r w:rsidRPr="007D2553">
        <w:rPr>
          <w:rFonts w:cs="Arial"/>
          <w:szCs w:val="22"/>
        </w:rPr>
        <w:t>ren Arbeit unterrichten; im Einzelfall können sie sich dabei durch vom Präsidium benannte Mitglieder der Hochschule vertreten lassen. Das Präsidium kann von allen übrigen Organen, Gremien, Funktionsträgerinnen und Funktionsträgern verlangen, dass sie innerhalb einer angemessenen Frist über bestimmte Angelegenheiten im Rahmen ihrer Zuständigkeit ber</w:t>
      </w:r>
      <w:r w:rsidRPr="007D2553">
        <w:rPr>
          <w:rFonts w:cs="Arial"/>
          <w:szCs w:val="22"/>
        </w:rPr>
        <w:t>a</w:t>
      </w:r>
      <w:r w:rsidRPr="007D2553">
        <w:rPr>
          <w:rFonts w:cs="Arial"/>
          <w:szCs w:val="22"/>
        </w:rPr>
        <w:t xml:space="preserve">ten und entscheiden. Das Präsidium gibt den Vertreterinnen oder Vertretern der Gruppe der Studierenden im Senat einmal im Semester Gelegenheit zur Information und Beratung in Angelegenheiten des Studiums. </w:t>
      </w:r>
    </w:p>
    <w:p w:rsidR="00865D79" w:rsidRPr="007D2553" w:rsidRDefault="00865D79" w:rsidP="00865D79">
      <w:pPr>
        <w:autoSpaceDE w:val="0"/>
        <w:rPr>
          <w:rFonts w:cs="Arial"/>
          <w:szCs w:val="22"/>
        </w:rPr>
      </w:pPr>
    </w:p>
    <w:p w:rsidR="00865D79" w:rsidRPr="007D2553" w:rsidRDefault="00865D79" w:rsidP="00865D79">
      <w:pPr>
        <w:autoSpaceDE w:val="0"/>
        <w:jc w:val="center"/>
        <w:rPr>
          <w:rFonts w:cs="Arial"/>
          <w:szCs w:val="22"/>
        </w:rPr>
      </w:pPr>
      <w:r w:rsidRPr="007D2553">
        <w:rPr>
          <w:rFonts w:cs="Arial"/>
          <w:szCs w:val="22"/>
        </w:rPr>
        <w:t>§ 17</w:t>
      </w:r>
    </w:p>
    <w:p w:rsidR="00865D79" w:rsidRPr="007D2553" w:rsidRDefault="00865D79" w:rsidP="00865D79">
      <w:pPr>
        <w:autoSpaceDE w:val="0"/>
        <w:jc w:val="center"/>
        <w:rPr>
          <w:rFonts w:cs="Arial"/>
          <w:szCs w:val="22"/>
        </w:rPr>
      </w:pPr>
      <w:r w:rsidRPr="007D2553">
        <w:rPr>
          <w:rFonts w:cs="Arial"/>
          <w:szCs w:val="22"/>
        </w:rPr>
        <w:t>Die Wahl der Mitglieder des Präsidiums</w:t>
      </w:r>
    </w:p>
    <w:p w:rsidR="00865D79" w:rsidRPr="007D2553" w:rsidRDefault="00865D79" w:rsidP="00865D79">
      <w:pPr>
        <w:autoSpaceDE w:val="0"/>
        <w:jc w:val="center"/>
        <w:rPr>
          <w:rFonts w:cs="Arial"/>
          <w:szCs w:val="22"/>
        </w:rPr>
      </w:pPr>
    </w:p>
    <w:p w:rsidR="00865D79" w:rsidRPr="007D2553" w:rsidRDefault="00865D79" w:rsidP="00865D79">
      <w:pPr>
        <w:autoSpaceDE w:val="0"/>
        <w:rPr>
          <w:rFonts w:cs="Arial"/>
          <w:bCs/>
          <w:szCs w:val="22"/>
        </w:rPr>
      </w:pPr>
      <w:r w:rsidRPr="007D2553">
        <w:rPr>
          <w:rFonts w:cs="Arial"/>
          <w:szCs w:val="22"/>
        </w:rPr>
        <w:t>(1) Die hauptberuflichen Mitglieder des Präsidiums werden vom Senat gewählt. Sie müssen eine abgeschlossene Hochschulausbildung und eine der Aufgabenstellung angemessene Leitungserfahrung besitzen. Die Wahl der hauptberuflichen Vizepräsidentinnen oder Viz</w:t>
      </w:r>
      <w:r w:rsidRPr="007D2553">
        <w:rPr>
          <w:rFonts w:cs="Arial"/>
          <w:szCs w:val="22"/>
        </w:rPr>
        <w:t>e</w:t>
      </w:r>
      <w:r w:rsidRPr="007D2553">
        <w:rPr>
          <w:rFonts w:cs="Arial"/>
          <w:szCs w:val="22"/>
        </w:rPr>
        <w:t xml:space="preserve">präsidenten erfolgt auf Vorschlag der </w:t>
      </w:r>
      <w:r w:rsidRPr="007D2553">
        <w:rPr>
          <w:rFonts w:cs="Arial"/>
          <w:bCs/>
          <w:szCs w:val="22"/>
        </w:rPr>
        <w:t xml:space="preserve">Präsidentin oder des Präsidenten oder der </w:t>
      </w:r>
      <w:r w:rsidRPr="007D2553">
        <w:rPr>
          <w:rFonts w:cs="Arial"/>
          <w:szCs w:val="22"/>
        </w:rPr>
        <w:t xml:space="preserve">designierten Präsidentin oder des designierten Präsidenten; dies gilt nicht für die Vizepräsidentin oder den Vizepräsidenten für den Bereich der Wirtschafts- und Personalverwaltung. </w:t>
      </w:r>
      <w:r w:rsidRPr="007D2553">
        <w:rPr>
          <w:rFonts w:cs="Arial"/>
          <w:bCs/>
          <w:szCs w:val="22"/>
        </w:rPr>
        <w:t>Die Wahlen der hauptberuflichen Präsidiumsmitglieder setzen voraus, dass die zu besetzende Stelle zuvor öffentlich ausgeschrieben worden ist.</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 xml:space="preserve">(2) </w:t>
      </w:r>
      <w:r w:rsidRPr="007D2553">
        <w:rPr>
          <w:rFonts w:cs="Arial"/>
          <w:bCs/>
          <w:szCs w:val="22"/>
        </w:rPr>
        <w:t>Die hauptberuflichen Mitglieder des Präsidiums müssen eine abgeschlossene Hoc</w:t>
      </w:r>
      <w:r w:rsidRPr="007D2553">
        <w:rPr>
          <w:rFonts w:cs="Arial"/>
          <w:bCs/>
          <w:szCs w:val="22"/>
        </w:rPr>
        <w:t>h</w:t>
      </w:r>
      <w:r w:rsidRPr="007D2553">
        <w:rPr>
          <w:rFonts w:cs="Arial"/>
          <w:bCs/>
          <w:szCs w:val="22"/>
        </w:rPr>
        <w:t xml:space="preserve">schulausbildung und eine der Aufgabenstellung angemessene Leitungserfahrung besitzen. </w:t>
      </w:r>
      <w:r w:rsidRPr="007D2553">
        <w:rPr>
          <w:rFonts w:cs="Arial"/>
          <w:szCs w:val="22"/>
        </w:rPr>
        <w:t xml:space="preserve">Die nichthauptberuflichen Vizepräsidentinnen oder Vizepräsidenten </w:t>
      </w:r>
      <w:r w:rsidRPr="007D2553">
        <w:rPr>
          <w:rFonts w:cs="Arial"/>
          <w:bCs/>
          <w:szCs w:val="22"/>
        </w:rPr>
        <w:t xml:space="preserve">müssen vorbehaltlich einer Regelung nach Satz 3 </w:t>
      </w:r>
      <w:r w:rsidRPr="007D2553">
        <w:rPr>
          <w:rFonts w:cs="Arial"/>
          <w:szCs w:val="22"/>
        </w:rPr>
        <w:t xml:space="preserve">werden vom Senat auf Vorschlag der designierten Präsidentin oder des designierten Präsidenten mit der Mehrheit der Stimmen des Gremiums gewählt und von der Präsidentin oder vom Präsidenten bestellt. Die Grundordnung kann bestimmen, dass eine </w:t>
      </w:r>
      <w:r w:rsidRPr="007D2553">
        <w:rPr>
          <w:rFonts w:cs="Arial"/>
          <w:bCs/>
          <w:szCs w:val="22"/>
        </w:rPr>
        <w:t xml:space="preserve">nichthauptberufliche </w:t>
      </w:r>
      <w:r w:rsidRPr="007D2553">
        <w:rPr>
          <w:rFonts w:cs="Arial"/>
          <w:szCs w:val="22"/>
        </w:rPr>
        <w:t xml:space="preserve">Vizepräsidentin oder ein </w:t>
      </w:r>
      <w:r w:rsidRPr="007D2553">
        <w:rPr>
          <w:rFonts w:cs="Arial"/>
          <w:bCs/>
          <w:szCs w:val="22"/>
        </w:rPr>
        <w:t xml:space="preserve">nichthauptberuflicher </w:t>
      </w:r>
      <w:r w:rsidRPr="007D2553">
        <w:rPr>
          <w:rFonts w:cs="Arial"/>
          <w:szCs w:val="22"/>
        </w:rPr>
        <w:t>Vizepräsident aus dem Kreis der Juniorprofessorinnen und Juniorprofessoren</w:t>
      </w:r>
      <w:r w:rsidRPr="007D2553">
        <w:rPr>
          <w:rFonts w:cs="Arial"/>
          <w:bCs/>
          <w:szCs w:val="22"/>
        </w:rPr>
        <w:t xml:space="preserve">, </w:t>
      </w:r>
      <w:r w:rsidRPr="007D2553">
        <w:rPr>
          <w:rFonts w:cs="Arial"/>
          <w:szCs w:val="22"/>
        </w:rPr>
        <w:t>oder aus der Gruppe der ak</w:t>
      </w:r>
      <w:r w:rsidRPr="007D2553">
        <w:rPr>
          <w:rFonts w:cs="Arial"/>
          <w:szCs w:val="22"/>
        </w:rPr>
        <w:t>a</w:t>
      </w:r>
      <w:r w:rsidRPr="007D2553">
        <w:rPr>
          <w:rFonts w:cs="Arial"/>
          <w:szCs w:val="22"/>
        </w:rPr>
        <w:t xml:space="preserve">demischen Mitarbeiterinnen und Mitarbeiter </w:t>
      </w:r>
      <w:r w:rsidRPr="007D2553">
        <w:rPr>
          <w:rFonts w:cs="Arial"/>
          <w:bCs/>
          <w:szCs w:val="22"/>
        </w:rPr>
        <w:t xml:space="preserve">oder aus der Gruppe der Studierenden </w:t>
      </w:r>
      <w:r w:rsidRPr="007D2553">
        <w:rPr>
          <w:rFonts w:cs="Arial"/>
          <w:szCs w:val="22"/>
        </w:rPr>
        <w:t>gewählt werden kann.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 xml:space="preserve">(3) Die Wahlen nach Absatz 1 und 2 werden durch eine viertelparitätische </w:t>
      </w:r>
      <w:proofErr w:type="gramStart"/>
      <w:r w:rsidRPr="007D2553">
        <w:rPr>
          <w:rFonts w:cs="Arial"/>
          <w:szCs w:val="22"/>
        </w:rPr>
        <w:t>besetzten</w:t>
      </w:r>
      <w:proofErr w:type="gramEnd"/>
      <w:r w:rsidRPr="007D2553">
        <w:rPr>
          <w:rFonts w:cs="Arial"/>
          <w:szCs w:val="22"/>
        </w:rPr>
        <w:t xml:space="preserve"> Fi</w:t>
      </w:r>
      <w:r w:rsidRPr="007D2553">
        <w:rPr>
          <w:rFonts w:cs="Arial"/>
          <w:szCs w:val="22"/>
        </w:rPr>
        <w:t>n</w:t>
      </w:r>
      <w:r w:rsidRPr="007D2553">
        <w:rPr>
          <w:rFonts w:cs="Arial"/>
          <w:szCs w:val="22"/>
        </w:rPr>
        <w:t xml:space="preserve">dungskommission aus dem Senat vorbereitet und bedürfen jeweils der Bestätigung durch </w:t>
      </w:r>
      <w:r w:rsidRPr="007D2553">
        <w:rPr>
          <w:rFonts w:cs="Arial"/>
          <w:szCs w:val="22"/>
        </w:rPr>
        <w:lastRenderedPageBreak/>
        <w:t>den Senat mit der Mehrheit seiner Stimmen. Das Nähere zu den Wahlen und zur Findung</w:t>
      </w:r>
      <w:r w:rsidRPr="007D2553">
        <w:rPr>
          <w:rFonts w:cs="Arial"/>
          <w:szCs w:val="22"/>
        </w:rPr>
        <w:t>s</w:t>
      </w:r>
      <w:r w:rsidRPr="007D2553">
        <w:rPr>
          <w:rFonts w:cs="Arial"/>
          <w:szCs w:val="22"/>
        </w:rPr>
        <w:t xml:space="preserve">kommission bestimmt der </w:t>
      </w:r>
      <w:r w:rsidRPr="007D2553">
        <w:rPr>
          <w:rFonts w:cs="Arial"/>
          <w:bCs/>
          <w:szCs w:val="22"/>
        </w:rPr>
        <w:t xml:space="preserve">Senat </w:t>
      </w:r>
      <w:r w:rsidRPr="007D2553">
        <w:rPr>
          <w:rFonts w:cs="Arial"/>
          <w:szCs w:val="22"/>
        </w:rPr>
        <w:t xml:space="preserve">in </w:t>
      </w:r>
      <w:r w:rsidRPr="007D2553">
        <w:rPr>
          <w:rFonts w:cs="Arial"/>
          <w:bCs/>
          <w:szCs w:val="22"/>
        </w:rPr>
        <w:t>der Grundordnung</w:t>
      </w:r>
      <w:r w:rsidRPr="007D2553">
        <w:rPr>
          <w:rFonts w:cs="Arial"/>
          <w:szCs w:val="22"/>
        </w:rPr>
        <w:t>.</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 xml:space="preserve">(4) Der Senat mit der Mehrheit von </w:t>
      </w:r>
      <w:r w:rsidRPr="007D2553">
        <w:rPr>
          <w:rFonts w:cs="Arial"/>
          <w:bCs/>
          <w:szCs w:val="22"/>
        </w:rPr>
        <w:t xml:space="preserve">drei Vierteln </w:t>
      </w:r>
      <w:r w:rsidRPr="007D2553">
        <w:rPr>
          <w:rFonts w:cs="Arial"/>
          <w:szCs w:val="22"/>
        </w:rPr>
        <w:t>seiner</w:t>
      </w:r>
      <w:r w:rsidRPr="007D2553">
        <w:rPr>
          <w:rFonts w:cs="Arial"/>
          <w:bCs/>
          <w:szCs w:val="22"/>
        </w:rPr>
        <w:t xml:space="preserve"> </w:t>
      </w:r>
      <w:r w:rsidRPr="007D2553">
        <w:rPr>
          <w:rFonts w:cs="Arial"/>
          <w:szCs w:val="22"/>
        </w:rPr>
        <w:t xml:space="preserve">Stimmen abwählen; mit der Abwahl ist die Amtszeit des abgewählten Mitglieds des Präsidiums beendet. Die Wahl eines neuen Mitglieds </w:t>
      </w:r>
      <w:r w:rsidRPr="007D2553">
        <w:rPr>
          <w:rFonts w:cs="Arial"/>
          <w:bCs/>
          <w:szCs w:val="22"/>
        </w:rPr>
        <w:t xml:space="preserve">soll </w:t>
      </w:r>
      <w:r w:rsidRPr="007D2553">
        <w:rPr>
          <w:rFonts w:cs="Arial"/>
          <w:szCs w:val="22"/>
        </w:rPr>
        <w:t xml:space="preserve">unverzüglich unter Mitwirkung der Findungskommission erfolgen. Das </w:t>
      </w:r>
      <w:proofErr w:type="spellStart"/>
      <w:r w:rsidRPr="007D2553">
        <w:rPr>
          <w:rFonts w:cs="Arial"/>
          <w:szCs w:val="22"/>
        </w:rPr>
        <w:t>Verfa</w:t>
      </w:r>
      <w:r w:rsidRPr="007D2553">
        <w:rPr>
          <w:rFonts w:cs="Arial"/>
          <w:szCs w:val="22"/>
        </w:rPr>
        <w:t>h</w:t>
      </w:r>
      <w:r w:rsidRPr="007D2553">
        <w:rPr>
          <w:rFonts w:cs="Arial"/>
          <w:szCs w:val="22"/>
        </w:rPr>
        <w:t>renzur</w:t>
      </w:r>
      <w:proofErr w:type="spellEnd"/>
      <w:r w:rsidRPr="007D2553">
        <w:rPr>
          <w:rFonts w:cs="Arial"/>
          <w:szCs w:val="22"/>
        </w:rPr>
        <w:t xml:space="preserve"> Wahl und zur Abwahl regelt der </w:t>
      </w:r>
      <w:r w:rsidRPr="007D2553">
        <w:rPr>
          <w:rFonts w:cs="Arial"/>
          <w:bCs/>
          <w:szCs w:val="22"/>
        </w:rPr>
        <w:t xml:space="preserve">Senat </w:t>
      </w:r>
      <w:r w:rsidRPr="007D2553">
        <w:rPr>
          <w:rFonts w:cs="Arial"/>
          <w:szCs w:val="22"/>
        </w:rPr>
        <w:t xml:space="preserve">in </w:t>
      </w:r>
      <w:r w:rsidRPr="007D2553">
        <w:rPr>
          <w:rFonts w:cs="Arial"/>
          <w:bCs/>
          <w:szCs w:val="22"/>
        </w:rPr>
        <w:t>der Grundordnung</w:t>
      </w:r>
      <w:r w:rsidRPr="007D2553">
        <w:rPr>
          <w:rFonts w:cs="Arial"/>
          <w:szCs w:val="22"/>
        </w:rPr>
        <w:t>.</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(5) Soweit die Grundordnung keine längeren Amtszeiten vorsieht, betragen die erste Amt</w:t>
      </w:r>
      <w:r w:rsidRPr="007D2553">
        <w:rPr>
          <w:rFonts w:cs="Arial"/>
          <w:szCs w:val="22"/>
        </w:rPr>
        <w:t>s</w:t>
      </w:r>
      <w:r w:rsidRPr="007D2553">
        <w:rPr>
          <w:rFonts w:cs="Arial"/>
          <w:szCs w:val="22"/>
        </w:rPr>
        <w:t>zeit der Mitglieder des Präsidiums mindestens sechs Jahre und weitere Amtszeiten minde</w:t>
      </w:r>
      <w:r w:rsidRPr="007D2553">
        <w:rPr>
          <w:rFonts w:cs="Arial"/>
          <w:szCs w:val="22"/>
        </w:rPr>
        <w:t>s</w:t>
      </w:r>
      <w:r w:rsidRPr="007D2553">
        <w:rPr>
          <w:rFonts w:cs="Arial"/>
          <w:szCs w:val="22"/>
        </w:rPr>
        <w:t>tens vier Jahre</w:t>
      </w:r>
      <w:r w:rsidRPr="007D2553">
        <w:rPr>
          <w:rFonts w:cs="Arial"/>
          <w:bCs/>
          <w:szCs w:val="22"/>
        </w:rPr>
        <w:t>.</w:t>
      </w:r>
      <w:r w:rsidRPr="007D2553">
        <w:rPr>
          <w:rFonts w:cs="Arial"/>
          <w:szCs w:val="22"/>
        </w:rPr>
        <w:t xml:space="preserve"> Wiederwahl ist zulässig. Die Grundordnung kann vorsehen, dass die Amt</w:t>
      </w:r>
      <w:r w:rsidRPr="007D2553">
        <w:rPr>
          <w:rFonts w:cs="Arial"/>
          <w:szCs w:val="22"/>
        </w:rPr>
        <w:t>s</w:t>
      </w:r>
      <w:r w:rsidRPr="007D2553">
        <w:rPr>
          <w:rFonts w:cs="Arial"/>
          <w:szCs w:val="22"/>
        </w:rPr>
        <w:t>zeit der nichthauptberuflichen Vizepräsidentinnen oder Vizepräsidenten spätestens mit der Amtszeit der Präsidentin oder des Präsidenten endet.</w:t>
      </w:r>
    </w:p>
    <w:p w:rsidR="00865D79" w:rsidRPr="007D2553" w:rsidRDefault="00865D79" w:rsidP="00865D79">
      <w:pPr>
        <w:autoSpaceDE w:val="0"/>
        <w:rPr>
          <w:rFonts w:cs="Arial"/>
          <w:szCs w:val="22"/>
        </w:rPr>
      </w:pPr>
    </w:p>
    <w:p w:rsidR="00865D79" w:rsidRPr="007D2553" w:rsidRDefault="00865D79" w:rsidP="00865D79">
      <w:pPr>
        <w:autoSpaceDE w:val="0"/>
        <w:jc w:val="center"/>
        <w:rPr>
          <w:rFonts w:cs="Arial"/>
          <w:szCs w:val="22"/>
        </w:rPr>
      </w:pPr>
      <w:r w:rsidRPr="007D2553">
        <w:rPr>
          <w:rFonts w:cs="Arial"/>
          <w:szCs w:val="22"/>
        </w:rPr>
        <w:t>§ 18</w:t>
      </w:r>
    </w:p>
    <w:p w:rsidR="00865D79" w:rsidRPr="007D2553" w:rsidRDefault="00865D79" w:rsidP="00865D79">
      <w:pPr>
        <w:autoSpaceDE w:val="0"/>
        <w:jc w:val="center"/>
        <w:rPr>
          <w:rFonts w:cs="Arial"/>
          <w:szCs w:val="22"/>
        </w:rPr>
      </w:pPr>
      <w:r w:rsidRPr="007D2553">
        <w:rPr>
          <w:rFonts w:cs="Arial"/>
          <w:szCs w:val="22"/>
        </w:rPr>
        <w:t>Die Präsidentin oder der Präsident</w:t>
      </w:r>
    </w:p>
    <w:p w:rsidR="00865D79" w:rsidRPr="007D2553" w:rsidRDefault="00865D79" w:rsidP="00865D79">
      <w:pPr>
        <w:autoSpaceDE w:val="0"/>
        <w:rPr>
          <w:rFonts w:cs="Arial"/>
          <w:szCs w:val="22"/>
        </w:rPr>
      </w:pPr>
      <w:r w:rsidRPr="007D2553">
        <w:rPr>
          <w:rFonts w:cs="Arial"/>
          <w:szCs w:val="22"/>
        </w:rPr>
        <w:t xml:space="preserve">(1) Die Präsidentin oder der Präsident vertritt die Hochschule nach außen. Sie oder er wird durch eine </w:t>
      </w:r>
      <w:r w:rsidRPr="007D2553">
        <w:rPr>
          <w:rFonts w:cs="Arial"/>
          <w:bCs/>
          <w:szCs w:val="22"/>
        </w:rPr>
        <w:t xml:space="preserve">Vizepräsidentin </w:t>
      </w:r>
      <w:r w:rsidRPr="007D2553">
        <w:rPr>
          <w:rFonts w:cs="Arial"/>
          <w:szCs w:val="22"/>
        </w:rPr>
        <w:t>oder mehrere Vizepräsidentinnen oder einen oder mehrere Viz</w:t>
      </w:r>
      <w:r w:rsidRPr="007D2553">
        <w:rPr>
          <w:rFonts w:cs="Arial"/>
          <w:szCs w:val="22"/>
        </w:rPr>
        <w:t>e</w:t>
      </w:r>
      <w:r w:rsidRPr="007D2553">
        <w:rPr>
          <w:rFonts w:cs="Arial"/>
          <w:szCs w:val="22"/>
        </w:rPr>
        <w:t>präsidenten vertreten. In Rechts- und Verwaltungsangelegenheiten wird sie oder er durch die Vizepräsidentin oder den Vizepräsidenten für den Bereich der Wirtschafts- und Personalve</w:t>
      </w:r>
      <w:r w:rsidRPr="007D2553">
        <w:rPr>
          <w:rFonts w:cs="Arial"/>
          <w:szCs w:val="22"/>
        </w:rPr>
        <w:t>r</w:t>
      </w:r>
      <w:r w:rsidRPr="007D2553">
        <w:rPr>
          <w:rFonts w:cs="Arial"/>
          <w:szCs w:val="22"/>
        </w:rPr>
        <w:t>waltung vertreten. Die Präsidentin oder der Präsident übt das Hausrecht aus. Sie oder er kann die Ausübung dieser Befugnis nach Maßgabe der Grundordnung anderen Mitgliedern oder Angehörigen der Hochschule übertragen.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(2) Die Präsidentin oder der Präsident oder ein von ihr oder ihm beauftragtes sonstiges Mi</w:t>
      </w:r>
      <w:r w:rsidRPr="007D2553">
        <w:rPr>
          <w:rFonts w:cs="Arial"/>
          <w:szCs w:val="22"/>
        </w:rPr>
        <w:t>t</w:t>
      </w:r>
      <w:r w:rsidRPr="007D2553">
        <w:rPr>
          <w:rFonts w:cs="Arial"/>
          <w:szCs w:val="22"/>
        </w:rPr>
        <w:t>glied des Präsidiums wirkt über die Dekanin oder den Dekan darauf hin, dass die zur Lehre verpflichteten Personen ihre Lehr- und Prüfungsverpflichtungen ordnungsgemäß erfüllen; ihr oder ihm steht insoweit gegenüber der Dekanin oder dem Dekan ein Aufsichts- und We</w:t>
      </w:r>
      <w:r w:rsidRPr="007D2553">
        <w:rPr>
          <w:rFonts w:cs="Arial"/>
          <w:szCs w:val="22"/>
        </w:rPr>
        <w:t>i</w:t>
      </w:r>
      <w:r w:rsidRPr="007D2553">
        <w:rPr>
          <w:rFonts w:cs="Arial"/>
          <w:szCs w:val="22"/>
        </w:rPr>
        <w:t>sungsrecht zu.</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 xml:space="preserve">(3) </w:t>
      </w:r>
      <w:r w:rsidRPr="007D2553">
        <w:rPr>
          <w:rFonts w:cs="Arial"/>
          <w:bCs/>
          <w:szCs w:val="22"/>
        </w:rPr>
        <w:t xml:space="preserve">Das Ministerium </w:t>
      </w:r>
      <w:r w:rsidRPr="007D2553">
        <w:rPr>
          <w:rFonts w:cs="Arial"/>
          <w:szCs w:val="22"/>
        </w:rPr>
        <w:t xml:space="preserve">ernennt oder bestellt die </w:t>
      </w:r>
      <w:r w:rsidRPr="007D2553">
        <w:rPr>
          <w:rFonts w:cs="Arial"/>
          <w:bCs/>
          <w:szCs w:val="22"/>
        </w:rPr>
        <w:t>hauptberuflichen Mitglieder des Präsidiums</w:t>
      </w:r>
      <w:r w:rsidRPr="007D2553">
        <w:rPr>
          <w:rFonts w:cs="Arial"/>
          <w:szCs w:val="22"/>
        </w:rPr>
        <w:t xml:space="preserve">. </w:t>
      </w:r>
      <w:r w:rsidRPr="007D2553">
        <w:rPr>
          <w:rFonts w:cs="Arial"/>
          <w:bCs/>
          <w:szCs w:val="22"/>
        </w:rPr>
        <w:t>Die Präsidentin oder der Präsident</w:t>
      </w:r>
      <w:r w:rsidRPr="007D2553">
        <w:rPr>
          <w:rFonts w:cs="Arial"/>
          <w:szCs w:val="22"/>
        </w:rPr>
        <w:t xml:space="preserve"> ernennt oder bestellt die sonstigen Mitglieder des Präsidiums.</w:t>
      </w:r>
    </w:p>
    <w:p w:rsidR="00865D79" w:rsidRPr="007D2553" w:rsidRDefault="00865D79" w:rsidP="00865D79">
      <w:pPr>
        <w:autoSpaceDE w:val="0"/>
        <w:rPr>
          <w:rFonts w:cs="Arial"/>
          <w:szCs w:val="22"/>
        </w:rPr>
      </w:pPr>
    </w:p>
    <w:p w:rsidR="00865D79" w:rsidRPr="007D2553" w:rsidRDefault="00865D79" w:rsidP="00865D79">
      <w:pPr>
        <w:autoSpaceDE w:val="0"/>
        <w:jc w:val="center"/>
        <w:rPr>
          <w:rFonts w:cs="Arial"/>
          <w:szCs w:val="22"/>
        </w:rPr>
      </w:pPr>
      <w:r w:rsidRPr="007D2553">
        <w:rPr>
          <w:rFonts w:cs="Arial"/>
          <w:szCs w:val="22"/>
        </w:rPr>
        <w:t>§ 19</w:t>
      </w:r>
    </w:p>
    <w:p w:rsidR="00865D79" w:rsidRPr="007D2553" w:rsidRDefault="00865D79" w:rsidP="00865D79">
      <w:pPr>
        <w:autoSpaceDE w:val="0"/>
        <w:jc w:val="center"/>
        <w:rPr>
          <w:rFonts w:cs="Arial"/>
          <w:szCs w:val="22"/>
        </w:rPr>
      </w:pPr>
      <w:r w:rsidRPr="007D2553">
        <w:rPr>
          <w:rFonts w:cs="Arial"/>
          <w:szCs w:val="22"/>
        </w:rPr>
        <w:t>Die Vizepräsidentin oder der Vizepräsident</w:t>
      </w:r>
    </w:p>
    <w:p w:rsidR="00865D79" w:rsidRPr="007D2553" w:rsidRDefault="00865D79" w:rsidP="00865D79">
      <w:pPr>
        <w:autoSpaceDE w:val="0"/>
        <w:jc w:val="center"/>
        <w:rPr>
          <w:rFonts w:cs="Arial"/>
          <w:szCs w:val="22"/>
        </w:rPr>
      </w:pPr>
      <w:r w:rsidRPr="007D2553">
        <w:rPr>
          <w:rFonts w:cs="Arial"/>
          <w:szCs w:val="22"/>
        </w:rPr>
        <w:t>für den Bereich der Wirtschaftsverwaltung</w:t>
      </w:r>
    </w:p>
    <w:p w:rsidR="00865D79" w:rsidRPr="007D2553" w:rsidRDefault="00865D79" w:rsidP="00865D79">
      <w:pPr>
        <w:autoSpaceDE w:val="0"/>
        <w:jc w:val="center"/>
        <w:rPr>
          <w:rFonts w:cs="Arial"/>
          <w:szCs w:val="22"/>
        </w:rPr>
      </w:pPr>
    </w:p>
    <w:p w:rsidR="00865D79" w:rsidRPr="007D2553" w:rsidRDefault="00865D79" w:rsidP="00865D79">
      <w:pPr>
        <w:autoSpaceDE w:val="0"/>
        <w:rPr>
          <w:rFonts w:cs="Arial"/>
          <w:szCs w:val="22"/>
        </w:rPr>
      </w:pPr>
      <w:r w:rsidRPr="007D2553">
        <w:rPr>
          <w:rFonts w:cs="Arial"/>
          <w:szCs w:val="22"/>
        </w:rPr>
        <w:t>(1) Die Bewirtschaftung der Haushaltsmittel obliegt der Vizepräsidentin oder dem Vizepräs</w:t>
      </w:r>
      <w:r w:rsidRPr="007D2553">
        <w:rPr>
          <w:rFonts w:cs="Arial"/>
          <w:szCs w:val="22"/>
        </w:rPr>
        <w:t>i</w:t>
      </w:r>
      <w:r w:rsidRPr="007D2553">
        <w:rPr>
          <w:rFonts w:cs="Arial"/>
          <w:szCs w:val="22"/>
        </w:rPr>
        <w:t>denten für den Bereich der Wirtschaftsverwaltung; sie oder er kann die Bewirtschaftung auf die Fachbereiche, zentralen wissenschaftlichen Einrichtungen und zentralen Betriebseinhe</w:t>
      </w:r>
      <w:r w:rsidRPr="007D2553">
        <w:rPr>
          <w:rFonts w:cs="Arial"/>
          <w:szCs w:val="22"/>
        </w:rPr>
        <w:t>i</w:t>
      </w:r>
      <w:r w:rsidRPr="007D2553">
        <w:rPr>
          <w:rFonts w:cs="Arial"/>
          <w:szCs w:val="22"/>
        </w:rPr>
        <w:t>ten unbeschadet ihrer oder seiner Verantwortung nach den einschlägigen landesrechtlichen Bestimmungen übertragen.</w:t>
      </w:r>
    </w:p>
    <w:p w:rsidR="00865D79" w:rsidRPr="007D2553" w:rsidRDefault="00865D79" w:rsidP="00865D79">
      <w:pPr>
        <w:autoSpaceDE w:val="0"/>
        <w:rPr>
          <w:rFonts w:cs="Arial"/>
          <w:szCs w:val="22"/>
        </w:rPr>
      </w:pPr>
    </w:p>
    <w:p w:rsidR="00865D79" w:rsidRPr="007D2553" w:rsidRDefault="00865D79" w:rsidP="00865D79">
      <w:pPr>
        <w:autoSpaceDE w:val="0"/>
        <w:rPr>
          <w:rFonts w:cs="Arial"/>
          <w:bCs/>
          <w:szCs w:val="22"/>
        </w:rPr>
      </w:pPr>
      <w:r w:rsidRPr="007D2553">
        <w:rPr>
          <w:rFonts w:cs="Arial"/>
          <w:szCs w:val="22"/>
        </w:rPr>
        <w:t>(2) Sie oder er kann hinsichtlich der Wirtschaftsführung Entscheidungen des Präsidiums mit aufschiebender Wirkung widersprechen. Kommt keine Einigung zustande, so berichtet das Präsidium dem Senat, welcher eine Entscheidung herbeiführt.</w:t>
      </w:r>
    </w:p>
    <w:p w:rsidR="00865D79" w:rsidRPr="007D2553" w:rsidRDefault="00865D79" w:rsidP="00865D79">
      <w:pPr>
        <w:autoSpaceDE w:val="0"/>
        <w:rPr>
          <w:rFonts w:cs="Arial"/>
          <w:szCs w:val="22"/>
        </w:rPr>
      </w:pPr>
      <w:r w:rsidRPr="007D2553">
        <w:rPr>
          <w:rFonts w:cs="Arial"/>
          <w:bCs/>
          <w:szCs w:val="22"/>
        </w:rPr>
        <w:t>(3) Die Grundordnung kann vorsehen, dass die Vizepräsidentin oder der Vizepräsident für den Bereich der Wirtschaftsverwaltung die Bezeichnung Kanzlerin oder Kanzler führt.</w:t>
      </w:r>
    </w:p>
    <w:p w:rsidR="00865D79" w:rsidRPr="007D2553" w:rsidRDefault="00865D79" w:rsidP="00865D79">
      <w:pPr>
        <w:autoSpaceDE w:val="0"/>
        <w:rPr>
          <w:rFonts w:cs="Arial"/>
          <w:szCs w:val="22"/>
        </w:rPr>
      </w:pPr>
    </w:p>
    <w:p w:rsidR="00865D79" w:rsidRPr="007D2553" w:rsidRDefault="00865D79" w:rsidP="00865D79">
      <w:pPr>
        <w:autoSpaceDE w:val="0"/>
        <w:jc w:val="center"/>
        <w:rPr>
          <w:rFonts w:cs="Arial"/>
          <w:szCs w:val="22"/>
        </w:rPr>
      </w:pPr>
      <w:r w:rsidRPr="007D2553">
        <w:rPr>
          <w:rFonts w:cs="Arial"/>
          <w:szCs w:val="22"/>
        </w:rPr>
        <w:t>§ 20</w:t>
      </w:r>
    </w:p>
    <w:p w:rsidR="00865D79" w:rsidRPr="007D2553" w:rsidRDefault="00865D79" w:rsidP="00865D79">
      <w:pPr>
        <w:autoSpaceDE w:val="0"/>
        <w:jc w:val="center"/>
        <w:rPr>
          <w:rFonts w:cs="Arial"/>
          <w:szCs w:val="22"/>
        </w:rPr>
      </w:pPr>
      <w:r w:rsidRPr="007D2553">
        <w:rPr>
          <w:rFonts w:cs="Arial"/>
          <w:szCs w:val="22"/>
        </w:rPr>
        <w:t>Die Rechtsstellung der hauptberuflichen Mitglieder des Präsidiums</w:t>
      </w:r>
    </w:p>
    <w:p w:rsidR="00865D79" w:rsidRPr="007D2553" w:rsidRDefault="00865D79" w:rsidP="00865D79">
      <w:pPr>
        <w:autoSpaceDE w:val="0"/>
        <w:rPr>
          <w:rFonts w:cs="Arial"/>
          <w:szCs w:val="22"/>
        </w:rPr>
      </w:pPr>
      <w:r w:rsidRPr="007D2553">
        <w:rPr>
          <w:rFonts w:cs="Arial"/>
          <w:szCs w:val="22"/>
        </w:rPr>
        <w:t>(1) Hauptberufliche Mitglieder des Präsidiums werden in ein Beamtenverhältnis auf Zeit b</w:t>
      </w:r>
      <w:r w:rsidRPr="007D2553">
        <w:rPr>
          <w:rFonts w:cs="Arial"/>
          <w:szCs w:val="22"/>
        </w:rPr>
        <w:t>e</w:t>
      </w:r>
      <w:r w:rsidRPr="007D2553">
        <w:rPr>
          <w:rFonts w:cs="Arial"/>
          <w:szCs w:val="22"/>
        </w:rPr>
        <w:t xml:space="preserve">rufen. </w:t>
      </w:r>
      <w:r w:rsidRPr="007D2553">
        <w:rPr>
          <w:rFonts w:cs="Arial"/>
          <w:bCs/>
          <w:szCs w:val="22"/>
        </w:rPr>
        <w:t>Die Vorschriften über die Laufbahnen sind nicht anzuwenden.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 xml:space="preserve">(2) Steht die Gewählte oder der Gewählte in einem Beamtenverhältnis auf Lebenszeit zu einer der Hochschulen nach § 1 </w:t>
      </w:r>
      <w:r w:rsidRPr="007D2553">
        <w:rPr>
          <w:rFonts w:cs="Arial"/>
          <w:bCs/>
          <w:szCs w:val="22"/>
        </w:rPr>
        <w:t xml:space="preserve">Absatz </w:t>
      </w:r>
      <w:r w:rsidRPr="007D2553">
        <w:rPr>
          <w:rFonts w:cs="Arial"/>
          <w:szCs w:val="22"/>
        </w:rPr>
        <w:t xml:space="preserve">2 oder zum Land, ruhen die Rechte und Pflichten aus dem Beamtenverhältnis auf Lebenszeit; die Berechtigung zur Forschung und Lehre bleibt unberührt. Steht sie oder er in einem unbefristeten privatrechtlichen Dienstverhältnis zu einer der Hochschulen nach § 1 </w:t>
      </w:r>
      <w:r w:rsidRPr="007D2553">
        <w:rPr>
          <w:rFonts w:cs="Arial"/>
          <w:bCs/>
          <w:szCs w:val="22"/>
        </w:rPr>
        <w:t xml:space="preserve">Absatz </w:t>
      </w:r>
      <w:r w:rsidRPr="007D2553">
        <w:rPr>
          <w:rFonts w:cs="Arial"/>
          <w:szCs w:val="22"/>
        </w:rPr>
        <w:t>2 oder zum Land, dauert auch dieses Beschäft</w:t>
      </w:r>
      <w:r w:rsidRPr="007D2553">
        <w:rPr>
          <w:rFonts w:cs="Arial"/>
          <w:szCs w:val="22"/>
        </w:rPr>
        <w:t>i</w:t>
      </w:r>
      <w:r w:rsidRPr="007D2553">
        <w:rPr>
          <w:rFonts w:cs="Arial"/>
          <w:szCs w:val="22"/>
        </w:rPr>
        <w:t xml:space="preserve">gungsverhältnis fort; § 17 </w:t>
      </w:r>
      <w:r w:rsidRPr="007D2553">
        <w:rPr>
          <w:rFonts w:cs="Arial"/>
          <w:bCs/>
          <w:szCs w:val="22"/>
        </w:rPr>
        <w:t xml:space="preserve">Absatz </w:t>
      </w:r>
      <w:r w:rsidRPr="007D2553">
        <w:rPr>
          <w:rFonts w:cs="Arial"/>
          <w:szCs w:val="22"/>
        </w:rPr>
        <w:t>4 Landesbeamtengesetz ist nicht anwendbar.</w:t>
      </w:r>
    </w:p>
    <w:p w:rsidR="00865D79" w:rsidRPr="007D2553" w:rsidRDefault="00865D79" w:rsidP="00865D79">
      <w:pPr>
        <w:autoSpaceDE w:val="0"/>
        <w:rPr>
          <w:rFonts w:cs="Arial"/>
          <w:szCs w:val="22"/>
        </w:rPr>
      </w:pPr>
      <w:r w:rsidRPr="007D2553">
        <w:rPr>
          <w:rFonts w:cs="Arial"/>
          <w:szCs w:val="22"/>
        </w:rPr>
        <w:t>Die Rechte und Pflichten aus dem privatrechtlichen Dienstverhältnis ruhen; Satz 1 Halbsatz 2 findet entsprechende Anwendung.</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(3) Das hauptberufliche Präsidiumsmitglied, das zugleich in einem Beamtenverhältnis auf Lebenszeit oder in einem unbefristeten privatrechtrechtlichen Dienstverhältnis gemäß Absatz 2 steht, ist mit Ablauf seiner Amtszeit, mit seiner Abwahl oder mit der Beendigung seines Beamtenverhältnisses auf Lebenszeit oder seines unbefristeten privatrechtlichen Dienstve</w:t>
      </w:r>
      <w:r w:rsidRPr="007D2553">
        <w:rPr>
          <w:rFonts w:cs="Arial"/>
          <w:szCs w:val="22"/>
        </w:rPr>
        <w:t>r</w:t>
      </w:r>
      <w:r w:rsidRPr="007D2553">
        <w:rPr>
          <w:rFonts w:cs="Arial"/>
          <w:szCs w:val="22"/>
        </w:rPr>
        <w:t>hältnisses aus dem Beamtenverhältnis auf Zeit entlassen. Steht das hauptberufliche Präsid</w:t>
      </w:r>
      <w:r w:rsidRPr="007D2553">
        <w:rPr>
          <w:rFonts w:cs="Arial"/>
          <w:szCs w:val="22"/>
        </w:rPr>
        <w:t>i</w:t>
      </w:r>
      <w:r w:rsidRPr="007D2553">
        <w:rPr>
          <w:rFonts w:cs="Arial"/>
          <w:szCs w:val="22"/>
        </w:rPr>
        <w:t>umsmitglied nicht zugleich in einem Beamtenverhältnis auf Lebenszeit oder in einem unb</w:t>
      </w:r>
      <w:r w:rsidRPr="007D2553">
        <w:rPr>
          <w:rFonts w:cs="Arial"/>
          <w:szCs w:val="22"/>
        </w:rPr>
        <w:t>e</w:t>
      </w:r>
      <w:r w:rsidRPr="007D2553">
        <w:rPr>
          <w:rFonts w:cs="Arial"/>
          <w:szCs w:val="22"/>
        </w:rPr>
        <w:t xml:space="preserve">fristeten Beschäftigungsverhältnis gemäß Absatz 2, gilt § 31 </w:t>
      </w:r>
      <w:r w:rsidRPr="007D2553">
        <w:rPr>
          <w:rFonts w:cs="Arial"/>
          <w:bCs/>
          <w:szCs w:val="22"/>
        </w:rPr>
        <w:t xml:space="preserve">Absatz </w:t>
      </w:r>
      <w:r w:rsidRPr="007D2553">
        <w:rPr>
          <w:rFonts w:cs="Arial"/>
          <w:szCs w:val="22"/>
        </w:rPr>
        <w:t>3 des Landesbeamte</w:t>
      </w:r>
      <w:r w:rsidRPr="007D2553">
        <w:rPr>
          <w:rFonts w:cs="Arial"/>
          <w:szCs w:val="22"/>
        </w:rPr>
        <w:t>n</w:t>
      </w:r>
      <w:r w:rsidRPr="007D2553">
        <w:rPr>
          <w:rFonts w:cs="Arial"/>
          <w:szCs w:val="22"/>
        </w:rPr>
        <w:t>gesetzes auch für den Fall der Beendigung der Amtszeit durch Abwahl. Das privatrechtliche Dienstverhältnis, in dem die Rechte und Pflichten als hauptamtliches Präsidiumsmitglied geregelt sind, ist im Fall der Abwahl zu kündigen.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(4) Die Hochschule kann insbesondere diejenigen, die als hauptberufliche Präsidiumsmi</w:t>
      </w:r>
      <w:r w:rsidRPr="007D2553">
        <w:rPr>
          <w:rFonts w:cs="Arial"/>
          <w:szCs w:val="22"/>
        </w:rPr>
        <w:t>t</w:t>
      </w:r>
      <w:r w:rsidRPr="007D2553">
        <w:rPr>
          <w:rFonts w:cs="Arial"/>
          <w:szCs w:val="22"/>
        </w:rPr>
        <w:t>glieder nicht zugleich in einem Beamtenverhältnis auf Lebenszeit oder einem unbefristeten privatrechtlichen Dienstverhältnis gemäß Absatz 2 stehen, nach Beendigung der Amtszeit in den Hochschuldienst übernehmen. Dies kann auch Gegenstand einer Zusage vor Amtsantritt sein.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bCs/>
          <w:szCs w:val="22"/>
        </w:rPr>
        <w:t>(5) Das Ministerium veröffentlicht jährlich an geeigneter Stelle für die Tätigkeit im Haushalt</w:t>
      </w:r>
      <w:r w:rsidRPr="007D2553">
        <w:rPr>
          <w:rFonts w:cs="Arial"/>
          <w:bCs/>
          <w:szCs w:val="22"/>
        </w:rPr>
        <w:t>s</w:t>
      </w:r>
      <w:r w:rsidRPr="007D2553">
        <w:rPr>
          <w:rFonts w:cs="Arial"/>
          <w:bCs/>
          <w:szCs w:val="22"/>
        </w:rPr>
        <w:t>jahr gewährten Bezüge der hauptberuflichen Präsidiumsmitglieder der Universitäten und Fachhochschulen.</w:t>
      </w:r>
    </w:p>
    <w:p w:rsidR="00865D79" w:rsidRPr="007D2553" w:rsidRDefault="00865D79" w:rsidP="00865D79">
      <w:pPr>
        <w:autoSpaceDE w:val="0"/>
        <w:rPr>
          <w:rFonts w:cs="Arial"/>
          <w:szCs w:val="22"/>
        </w:rPr>
      </w:pPr>
    </w:p>
    <w:p w:rsidR="00865D79" w:rsidRPr="007D2553" w:rsidRDefault="00865D79" w:rsidP="00865D79">
      <w:pPr>
        <w:autoSpaceDE w:val="0"/>
        <w:jc w:val="center"/>
        <w:rPr>
          <w:rFonts w:cs="Arial"/>
          <w:szCs w:val="22"/>
        </w:rPr>
      </w:pPr>
      <w:r w:rsidRPr="007D2553">
        <w:rPr>
          <w:rFonts w:cs="Arial"/>
          <w:szCs w:val="22"/>
        </w:rPr>
        <w:t>§ 21</w:t>
      </w:r>
    </w:p>
    <w:p w:rsidR="00865D79" w:rsidRPr="007D2553" w:rsidRDefault="00865D79" w:rsidP="00865D79">
      <w:pPr>
        <w:autoSpaceDE w:val="0"/>
        <w:jc w:val="center"/>
        <w:rPr>
          <w:rFonts w:cs="Arial"/>
          <w:szCs w:val="22"/>
        </w:rPr>
      </w:pPr>
      <w:r w:rsidRPr="007D2553">
        <w:rPr>
          <w:rFonts w:cs="Arial"/>
          <w:szCs w:val="22"/>
        </w:rPr>
        <w:t>Senat</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(1) Der Senat ist für die nachfolgend aufgeführten Angelegenheiten</w:t>
      </w:r>
    </w:p>
    <w:p w:rsidR="00865D79" w:rsidRPr="007D2553" w:rsidRDefault="00865D79" w:rsidP="00865D79">
      <w:pPr>
        <w:autoSpaceDE w:val="0"/>
        <w:rPr>
          <w:rFonts w:cs="Arial"/>
          <w:szCs w:val="22"/>
        </w:rPr>
      </w:pPr>
      <w:r w:rsidRPr="007D2553">
        <w:rPr>
          <w:rFonts w:cs="Arial"/>
          <w:szCs w:val="22"/>
        </w:rPr>
        <w:t>zuständig:</w:t>
      </w:r>
    </w:p>
    <w:p w:rsidR="00865D79" w:rsidRPr="007D2553" w:rsidRDefault="00865D79" w:rsidP="00865D79">
      <w:pPr>
        <w:autoSpaceDE w:val="0"/>
        <w:rPr>
          <w:rFonts w:cs="Arial"/>
          <w:szCs w:val="22"/>
        </w:rPr>
      </w:pPr>
      <w:r w:rsidRPr="007D2553">
        <w:rPr>
          <w:rFonts w:cs="Arial"/>
          <w:szCs w:val="22"/>
        </w:rPr>
        <w:t xml:space="preserve">1. </w:t>
      </w:r>
      <w:r w:rsidRPr="007D2553">
        <w:rPr>
          <w:rFonts w:cs="Arial"/>
          <w:bCs/>
          <w:szCs w:val="22"/>
        </w:rPr>
        <w:t xml:space="preserve">die </w:t>
      </w:r>
      <w:r w:rsidRPr="007D2553">
        <w:rPr>
          <w:rFonts w:cs="Arial"/>
          <w:szCs w:val="22"/>
        </w:rPr>
        <w:t xml:space="preserve">Wahl </w:t>
      </w:r>
      <w:r w:rsidRPr="007D2553">
        <w:rPr>
          <w:rFonts w:cs="Arial"/>
          <w:bCs/>
          <w:szCs w:val="22"/>
        </w:rPr>
        <w:t xml:space="preserve">und Abwahl </w:t>
      </w:r>
      <w:r w:rsidRPr="007D2553">
        <w:rPr>
          <w:rFonts w:cs="Arial"/>
          <w:szCs w:val="22"/>
        </w:rPr>
        <w:t>der Mitglieder des Präsidiums und mit einer Mehrheit von drei Vie</w:t>
      </w:r>
      <w:r w:rsidRPr="007D2553">
        <w:rPr>
          <w:rFonts w:cs="Arial"/>
          <w:szCs w:val="22"/>
        </w:rPr>
        <w:t>r</w:t>
      </w:r>
      <w:r w:rsidRPr="007D2553">
        <w:rPr>
          <w:rFonts w:cs="Arial"/>
          <w:szCs w:val="22"/>
        </w:rPr>
        <w:t xml:space="preserve">teln der Stimmen </w:t>
      </w:r>
    </w:p>
    <w:p w:rsidR="00865D79" w:rsidRPr="007D2553" w:rsidRDefault="00865D79" w:rsidP="00865D79">
      <w:pPr>
        <w:autoSpaceDE w:val="0"/>
        <w:rPr>
          <w:rFonts w:cs="Arial"/>
          <w:szCs w:val="22"/>
        </w:rPr>
      </w:pPr>
      <w:r w:rsidRPr="007D2553">
        <w:rPr>
          <w:rFonts w:cs="Arial"/>
          <w:szCs w:val="22"/>
        </w:rPr>
        <w:t>2. Stellungnahme zum jährlichen Bericht des Präsidiums;</w:t>
      </w:r>
    </w:p>
    <w:p w:rsidR="00865D79" w:rsidRPr="007D2553" w:rsidRDefault="00865D79" w:rsidP="00865D79">
      <w:pPr>
        <w:autoSpaceDE w:val="0"/>
        <w:rPr>
          <w:rFonts w:cs="Arial"/>
          <w:szCs w:val="22"/>
        </w:rPr>
      </w:pPr>
      <w:r w:rsidRPr="007D2553">
        <w:rPr>
          <w:rFonts w:cs="Arial"/>
          <w:szCs w:val="22"/>
        </w:rPr>
        <w:t>3. Erlass und Änderung der Grundordnung, von Rahmenordnungen und Ordnungen der Hochschule, soweit dieses Gesetz nichts anderes bestimmt;</w:t>
      </w:r>
    </w:p>
    <w:p w:rsidR="00865D79" w:rsidRPr="007D2553" w:rsidRDefault="00865D79" w:rsidP="00865D79">
      <w:pPr>
        <w:autoSpaceDE w:val="0"/>
        <w:rPr>
          <w:rFonts w:cs="Arial"/>
          <w:szCs w:val="22"/>
        </w:rPr>
      </w:pPr>
      <w:r w:rsidRPr="007D2553">
        <w:rPr>
          <w:rFonts w:cs="Arial"/>
          <w:szCs w:val="22"/>
        </w:rPr>
        <w:t xml:space="preserve">4. Empfehlungen, Stellungnahmen und </w:t>
      </w:r>
      <w:proofErr w:type="spellStart"/>
      <w:r w:rsidRPr="007D2553">
        <w:rPr>
          <w:rFonts w:cs="Arial"/>
          <w:szCs w:val="22"/>
        </w:rPr>
        <w:t>Genemigung</w:t>
      </w:r>
      <w:proofErr w:type="spellEnd"/>
      <w:r w:rsidRPr="007D2553">
        <w:rPr>
          <w:rFonts w:cs="Arial"/>
          <w:szCs w:val="22"/>
        </w:rPr>
        <w:t xml:space="preserve"> des Entwurf des Hochschulentwic</w:t>
      </w:r>
      <w:r w:rsidRPr="007D2553">
        <w:rPr>
          <w:rFonts w:cs="Arial"/>
          <w:szCs w:val="22"/>
        </w:rPr>
        <w:t>k</w:t>
      </w:r>
      <w:r w:rsidRPr="007D2553">
        <w:rPr>
          <w:rFonts w:cs="Arial"/>
          <w:szCs w:val="22"/>
        </w:rPr>
        <w:t xml:space="preserve">lungsplans nach § 16 </w:t>
      </w:r>
      <w:r w:rsidRPr="007D2553">
        <w:rPr>
          <w:rFonts w:cs="Arial"/>
          <w:bCs/>
          <w:szCs w:val="22"/>
        </w:rPr>
        <w:t xml:space="preserve">Absatz </w:t>
      </w:r>
      <w:r w:rsidRPr="007D2553">
        <w:rPr>
          <w:rFonts w:cs="Arial"/>
          <w:szCs w:val="22"/>
        </w:rPr>
        <w:t>1</w:t>
      </w:r>
      <w:r w:rsidRPr="007D2553">
        <w:rPr>
          <w:rFonts w:cs="Arial"/>
          <w:bCs/>
          <w:szCs w:val="22"/>
        </w:rPr>
        <w:t xml:space="preserve"> </w:t>
      </w:r>
      <w:r w:rsidRPr="007D2553">
        <w:rPr>
          <w:rFonts w:cs="Arial"/>
          <w:szCs w:val="22"/>
        </w:rPr>
        <w:t xml:space="preserve">Satz 5 und der Zielvereinbarung nach § 6 </w:t>
      </w:r>
      <w:r w:rsidRPr="007D2553">
        <w:rPr>
          <w:rFonts w:cs="Arial"/>
          <w:bCs/>
          <w:szCs w:val="22"/>
        </w:rPr>
        <w:t>Absatz 3</w:t>
      </w:r>
      <w:r w:rsidRPr="007D2553">
        <w:rPr>
          <w:rFonts w:cs="Arial"/>
          <w:szCs w:val="22"/>
        </w:rPr>
        <w:t xml:space="preserve">, zu den Evaluationsberichten nach § 7 </w:t>
      </w:r>
      <w:r w:rsidRPr="007D2553">
        <w:rPr>
          <w:rFonts w:cs="Arial"/>
          <w:bCs/>
          <w:szCs w:val="22"/>
        </w:rPr>
        <w:t xml:space="preserve">Absatz </w:t>
      </w:r>
      <w:r w:rsidRPr="007D2553">
        <w:rPr>
          <w:rFonts w:cs="Arial"/>
          <w:szCs w:val="22"/>
        </w:rPr>
        <w:t>2 und 3, zum Wirtschaftsplan,</w:t>
      </w:r>
    </w:p>
    <w:p w:rsidR="00865D79" w:rsidRPr="007D2553" w:rsidRDefault="00865D79" w:rsidP="00865D79">
      <w:pPr>
        <w:autoSpaceDE w:val="0"/>
        <w:rPr>
          <w:rFonts w:cs="Arial"/>
          <w:bCs/>
          <w:szCs w:val="22"/>
        </w:rPr>
      </w:pPr>
      <w:r w:rsidRPr="007D2553">
        <w:rPr>
          <w:rFonts w:cs="Arial"/>
          <w:szCs w:val="22"/>
        </w:rPr>
        <w:t>zu den Grundsätzen der Verteilung der Stellen und Mittel auf die Fachbereiche, zentralen wissenschaftlichen Einrichtungen, zentralen Betriebseinheiten und der Medizinischen Ei</w:t>
      </w:r>
      <w:r w:rsidRPr="007D2553">
        <w:rPr>
          <w:rFonts w:cs="Arial"/>
          <w:szCs w:val="22"/>
        </w:rPr>
        <w:t>n</w:t>
      </w:r>
      <w:r w:rsidRPr="007D2553">
        <w:rPr>
          <w:rFonts w:cs="Arial"/>
          <w:szCs w:val="22"/>
        </w:rPr>
        <w:t>richtungen</w:t>
      </w:r>
      <w:r w:rsidRPr="007D2553">
        <w:rPr>
          <w:rFonts w:cs="Arial"/>
          <w:bCs/>
          <w:szCs w:val="22"/>
        </w:rPr>
        <w:t>;</w:t>
      </w:r>
    </w:p>
    <w:p w:rsidR="00865D79" w:rsidRPr="007D2553" w:rsidRDefault="00865D79" w:rsidP="00865D79">
      <w:pPr>
        <w:autoSpaceDE w:val="0"/>
        <w:rPr>
          <w:rFonts w:cs="Arial"/>
          <w:szCs w:val="22"/>
        </w:rPr>
      </w:pPr>
      <w:r w:rsidRPr="007D2553">
        <w:rPr>
          <w:rFonts w:cs="Arial"/>
          <w:bCs/>
          <w:szCs w:val="22"/>
        </w:rPr>
        <w:t>5. Stellungnahmen in Angelegenheiten der Forschung, Kunst, Lehre und des Studiums, die die gesamte Hochschule oder zentrale Einrichtungen betreffen oder von grundsätzlicher B</w:t>
      </w:r>
      <w:r w:rsidRPr="007D2553">
        <w:rPr>
          <w:rFonts w:cs="Arial"/>
          <w:bCs/>
          <w:szCs w:val="22"/>
        </w:rPr>
        <w:t>e</w:t>
      </w:r>
      <w:r w:rsidRPr="007D2553">
        <w:rPr>
          <w:rFonts w:cs="Arial"/>
          <w:bCs/>
          <w:szCs w:val="22"/>
        </w:rPr>
        <w:t>deutung sind</w:t>
      </w:r>
      <w:r w:rsidRPr="007D2553">
        <w:rPr>
          <w:rFonts w:cs="Arial"/>
          <w:szCs w:val="22"/>
        </w:rPr>
        <w:t>.</w:t>
      </w:r>
    </w:p>
    <w:p w:rsidR="00865D79" w:rsidRPr="007D2553" w:rsidRDefault="00865D79" w:rsidP="00865D79">
      <w:pPr>
        <w:autoSpaceDE w:val="0"/>
        <w:rPr>
          <w:rFonts w:cs="Arial"/>
          <w:szCs w:val="22"/>
        </w:rPr>
      </w:pPr>
      <w:r w:rsidRPr="007D2553">
        <w:rPr>
          <w:rFonts w:cs="Arial"/>
          <w:szCs w:val="22"/>
        </w:rPr>
        <w:t xml:space="preserve">Die Grundordnung wird mit einer Mehrheit von zwei Dritteln der Stimmen </w:t>
      </w:r>
      <w:r w:rsidRPr="007D2553">
        <w:rPr>
          <w:rFonts w:cs="Arial"/>
          <w:bCs/>
          <w:szCs w:val="22"/>
        </w:rPr>
        <w:t xml:space="preserve">des Gremiums </w:t>
      </w:r>
      <w:r w:rsidRPr="007D2553">
        <w:rPr>
          <w:rFonts w:cs="Arial"/>
          <w:szCs w:val="22"/>
        </w:rPr>
        <w:t>b</w:t>
      </w:r>
      <w:r w:rsidRPr="007D2553">
        <w:rPr>
          <w:rFonts w:cs="Arial"/>
          <w:szCs w:val="22"/>
        </w:rPr>
        <w:t>e</w:t>
      </w:r>
      <w:r w:rsidRPr="007D2553">
        <w:rPr>
          <w:rFonts w:cs="Arial"/>
          <w:szCs w:val="22"/>
        </w:rPr>
        <w:t>schlossen.</w:t>
      </w:r>
    </w:p>
    <w:p w:rsidR="00865D79" w:rsidRPr="007D2553" w:rsidRDefault="00865D79" w:rsidP="00865D79">
      <w:pPr>
        <w:autoSpaceDE w:val="0"/>
        <w:rPr>
          <w:rFonts w:cs="Arial"/>
          <w:szCs w:val="22"/>
        </w:rPr>
      </w:pPr>
    </w:p>
    <w:p w:rsidR="00865D79" w:rsidRPr="007D2553" w:rsidRDefault="00865D79" w:rsidP="00865D79">
      <w:pPr>
        <w:autoSpaceDE w:val="0"/>
        <w:rPr>
          <w:rFonts w:cs="Arial"/>
          <w:bCs/>
          <w:szCs w:val="22"/>
        </w:rPr>
      </w:pPr>
      <w:r w:rsidRPr="007D2553">
        <w:rPr>
          <w:rFonts w:cs="Arial"/>
          <w:szCs w:val="22"/>
        </w:rPr>
        <w:lastRenderedPageBreak/>
        <w:t>(2) Das Nähere zur Zusammensetzung, zur Amtszeit und zum Vorsitz regelt die Grundor</w:t>
      </w:r>
      <w:r w:rsidRPr="007D2553">
        <w:rPr>
          <w:rFonts w:cs="Arial"/>
          <w:szCs w:val="22"/>
        </w:rPr>
        <w:t>d</w:t>
      </w:r>
      <w:r w:rsidRPr="007D2553">
        <w:rPr>
          <w:rFonts w:cs="Arial"/>
          <w:szCs w:val="22"/>
        </w:rPr>
        <w:t>nung. Nichtstimmberechtigte Mitglieder des Senats sind die Präsidentin oder der Präsident, die Vizepräsidentinnen oder Vizepräsidenten, die Dekaninnen oder Dekane, die Vertrauen</w:t>
      </w:r>
      <w:r w:rsidRPr="007D2553">
        <w:rPr>
          <w:rFonts w:cs="Arial"/>
          <w:szCs w:val="22"/>
        </w:rPr>
        <w:t>s</w:t>
      </w:r>
      <w:r w:rsidRPr="007D2553">
        <w:rPr>
          <w:rFonts w:cs="Arial"/>
          <w:szCs w:val="22"/>
        </w:rPr>
        <w:t xml:space="preserve">person der schwerbehinderten Menschen, die oder der Vorsitzende des Personalrats und des Personalrats nach § 111 Landespersonalvertretungsgesetzes und die oder der </w:t>
      </w:r>
      <w:r w:rsidRPr="007D2553">
        <w:rPr>
          <w:rFonts w:cs="Arial"/>
          <w:bCs/>
          <w:szCs w:val="22"/>
        </w:rPr>
        <w:t xml:space="preserve">Vorsitz </w:t>
      </w:r>
      <w:r w:rsidRPr="007D2553">
        <w:rPr>
          <w:rFonts w:cs="Arial"/>
          <w:szCs w:val="22"/>
        </w:rPr>
        <w:t xml:space="preserve">des Allgemeinen Studierendenausschusses sowie nach Maßgabe der Grundordnung weitere nichtstimmberechtigte Mitglieder, die zudem ein Stimmrecht der Dekaninnen und Dekane vorsehen kann. </w:t>
      </w:r>
      <w:r w:rsidRPr="007D2553">
        <w:rPr>
          <w:rFonts w:cs="Arial"/>
          <w:bCs/>
          <w:szCs w:val="22"/>
        </w:rPr>
        <w:t>Die Stimmen der Vertreterinnen oder Vertreter der Gruppen im Sinne des § 11 Absatz 1 Satz 1 stehen im gleichen Verhältnis zueinander.</w:t>
      </w:r>
    </w:p>
    <w:p w:rsidR="00865D79" w:rsidRPr="007D2553" w:rsidRDefault="00865D79" w:rsidP="00865D79">
      <w:pPr>
        <w:autoSpaceDE w:val="0"/>
        <w:rPr>
          <w:rFonts w:cs="Arial"/>
          <w:szCs w:val="22"/>
        </w:rPr>
      </w:pPr>
    </w:p>
    <w:p w:rsidR="00865D79" w:rsidRPr="007D2553" w:rsidRDefault="00865D79" w:rsidP="00865D79">
      <w:pPr>
        <w:autoSpaceDE w:val="0"/>
        <w:rPr>
          <w:rFonts w:cs="Arial"/>
          <w:bCs/>
          <w:szCs w:val="22"/>
        </w:rPr>
      </w:pPr>
      <w:r w:rsidRPr="007D2553">
        <w:rPr>
          <w:rFonts w:cs="Arial"/>
          <w:szCs w:val="22"/>
        </w:rPr>
        <w:t>(3) Soweit der Senat nach diesem Gesetz an Entscheidungen des Präsidiums mitwirkt, kö</w:t>
      </w:r>
      <w:r w:rsidRPr="007D2553">
        <w:rPr>
          <w:rFonts w:cs="Arial"/>
          <w:szCs w:val="22"/>
        </w:rPr>
        <w:t>n</w:t>
      </w:r>
      <w:r w:rsidRPr="007D2553">
        <w:rPr>
          <w:rFonts w:cs="Arial"/>
          <w:szCs w:val="22"/>
        </w:rPr>
        <w:t xml:space="preserve">nen die dem Senat angehörenden Vertreterinnen oder Vertreter einer Gruppe gemäß § 11 </w:t>
      </w:r>
      <w:r w:rsidRPr="007D2553">
        <w:rPr>
          <w:rFonts w:cs="Arial"/>
          <w:bCs/>
          <w:szCs w:val="22"/>
        </w:rPr>
        <w:t xml:space="preserve">Absatz </w:t>
      </w:r>
      <w:r w:rsidRPr="007D2553">
        <w:rPr>
          <w:rFonts w:cs="Arial"/>
          <w:szCs w:val="22"/>
        </w:rPr>
        <w:t>1 dem Präsidium ein vom Senatsbeschluss abweichendes einstimmiges Votum vo</w:t>
      </w:r>
      <w:r w:rsidRPr="007D2553">
        <w:rPr>
          <w:rFonts w:cs="Arial"/>
          <w:szCs w:val="22"/>
        </w:rPr>
        <w:t>r</w:t>
      </w:r>
      <w:r w:rsidRPr="007D2553">
        <w:rPr>
          <w:rFonts w:cs="Arial"/>
          <w:szCs w:val="22"/>
        </w:rPr>
        <w:t>legen, über welches das Präsidium vor seiner Entscheidung zu beraten hat. Auf Verlangen ist das Votum gemeinsam mündlich zu erörtern.</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(4) Falls die Stimmen der Vertreterinnen oder Vertreter der Gruppen im Sinne des § 11 A</w:t>
      </w:r>
      <w:r w:rsidRPr="007D2553">
        <w:rPr>
          <w:rFonts w:cs="Arial"/>
          <w:bCs/>
          <w:szCs w:val="22"/>
        </w:rPr>
        <w:t>b</w:t>
      </w:r>
      <w:r w:rsidRPr="007D2553">
        <w:rPr>
          <w:rFonts w:cs="Arial"/>
          <w:bCs/>
          <w:szCs w:val="22"/>
        </w:rPr>
        <w:t>satz 1 Satz 1 im gleichen Verhältnis zueinander stehen, verfügen die Vertreterinnen und Ve</w:t>
      </w:r>
      <w:r w:rsidRPr="007D2553">
        <w:rPr>
          <w:rFonts w:cs="Arial"/>
          <w:bCs/>
          <w:szCs w:val="22"/>
        </w:rPr>
        <w:t>r</w:t>
      </w:r>
      <w:r w:rsidRPr="007D2553">
        <w:rPr>
          <w:rFonts w:cs="Arial"/>
          <w:bCs/>
          <w:szCs w:val="22"/>
        </w:rPr>
        <w:t>treter der Gruppe der Hochschullehrerinnen und Hochschullehrer gleichwohl über die Meh</w:t>
      </w:r>
      <w:r w:rsidRPr="007D2553">
        <w:rPr>
          <w:rFonts w:cs="Arial"/>
          <w:bCs/>
          <w:szCs w:val="22"/>
        </w:rPr>
        <w:t>r</w:t>
      </w:r>
      <w:r w:rsidRPr="007D2553">
        <w:rPr>
          <w:rFonts w:cs="Arial"/>
          <w:bCs/>
          <w:szCs w:val="22"/>
        </w:rPr>
        <w:t>heit der Stimmen des Gremiums bei der Wahl der Mitglieder des Senats in der Findung</w:t>
      </w:r>
      <w:r w:rsidRPr="007D2553">
        <w:rPr>
          <w:rFonts w:cs="Arial"/>
          <w:bCs/>
          <w:szCs w:val="22"/>
        </w:rPr>
        <w:t>s</w:t>
      </w:r>
      <w:r w:rsidRPr="007D2553">
        <w:rPr>
          <w:rFonts w:cs="Arial"/>
          <w:bCs/>
          <w:szCs w:val="22"/>
        </w:rPr>
        <w:t>kommission nach § 17 Absatz 3 sowie bei dem Erlass von Ordnungen, die inhaltliche Ra</w:t>
      </w:r>
      <w:r w:rsidRPr="007D2553">
        <w:rPr>
          <w:rFonts w:cs="Arial"/>
          <w:bCs/>
          <w:szCs w:val="22"/>
        </w:rPr>
        <w:t>h</w:t>
      </w:r>
      <w:r w:rsidRPr="007D2553">
        <w:rPr>
          <w:rFonts w:cs="Arial"/>
          <w:bCs/>
          <w:szCs w:val="22"/>
        </w:rPr>
        <w:t>menbedingungen der Forschung regeln; sie verfügen mindestens über die Hälfte der Sti</w:t>
      </w:r>
      <w:r w:rsidRPr="007D2553">
        <w:rPr>
          <w:rFonts w:cs="Arial"/>
          <w:bCs/>
          <w:szCs w:val="22"/>
        </w:rPr>
        <w:t>m</w:t>
      </w:r>
      <w:r w:rsidRPr="007D2553">
        <w:rPr>
          <w:rFonts w:cs="Arial"/>
          <w:bCs/>
          <w:szCs w:val="22"/>
        </w:rPr>
        <w:t>men beim Erlass von Rahmenprüfungsordnungen. Die entsprechenden Regelungen zu der Stimmverteilung sind durch die Grundordnung oder nach Maßgabe der Grundordnung zu treffen.</w:t>
      </w:r>
    </w:p>
    <w:p w:rsidR="00865D79" w:rsidRPr="007D2553" w:rsidRDefault="00865D79" w:rsidP="00865D79">
      <w:pPr>
        <w:autoSpaceDE w:val="0"/>
        <w:jc w:val="center"/>
        <w:rPr>
          <w:rFonts w:cs="Arial"/>
          <w:bCs/>
          <w:szCs w:val="22"/>
        </w:rPr>
      </w:pPr>
    </w:p>
    <w:p w:rsidR="00865D79" w:rsidRPr="007D2553" w:rsidRDefault="00865D79" w:rsidP="00865D79">
      <w:pPr>
        <w:autoSpaceDE w:val="0"/>
        <w:jc w:val="center"/>
        <w:rPr>
          <w:rFonts w:cs="Arial"/>
          <w:bCs/>
          <w:szCs w:val="22"/>
        </w:rPr>
      </w:pPr>
      <w:r w:rsidRPr="007D2553">
        <w:rPr>
          <w:rFonts w:cs="Arial"/>
          <w:bCs/>
          <w:szCs w:val="22"/>
        </w:rPr>
        <w:t>§ 22a</w:t>
      </w:r>
    </w:p>
    <w:p w:rsidR="00865D79" w:rsidRPr="007D2553" w:rsidRDefault="00865D79" w:rsidP="00865D79">
      <w:pPr>
        <w:autoSpaceDE w:val="0"/>
        <w:jc w:val="center"/>
        <w:rPr>
          <w:rFonts w:cs="Arial"/>
          <w:bCs/>
          <w:szCs w:val="22"/>
        </w:rPr>
      </w:pPr>
      <w:r w:rsidRPr="007D2553">
        <w:rPr>
          <w:rFonts w:cs="Arial"/>
          <w:bCs/>
          <w:szCs w:val="22"/>
        </w:rPr>
        <w:t>Hochschulkonferenz</w:t>
      </w:r>
    </w:p>
    <w:p w:rsidR="00865D79" w:rsidRPr="007D2553" w:rsidRDefault="00865D79" w:rsidP="00865D79">
      <w:pPr>
        <w:autoSpaceDE w:val="0"/>
        <w:jc w:val="center"/>
        <w:rPr>
          <w:rFonts w:cs="Arial"/>
          <w:bCs/>
          <w:szCs w:val="22"/>
        </w:rPr>
      </w:pPr>
    </w:p>
    <w:p w:rsidR="00865D79" w:rsidRPr="007D2553" w:rsidRDefault="00865D79" w:rsidP="00865D79">
      <w:pPr>
        <w:autoSpaceDE w:val="0"/>
        <w:rPr>
          <w:rFonts w:cs="Arial"/>
          <w:bCs/>
          <w:szCs w:val="22"/>
        </w:rPr>
      </w:pPr>
      <w:r w:rsidRPr="007D2553">
        <w:rPr>
          <w:rFonts w:cs="Arial"/>
          <w:bCs/>
          <w:szCs w:val="22"/>
        </w:rPr>
        <w:t>(1) Die Grundordnung kann eine Hochschulkonferenz vorsehen, die mindestens einmal im Jahr über den gegenwärtigen Stand und die künftige Entwicklungsperspektive sowie das Leitbild der Hochschule berät.</w:t>
      </w:r>
    </w:p>
    <w:p w:rsidR="00865D79" w:rsidRPr="007D2553" w:rsidRDefault="00865D79" w:rsidP="00865D79">
      <w:pPr>
        <w:autoSpaceDE w:val="0"/>
        <w:rPr>
          <w:rFonts w:cs="Arial"/>
          <w:bCs/>
          <w:szCs w:val="22"/>
        </w:rPr>
      </w:pPr>
      <w:r w:rsidRPr="007D2553">
        <w:rPr>
          <w:rFonts w:cs="Arial"/>
          <w:bCs/>
          <w:szCs w:val="22"/>
        </w:rPr>
        <w:t>(2) Mitglieder der Hochschulkonferenz sind die Mitglieder des Präsidiums, des Senats, des Hochschulrats, die Dekaninnen oder Dekane, eine Vertretung der Vertreterinnen und Vertr</w:t>
      </w:r>
      <w:r w:rsidRPr="007D2553">
        <w:rPr>
          <w:rFonts w:cs="Arial"/>
          <w:bCs/>
          <w:szCs w:val="22"/>
        </w:rPr>
        <w:t>e</w:t>
      </w:r>
      <w:r w:rsidRPr="007D2553">
        <w:rPr>
          <w:rFonts w:cs="Arial"/>
          <w:bCs/>
          <w:szCs w:val="22"/>
        </w:rPr>
        <w:t>ter der Gruppe der Studierenden in den Fachbereichsräten, der Allgemeine</w:t>
      </w:r>
    </w:p>
    <w:p w:rsidR="00865D79" w:rsidRPr="007D2553" w:rsidRDefault="00865D79" w:rsidP="00865D79">
      <w:pPr>
        <w:autoSpaceDE w:val="0"/>
        <w:rPr>
          <w:rFonts w:cs="Arial"/>
          <w:bCs/>
          <w:szCs w:val="22"/>
        </w:rPr>
      </w:pPr>
      <w:r w:rsidRPr="007D2553">
        <w:rPr>
          <w:rFonts w:cs="Arial"/>
          <w:bCs/>
          <w:szCs w:val="22"/>
        </w:rPr>
        <w:t>Studierendenausschuss, die Gleichstellungsbeauftragte, der Personalrat und der Personalrat gemäß § 105 des Landespersonalvertretungsgesetzes sowie die Vertrauenspersonen der schwerbehinderten Menschen.</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(3) Das Nähere, insbesondere zum Vorsitz und zur Vertretung der Vertreterinnen und Vertr</w:t>
      </w:r>
      <w:r w:rsidRPr="007D2553">
        <w:rPr>
          <w:rFonts w:cs="Arial"/>
          <w:bCs/>
          <w:szCs w:val="22"/>
        </w:rPr>
        <w:t>e</w:t>
      </w:r>
      <w:r w:rsidRPr="007D2553">
        <w:rPr>
          <w:rFonts w:cs="Arial"/>
          <w:bCs/>
          <w:szCs w:val="22"/>
        </w:rPr>
        <w:t>ter der Gruppe der Studierenden in den Fachbereichsräten, regelt die Grundordnung, die auch über den Kreis der in Absatz 2 genannten Personen hinaus weitere Mitglieder der Hochschule als Mitglieder der Hochschulkonferenz vorsehen kann.</w:t>
      </w:r>
    </w:p>
    <w:p w:rsidR="00865D79" w:rsidRPr="007D2553" w:rsidRDefault="00865D79" w:rsidP="00865D79">
      <w:pPr>
        <w:autoSpaceDE w:val="0"/>
        <w:rPr>
          <w:rFonts w:cs="Arial"/>
          <w:szCs w:val="22"/>
        </w:rPr>
      </w:pPr>
    </w:p>
    <w:p w:rsidR="00865D79" w:rsidRPr="007D2553" w:rsidRDefault="00865D79" w:rsidP="00865D79">
      <w:pPr>
        <w:autoSpaceDE w:val="0"/>
        <w:jc w:val="center"/>
        <w:rPr>
          <w:rFonts w:cs="Arial"/>
          <w:szCs w:val="22"/>
        </w:rPr>
      </w:pPr>
      <w:r w:rsidRPr="007D2553">
        <w:rPr>
          <w:rFonts w:cs="Arial"/>
          <w:szCs w:val="22"/>
        </w:rPr>
        <w:t>§ 22</w:t>
      </w:r>
    </w:p>
    <w:p w:rsidR="00865D79" w:rsidRPr="007D2553" w:rsidRDefault="00865D79" w:rsidP="00865D79">
      <w:pPr>
        <w:autoSpaceDE w:val="0"/>
        <w:jc w:val="center"/>
        <w:rPr>
          <w:rFonts w:cs="Arial"/>
          <w:szCs w:val="22"/>
        </w:rPr>
      </w:pPr>
      <w:r w:rsidRPr="007D2553">
        <w:rPr>
          <w:rFonts w:cs="Arial"/>
          <w:szCs w:val="22"/>
        </w:rPr>
        <w:t>Fachbereichskonferenz</w:t>
      </w:r>
    </w:p>
    <w:p w:rsidR="00865D79" w:rsidRPr="007D2553" w:rsidRDefault="00865D79" w:rsidP="00865D79">
      <w:pPr>
        <w:autoSpaceDE w:val="0"/>
        <w:jc w:val="center"/>
        <w:rPr>
          <w:rFonts w:cs="Arial"/>
          <w:szCs w:val="22"/>
        </w:rPr>
      </w:pPr>
    </w:p>
    <w:p w:rsidR="00865D79" w:rsidRPr="007D2553" w:rsidRDefault="00865D79" w:rsidP="00865D79">
      <w:pPr>
        <w:autoSpaceDE w:val="0"/>
        <w:rPr>
          <w:rFonts w:cs="Arial"/>
          <w:szCs w:val="22"/>
        </w:rPr>
      </w:pPr>
      <w:r w:rsidRPr="007D2553">
        <w:rPr>
          <w:rFonts w:cs="Arial"/>
          <w:szCs w:val="22"/>
        </w:rPr>
        <w:t xml:space="preserve">(1) Die Grundordnung </w:t>
      </w:r>
      <w:r w:rsidRPr="007D2553">
        <w:rPr>
          <w:rFonts w:cs="Arial"/>
          <w:bCs/>
          <w:szCs w:val="22"/>
        </w:rPr>
        <w:t>soll</w:t>
      </w:r>
      <w:r w:rsidRPr="007D2553">
        <w:rPr>
          <w:rFonts w:cs="Arial"/>
          <w:szCs w:val="22"/>
        </w:rPr>
        <w:t xml:space="preserve"> eine Fachbereichskonferenz vorsehen.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(2) Die Fachbereichskonferenz berät das Präsidium und</w:t>
      </w:r>
      <w:r w:rsidRPr="007D2553">
        <w:rPr>
          <w:rFonts w:cs="Arial"/>
          <w:bCs/>
          <w:szCs w:val="22"/>
        </w:rPr>
        <w:t xml:space="preserve"> den Senat</w:t>
      </w:r>
      <w:r w:rsidRPr="007D2553">
        <w:rPr>
          <w:rFonts w:cs="Arial"/>
          <w:szCs w:val="22"/>
        </w:rPr>
        <w:t xml:space="preserve"> in Angelegenheiten der Forschung, Kunst, Lehre und des Studiums, die die gesamte Hochschule oder zentrale Ei</w:t>
      </w:r>
      <w:r w:rsidRPr="007D2553">
        <w:rPr>
          <w:rFonts w:cs="Arial"/>
          <w:szCs w:val="22"/>
        </w:rPr>
        <w:t>n</w:t>
      </w:r>
      <w:r w:rsidRPr="007D2553">
        <w:rPr>
          <w:rFonts w:cs="Arial"/>
          <w:szCs w:val="22"/>
        </w:rPr>
        <w:t>richtungen betreffen oder von grundsätzlicher Bedeutung sind.</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lastRenderedPageBreak/>
        <w:t>(3) Mitglieder der Fachbereichskonferenz sind die Dekaninnen und die Dekane der Fachb</w:t>
      </w:r>
      <w:r w:rsidRPr="007D2553">
        <w:rPr>
          <w:rFonts w:cs="Arial"/>
          <w:szCs w:val="22"/>
        </w:rPr>
        <w:t>e</w:t>
      </w:r>
      <w:r w:rsidRPr="007D2553">
        <w:rPr>
          <w:rFonts w:cs="Arial"/>
          <w:szCs w:val="22"/>
        </w:rPr>
        <w:t>reiche.</w:t>
      </w:r>
    </w:p>
    <w:p w:rsidR="00865D79" w:rsidRPr="007D2553" w:rsidRDefault="00865D79" w:rsidP="00865D79">
      <w:pPr>
        <w:autoSpaceDE w:val="0"/>
        <w:rPr>
          <w:rFonts w:cs="Arial"/>
          <w:szCs w:val="22"/>
        </w:rPr>
      </w:pPr>
    </w:p>
    <w:p w:rsidR="00865D79" w:rsidRPr="007D2553" w:rsidRDefault="00865D79" w:rsidP="00865D79">
      <w:pPr>
        <w:autoSpaceDE w:val="0"/>
        <w:jc w:val="center"/>
        <w:rPr>
          <w:rFonts w:cs="Arial"/>
          <w:szCs w:val="22"/>
        </w:rPr>
      </w:pPr>
      <w:r w:rsidRPr="007D2553">
        <w:rPr>
          <w:rFonts w:cs="Arial"/>
          <w:szCs w:val="22"/>
        </w:rPr>
        <w:t>§ 23 Gleichstellungsbeauftragte</w:t>
      </w:r>
    </w:p>
    <w:p w:rsidR="00865D79" w:rsidRPr="007D2553" w:rsidRDefault="00865D79" w:rsidP="00865D79">
      <w:pPr>
        <w:autoSpaceDE w:val="0"/>
        <w:jc w:val="center"/>
        <w:rPr>
          <w:rFonts w:cs="Arial"/>
          <w:szCs w:val="22"/>
        </w:rPr>
      </w:pPr>
    </w:p>
    <w:p w:rsidR="00865D79" w:rsidRPr="007D2553" w:rsidRDefault="00865D79" w:rsidP="00865D79">
      <w:pPr>
        <w:autoSpaceDE w:val="0"/>
        <w:rPr>
          <w:rFonts w:cs="Arial"/>
          <w:szCs w:val="22"/>
        </w:rPr>
      </w:pPr>
      <w:r w:rsidRPr="007D2553">
        <w:rPr>
          <w:rFonts w:cs="Arial"/>
          <w:szCs w:val="22"/>
        </w:rPr>
        <w:t xml:space="preserve">(1) Die </w:t>
      </w:r>
      <w:r w:rsidRPr="007D2553">
        <w:rPr>
          <w:rFonts w:cs="Arial"/>
          <w:bCs/>
          <w:szCs w:val="22"/>
        </w:rPr>
        <w:t xml:space="preserve">zentrale </w:t>
      </w:r>
      <w:r w:rsidRPr="007D2553">
        <w:rPr>
          <w:rFonts w:cs="Arial"/>
          <w:szCs w:val="22"/>
        </w:rPr>
        <w:t xml:space="preserve">Gleichstellungsbeauftragte hat die Belange der Frauen, die Mitglieder oder Angehörige der Hochschule sind, wahrzunehmen. Sie wirkt auf die </w:t>
      </w:r>
      <w:r w:rsidRPr="007D2553">
        <w:rPr>
          <w:rFonts w:cs="Arial"/>
          <w:bCs/>
          <w:szCs w:val="22"/>
        </w:rPr>
        <w:t>Erfüllung des Gleichste</w:t>
      </w:r>
      <w:r w:rsidRPr="007D2553">
        <w:rPr>
          <w:rFonts w:cs="Arial"/>
          <w:bCs/>
          <w:szCs w:val="22"/>
        </w:rPr>
        <w:t>l</w:t>
      </w:r>
      <w:r w:rsidRPr="007D2553">
        <w:rPr>
          <w:rFonts w:cs="Arial"/>
          <w:bCs/>
          <w:szCs w:val="22"/>
        </w:rPr>
        <w:t xml:space="preserve">lungsauftrages der Hochschule hin. Insbesondere wirkt sie auf die </w:t>
      </w:r>
      <w:r w:rsidRPr="007D2553">
        <w:rPr>
          <w:rFonts w:cs="Arial"/>
          <w:szCs w:val="22"/>
        </w:rPr>
        <w:t xml:space="preserve">Einbeziehung </w:t>
      </w:r>
      <w:r w:rsidRPr="007D2553">
        <w:rPr>
          <w:rFonts w:cs="Arial"/>
          <w:bCs/>
          <w:szCs w:val="22"/>
        </w:rPr>
        <w:t>gleichste</w:t>
      </w:r>
      <w:r w:rsidRPr="007D2553">
        <w:rPr>
          <w:rFonts w:cs="Arial"/>
          <w:bCs/>
          <w:szCs w:val="22"/>
        </w:rPr>
        <w:t>l</w:t>
      </w:r>
      <w:r w:rsidRPr="007D2553">
        <w:rPr>
          <w:rFonts w:cs="Arial"/>
          <w:bCs/>
          <w:szCs w:val="22"/>
        </w:rPr>
        <w:t>lungsrelevanter</w:t>
      </w:r>
      <w:r w:rsidRPr="007D2553">
        <w:rPr>
          <w:rFonts w:cs="Arial"/>
          <w:szCs w:val="22"/>
        </w:rPr>
        <w:t xml:space="preserve"> Aspekte bei der Erfüllung der Aufgaben der Hochschule hin, insbesondere bei der wissenschaftlichen</w:t>
      </w:r>
      <w:r w:rsidRPr="007D2553">
        <w:rPr>
          <w:rFonts w:cs="Arial"/>
          <w:bCs/>
          <w:szCs w:val="22"/>
        </w:rPr>
        <w:t xml:space="preserve">, administrativen und technischen </w:t>
      </w:r>
      <w:r w:rsidRPr="007D2553">
        <w:rPr>
          <w:rFonts w:cs="Arial"/>
          <w:szCs w:val="22"/>
        </w:rPr>
        <w:t>Arbeit, bei der Entwicklungspl</w:t>
      </w:r>
      <w:r w:rsidRPr="007D2553">
        <w:rPr>
          <w:rFonts w:cs="Arial"/>
          <w:szCs w:val="22"/>
        </w:rPr>
        <w:t>a</w:t>
      </w:r>
      <w:r w:rsidRPr="007D2553">
        <w:rPr>
          <w:rFonts w:cs="Arial"/>
          <w:szCs w:val="22"/>
        </w:rPr>
        <w:t>nung und</w:t>
      </w:r>
      <w:r w:rsidRPr="007D2553">
        <w:rPr>
          <w:rFonts w:cs="Arial"/>
          <w:bCs/>
          <w:szCs w:val="22"/>
        </w:rPr>
        <w:t xml:space="preserve"> bei Personal- und Strukturmaßnahmen. </w:t>
      </w:r>
      <w:r w:rsidRPr="007D2553">
        <w:rPr>
          <w:rFonts w:cs="Arial"/>
          <w:szCs w:val="22"/>
        </w:rPr>
        <w:t>Sie kann hierzu an den Sitzungen des Senats</w:t>
      </w:r>
      <w:r w:rsidRPr="007D2553">
        <w:rPr>
          <w:rFonts w:cs="Arial"/>
          <w:bCs/>
          <w:szCs w:val="22"/>
        </w:rPr>
        <w:t xml:space="preserve">, </w:t>
      </w:r>
      <w:r w:rsidRPr="007D2553">
        <w:rPr>
          <w:rFonts w:cs="Arial"/>
          <w:szCs w:val="22"/>
        </w:rPr>
        <w:t>des Präsidiums, der Fachbereichsräte, der Berufungskommissionen und anderer Gremien mit Antrags- und Rederecht teilnehmen; sie ist wie ein Mitglied zu laden und zu informieren. Die Gleichstellungsbeauftragte des Fachbereichs ist in den Berufungskommiss</w:t>
      </w:r>
      <w:r w:rsidRPr="007D2553">
        <w:rPr>
          <w:rFonts w:cs="Arial"/>
          <w:szCs w:val="22"/>
        </w:rPr>
        <w:t>i</w:t>
      </w:r>
      <w:r w:rsidRPr="007D2553">
        <w:rPr>
          <w:rFonts w:cs="Arial"/>
          <w:szCs w:val="22"/>
        </w:rPr>
        <w:t>onen Mitglied mit beratender Stimme. Die Grundordnung regelt insbesondere Wahl, Beste</w:t>
      </w:r>
      <w:r w:rsidRPr="007D2553">
        <w:rPr>
          <w:rFonts w:cs="Arial"/>
          <w:szCs w:val="22"/>
        </w:rPr>
        <w:t>l</w:t>
      </w:r>
      <w:r w:rsidRPr="007D2553">
        <w:rPr>
          <w:rFonts w:cs="Arial"/>
          <w:szCs w:val="22"/>
        </w:rPr>
        <w:t>lung und Amtszeit der Gleichstellungsbeauftragten und ihrer Stellvertretung. Wählbar sind Hochschullehrerinnen und weibliche Mitglieder der Gruppen nach § 11, wenn sie ein Hoc</w:t>
      </w:r>
      <w:r w:rsidRPr="007D2553">
        <w:rPr>
          <w:rFonts w:cs="Arial"/>
          <w:szCs w:val="22"/>
        </w:rPr>
        <w:t>h</w:t>
      </w:r>
      <w:r w:rsidRPr="007D2553">
        <w:rPr>
          <w:rFonts w:cs="Arial"/>
          <w:szCs w:val="22"/>
        </w:rPr>
        <w:t>schulstudium abgeschlossen haben; von dem Erfordernis des abgeschlossenen Hochschu</w:t>
      </w:r>
      <w:r w:rsidRPr="007D2553">
        <w:rPr>
          <w:rFonts w:cs="Arial"/>
          <w:szCs w:val="22"/>
        </w:rPr>
        <w:t>l</w:t>
      </w:r>
      <w:r w:rsidRPr="007D2553">
        <w:rPr>
          <w:rFonts w:cs="Arial"/>
          <w:szCs w:val="22"/>
        </w:rPr>
        <w:t>studiums sind die Stellvertreterinnen der Gleichstellungsbeauftragten ausgenommen.</w:t>
      </w:r>
    </w:p>
    <w:p w:rsidR="00865D79" w:rsidRPr="007D2553" w:rsidRDefault="00865D79" w:rsidP="00865D79">
      <w:pPr>
        <w:autoSpaceDE w:val="0"/>
        <w:rPr>
          <w:rFonts w:cs="Arial"/>
          <w:bCs/>
          <w:szCs w:val="22"/>
        </w:rPr>
      </w:pPr>
    </w:p>
    <w:p w:rsidR="00865D79" w:rsidRPr="007D2553" w:rsidRDefault="00865D79" w:rsidP="00865D79">
      <w:pPr>
        <w:autoSpaceDE w:val="0"/>
        <w:rPr>
          <w:rFonts w:cs="Arial"/>
          <w:szCs w:val="22"/>
        </w:rPr>
      </w:pPr>
      <w:r w:rsidRPr="007D2553">
        <w:rPr>
          <w:rFonts w:cs="Arial"/>
          <w:bCs/>
          <w:szCs w:val="22"/>
        </w:rPr>
        <w:t>(2) Die Hochschule regelt in ihrer Grundordnung insbesondere Wahl, Bestellung und Amt</w:t>
      </w:r>
      <w:r w:rsidRPr="007D2553">
        <w:rPr>
          <w:rFonts w:cs="Arial"/>
          <w:bCs/>
          <w:szCs w:val="22"/>
        </w:rPr>
        <w:t>s</w:t>
      </w:r>
      <w:r w:rsidRPr="007D2553">
        <w:rPr>
          <w:rFonts w:cs="Arial"/>
          <w:bCs/>
          <w:szCs w:val="22"/>
        </w:rPr>
        <w:t xml:space="preserve">zeit der zentralen Gleichstellungsbeauftragten und ihrer Stellvertreterinnen. Wählbar sind alle weiblichen Mitglieder und Angehörigen der Hochschule. Die fachliche Qualifikation der Gleichstellungsbeauftragten soll den um </w:t>
      </w:r>
      <w:proofErr w:type="gramStart"/>
      <w:r w:rsidRPr="007D2553">
        <w:rPr>
          <w:rFonts w:cs="Arial"/>
          <w:bCs/>
          <w:szCs w:val="22"/>
        </w:rPr>
        <w:t>fassenden</w:t>
      </w:r>
      <w:proofErr w:type="gramEnd"/>
      <w:r w:rsidRPr="007D2553">
        <w:rPr>
          <w:rFonts w:cs="Arial"/>
          <w:bCs/>
          <w:szCs w:val="22"/>
        </w:rPr>
        <w:t xml:space="preserve"> Anforderungen ihrer Aufgaben gerecht werden. </w:t>
      </w:r>
      <w:r w:rsidRPr="007D2553">
        <w:rPr>
          <w:rFonts w:cs="Arial"/>
          <w:szCs w:val="22"/>
        </w:rPr>
        <w:t>Die Funktion ist hochschulöffentlich auszuschreiben.</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(3) Die Fachbereiche können Gleichstellungsbeauftragte des Fachbereichs und ihre Stellve</w:t>
      </w:r>
      <w:r w:rsidRPr="007D2553">
        <w:rPr>
          <w:rFonts w:cs="Arial"/>
          <w:bCs/>
          <w:szCs w:val="22"/>
        </w:rPr>
        <w:t>r</w:t>
      </w:r>
      <w:r w:rsidRPr="007D2553">
        <w:rPr>
          <w:rFonts w:cs="Arial"/>
          <w:bCs/>
          <w:szCs w:val="22"/>
        </w:rPr>
        <w:t>tretungen bestellen. Die Gleichstellungsbeauftragte des Fachbereichs wirkt auf die Einbezi</w:t>
      </w:r>
      <w:r w:rsidRPr="007D2553">
        <w:rPr>
          <w:rFonts w:cs="Arial"/>
          <w:bCs/>
          <w:szCs w:val="22"/>
        </w:rPr>
        <w:t>e</w:t>
      </w:r>
      <w:r w:rsidRPr="007D2553">
        <w:rPr>
          <w:rFonts w:cs="Arial"/>
          <w:bCs/>
          <w:szCs w:val="22"/>
        </w:rPr>
        <w:t>hung gleichstellungsrelevanter Aspekte bei der Erfüllung der Aufgaben des Fachbereichs hin. Sie kann in Stellvertretung der zentralen Gleichstellungsbeauftragten an Sitzungen der Fachbereichsräte und der Berufungskommissionen und anderer Gremien der Fachbereiche teilnehmen.</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(4) Die Hochschule richtet eine Gleichstellungskommission ein. Diese berät und unterstützt die Hochschule und die Gleichstellungsbeauftragte bei der Erfüllung des Gleichstellungsau</w:t>
      </w:r>
      <w:r w:rsidRPr="007D2553">
        <w:rPr>
          <w:rFonts w:cs="Arial"/>
          <w:bCs/>
          <w:szCs w:val="22"/>
        </w:rPr>
        <w:t>f</w:t>
      </w:r>
      <w:r w:rsidRPr="007D2553">
        <w:rPr>
          <w:rFonts w:cs="Arial"/>
          <w:bCs/>
          <w:szCs w:val="22"/>
        </w:rPr>
        <w:t>trages. Das Nähere zur Gleichstellungskommission regelt die Hochschule in ihrer Grundor</w:t>
      </w:r>
      <w:r w:rsidRPr="007D2553">
        <w:rPr>
          <w:rFonts w:cs="Arial"/>
          <w:bCs/>
          <w:szCs w:val="22"/>
        </w:rPr>
        <w:t>d</w:t>
      </w:r>
      <w:r w:rsidRPr="007D2553">
        <w:rPr>
          <w:rFonts w:cs="Arial"/>
          <w:bCs/>
          <w:szCs w:val="22"/>
        </w:rPr>
        <w:t>nung.</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(5) Die Hochschulen werden mit ausreichenden Mitteln zur Erfüllung der gleichstellungsrel</w:t>
      </w:r>
      <w:r w:rsidRPr="007D2553">
        <w:rPr>
          <w:rFonts w:cs="Arial"/>
          <w:bCs/>
          <w:szCs w:val="22"/>
        </w:rPr>
        <w:t>e</w:t>
      </w:r>
      <w:r w:rsidRPr="007D2553">
        <w:rPr>
          <w:rFonts w:cs="Arial"/>
          <w:bCs/>
          <w:szCs w:val="22"/>
        </w:rPr>
        <w:t>vanten Aufgaben ausgestattet.</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w:t>
      </w:r>
      <w:r w:rsidRPr="007D2553">
        <w:rPr>
          <w:rFonts w:cs="Arial"/>
          <w:bCs/>
          <w:szCs w:val="22"/>
        </w:rPr>
        <w:t>6</w:t>
      </w:r>
      <w:r w:rsidRPr="007D2553">
        <w:rPr>
          <w:rFonts w:cs="Arial"/>
          <w:szCs w:val="22"/>
        </w:rPr>
        <w:t>) Im Übrigen finden die Vorschriften des Landesgleichstellungsgesetzes Anwendung. Das Nähere zur Gleichstellungskommission regelt die Hochschule in ihrer Grundordnung.</w:t>
      </w:r>
    </w:p>
    <w:p w:rsidR="00865D79" w:rsidRPr="007D2553" w:rsidRDefault="00865D79" w:rsidP="00865D79">
      <w:pPr>
        <w:autoSpaceDE w:val="0"/>
        <w:rPr>
          <w:rFonts w:cs="Arial"/>
          <w:szCs w:val="22"/>
        </w:rPr>
      </w:pPr>
    </w:p>
    <w:p w:rsidR="00865D79" w:rsidRPr="007D2553" w:rsidRDefault="00865D79" w:rsidP="00865D79">
      <w:pPr>
        <w:autoSpaceDE w:val="0"/>
        <w:jc w:val="center"/>
        <w:rPr>
          <w:rFonts w:cs="Arial"/>
          <w:szCs w:val="22"/>
        </w:rPr>
      </w:pPr>
      <w:r w:rsidRPr="007D2553">
        <w:rPr>
          <w:rFonts w:cs="Arial"/>
          <w:szCs w:val="22"/>
        </w:rPr>
        <w:t>§ 24</w:t>
      </w:r>
    </w:p>
    <w:p w:rsidR="00865D79" w:rsidRPr="007D2553" w:rsidRDefault="00865D79" w:rsidP="00865D79">
      <w:pPr>
        <w:autoSpaceDE w:val="0"/>
        <w:jc w:val="center"/>
        <w:rPr>
          <w:rFonts w:cs="Arial"/>
          <w:szCs w:val="22"/>
        </w:rPr>
      </w:pPr>
      <w:r w:rsidRPr="007D2553">
        <w:rPr>
          <w:rFonts w:cs="Arial"/>
          <w:szCs w:val="22"/>
        </w:rPr>
        <w:t>Hochschulverwaltung</w:t>
      </w:r>
    </w:p>
    <w:p w:rsidR="00865D79" w:rsidRPr="007D2553" w:rsidRDefault="00865D79" w:rsidP="00865D79">
      <w:pPr>
        <w:autoSpaceDE w:val="0"/>
        <w:jc w:val="center"/>
        <w:rPr>
          <w:rFonts w:cs="Arial"/>
          <w:szCs w:val="22"/>
        </w:rPr>
      </w:pPr>
    </w:p>
    <w:p w:rsidR="00865D79" w:rsidRPr="007D2553" w:rsidRDefault="00865D79" w:rsidP="00865D79">
      <w:pPr>
        <w:autoSpaceDE w:val="0"/>
        <w:rPr>
          <w:rFonts w:cs="Arial"/>
          <w:szCs w:val="22"/>
        </w:rPr>
      </w:pPr>
      <w:r w:rsidRPr="007D2553">
        <w:rPr>
          <w:rFonts w:cs="Arial"/>
          <w:szCs w:val="22"/>
        </w:rPr>
        <w:t>(1) Die Hochschulverwaltung sorgt für die Erfüllung der Aufgaben der Hochschule in Pl</w:t>
      </w:r>
      <w:r w:rsidRPr="007D2553">
        <w:rPr>
          <w:rFonts w:cs="Arial"/>
          <w:szCs w:val="22"/>
        </w:rPr>
        <w:t>a</w:t>
      </w:r>
      <w:r w:rsidRPr="007D2553">
        <w:rPr>
          <w:rFonts w:cs="Arial"/>
          <w:szCs w:val="22"/>
        </w:rPr>
        <w:t>nung, Verwaltung und Rechtsangelegenheiten. Dabei hat sie auf eine wirtschaftliche Ve</w:t>
      </w:r>
      <w:r w:rsidRPr="007D2553">
        <w:rPr>
          <w:rFonts w:cs="Arial"/>
          <w:szCs w:val="22"/>
        </w:rPr>
        <w:t>r</w:t>
      </w:r>
      <w:r w:rsidRPr="007D2553">
        <w:rPr>
          <w:rFonts w:cs="Arial"/>
          <w:szCs w:val="22"/>
        </w:rPr>
        <w:t>wendung der Haushaltsmittel und auf eine wirtschaftliche Nutzung der Hochschuleinrichtu</w:t>
      </w:r>
      <w:r w:rsidRPr="007D2553">
        <w:rPr>
          <w:rFonts w:cs="Arial"/>
          <w:szCs w:val="22"/>
        </w:rPr>
        <w:t>n</w:t>
      </w:r>
      <w:r w:rsidRPr="007D2553">
        <w:rPr>
          <w:rFonts w:cs="Arial"/>
          <w:szCs w:val="22"/>
        </w:rPr>
        <w:t>gen hinzuwirken. Auch die Verwaltungsangelegenheiten der Organe und</w:t>
      </w:r>
    </w:p>
    <w:p w:rsidR="00865D79" w:rsidRPr="007D2553" w:rsidRDefault="00865D79" w:rsidP="00865D79">
      <w:pPr>
        <w:autoSpaceDE w:val="0"/>
        <w:rPr>
          <w:rFonts w:cs="Arial"/>
          <w:szCs w:val="22"/>
        </w:rPr>
      </w:pPr>
      <w:r w:rsidRPr="007D2553">
        <w:rPr>
          <w:rFonts w:cs="Arial"/>
          <w:szCs w:val="22"/>
        </w:rPr>
        <w:t>Gremien der Hochschule werden ausschließlich durch die Hochschulverwaltung</w:t>
      </w:r>
    </w:p>
    <w:p w:rsidR="00865D79" w:rsidRPr="007D2553" w:rsidRDefault="00865D79" w:rsidP="00865D79">
      <w:pPr>
        <w:autoSpaceDE w:val="0"/>
        <w:rPr>
          <w:rFonts w:cs="Arial"/>
          <w:szCs w:val="22"/>
        </w:rPr>
      </w:pPr>
      <w:r w:rsidRPr="007D2553">
        <w:rPr>
          <w:rFonts w:cs="Arial"/>
          <w:szCs w:val="22"/>
        </w:rPr>
        <w:lastRenderedPageBreak/>
        <w:t>wahrgenommen. Sie unterstützt insbesondere die Mitglieder des Präsidiums sowie die D</w:t>
      </w:r>
      <w:r w:rsidRPr="007D2553">
        <w:rPr>
          <w:rFonts w:cs="Arial"/>
          <w:szCs w:val="22"/>
        </w:rPr>
        <w:t>e</w:t>
      </w:r>
      <w:r w:rsidRPr="007D2553">
        <w:rPr>
          <w:rFonts w:cs="Arial"/>
          <w:szCs w:val="22"/>
        </w:rPr>
        <w:t>kaninnen und Dekane bei ihren Aufgaben.</w:t>
      </w:r>
    </w:p>
    <w:p w:rsidR="00865D79" w:rsidRPr="007D2553" w:rsidRDefault="00865D79" w:rsidP="00865D79">
      <w:pPr>
        <w:autoSpaceDE w:val="0"/>
        <w:rPr>
          <w:rFonts w:cs="Arial"/>
          <w:szCs w:val="22"/>
        </w:rPr>
      </w:pPr>
    </w:p>
    <w:p w:rsidR="00865D79" w:rsidRPr="007D2553" w:rsidRDefault="00865D79" w:rsidP="00865D79">
      <w:pPr>
        <w:autoSpaceDE w:val="0"/>
        <w:rPr>
          <w:rFonts w:cs="Arial"/>
        </w:rPr>
      </w:pPr>
      <w:r w:rsidRPr="007D2553">
        <w:rPr>
          <w:rFonts w:cs="Arial"/>
          <w:szCs w:val="22"/>
        </w:rPr>
        <w:t>(2) Als Mitglied des Präsidiums leitet die Vizepräsidentin oder der Vizepräsident für den B</w:t>
      </w:r>
      <w:r w:rsidRPr="007D2553">
        <w:rPr>
          <w:rFonts w:cs="Arial"/>
          <w:szCs w:val="22"/>
        </w:rPr>
        <w:t>e</w:t>
      </w:r>
      <w:r w:rsidRPr="007D2553">
        <w:rPr>
          <w:rFonts w:cs="Arial"/>
          <w:szCs w:val="22"/>
        </w:rPr>
        <w:t>reich der Wirtschaftsverwaltung die Hochschulverwaltung, an der Universität Bochum ei</w:t>
      </w:r>
      <w:r w:rsidRPr="007D2553">
        <w:rPr>
          <w:rFonts w:cs="Arial"/>
          <w:szCs w:val="22"/>
        </w:rPr>
        <w:t>n</w:t>
      </w:r>
      <w:r w:rsidRPr="007D2553">
        <w:rPr>
          <w:rFonts w:cs="Arial"/>
          <w:szCs w:val="22"/>
        </w:rPr>
        <w:t>schließlich der Verwaltung der Medizinischen Einrichtungen</w:t>
      </w:r>
      <w:r w:rsidRPr="007D2553">
        <w:rPr>
          <w:rFonts w:cs="Arial"/>
          <w:bCs/>
          <w:szCs w:val="22"/>
        </w:rPr>
        <w:t>; sie oder er erledigt die Rechts- und Verwaltungsangelegenheiten nach den Richtlinien und im Auftrag der Präsidentin oder des Präsidenten</w:t>
      </w:r>
      <w:r w:rsidRPr="007D2553">
        <w:rPr>
          <w:rFonts w:cs="Arial"/>
          <w:szCs w:val="22"/>
        </w:rPr>
        <w:t>. In Angelegenheiten der Hochschulverwaltung von grundsätzlicher Bede</w:t>
      </w:r>
      <w:r w:rsidRPr="007D2553">
        <w:rPr>
          <w:rFonts w:cs="Arial"/>
          <w:szCs w:val="22"/>
        </w:rPr>
        <w:t>u</w:t>
      </w:r>
      <w:r w:rsidRPr="007D2553">
        <w:rPr>
          <w:rFonts w:cs="Arial"/>
          <w:szCs w:val="22"/>
        </w:rPr>
        <w:t>tung kann das Präsidium entscheiden; das Nähere regelt die Geschäftsordnung des Präsid</w:t>
      </w:r>
      <w:r w:rsidRPr="007D2553">
        <w:rPr>
          <w:rFonts w:cs="Arial"/>
          <w:szCs w:val="22"/>
        </w:rPr>
        <w:t>i</w:t>
      </w:r>
      <w:r w:rsidRPr="007D2553">
        <w:rPr>
          <w:rFonts w:cs="Arial"/>
          <w:szCs w:val="22"/>
        </w:rPr>
        <w:t xml:space="preserve">ums. Falls das Präsidium auf der Grundlage einer Regelung nach § 15 </w:t>
      </w:r>
      <w:r w:rsidRPr="007D2553">
        <w:rPr>
          <w:rFonts w:cs="Arial"/>
          <w:bCs/>
          <w:szCs w:val="22"/>
        </w:rPr>
        <w:t xml:space="preserve">Absatz </w:t>
      </w:r>
      <w:r w:rsidRPr="007D2553">
        <w:rPr>
          <w:rFonts w:cs="Arial"/>
          <w:szCs w:val="22"/>
        </w:rPr>
        <w:t>2 Nummer 2 feste Geschäftsbereiche für seine Mitglieder bestimmt hat, kann die Geschäftsordnung in</w:t>
      </w:r>
      <w:r w:rsidRPr="007D2553">
        <w:rPr>
          <w:rFonts w:cs="Arial"/>
          <w:szCs w:val="22"/>
        </w:rPr>
        <w:t>s</w:t>
      </w:r>
      <w:r w:rsidRPr="007D2553">
        <w:rPr>
          <w:rFonts w:cs="Arial"/>
          <w:szCs w:val="22"/>
        </w:rPr>
        <w:t>besondere vorsehen, dass und in welcher Weise die Hochschulverwaltung sicherstellt, dass die Verantwortung der Mitglieder des Präsidiums für ihre Geschäftsbereiche wahrgenommen werden kann.</w:t>
      </w:r>
    </w:p>
    <w:p w:rsidR="00865D79" w:rsidRPr="007D2553" w:rsidRDefault="00865D79" w:rsidP="00865D79">
      <w:pPr>
        <w:autoSpaceDE w:val="0"/>
        <w:rPr>
          <w:rFonts w:cs="Arial"/>
        </w:rPr>
      </w:pPr>
    </w:p>
    <w:p w:rsidR="00865D79" w:rsidRPr="007D2553" w:rsidRDefault="00865D79" w:rsidP="00865D79">
      <w:pPr>
        <w:autoSpaceDE w:val="0"/>
        <w:jc w:val="center"/>
        <w:rPr>
          <w:rFonts w:cs="Arial"/>
          <w:szCs w:val="22"/>
        </w:rPr>
      </w:pPr>
      <w:r w:rsidRPr="007D2553">
        <w:rPr>
          <w:rFonts w:cs="Arial"/>
          <w:bCs/>
          <w:szCs w:val="22"/>
        </w:rPr>
        <w:t xml:space="preserve">Kapitel </w:t>
      </w:r>
      <w:r w:rsidRPr="007D2553">
        <w:rPr>
          <w:rFonts w:cs="Arial"/>
          <w:szCs w:val="22"/>
        </w:rPr>
        <w:t>2</w:t>
      </w:r>
    </w:p>
    <w:p w:rsidR="00865D79" w:rsidRPr="007D2553" w:rsidRDefault="00865D79" w:rsidP="00865D79">
      <w:pPr>
        <w:autoSpaceDE w:val="0"/>
        <w:jc w:val="center"/>
        <w:rPr>
          <w:rFonts w:cs="Arial"/>
          <w:szCs w:val="22"/>
        </w:rPr>
      </w:pPr>
      <w:r w:rsidRPr="007D2553">
        <w:rPr>
          <w:rFonts w:cs="Arial"/>
          <w:szCs w:val="22"/>
        </w:rPr>
        <w:t>Die dezentrale Organisation der Hochschule</w:t>
      </w:r>
    </w:p>
    <w:p w:rsidR="00865D79" w:rsidRPr="007D2553" w:rsidRDefault="00865D79" w:rsidP="00865D79">
      <w:pPr>
        <w:autoSpaceDE w:val="0"/>
        <w:jc w:val="center"/>
        <w:rPr>
          <w:rFonts w:cs="Arial"/>
          <w:szCs w:val="22"/>
        </w:rPr>
      </w:pPr>
      <w:r w:rsidRPr="007D2553">
        <w:rPr>
          <w:rFonts w:cs="Arial"/>
          <w:szCs w:val="22"/>
        </w:rPr>
        <w:t>§ 2</w:t>
      </w:r>
      <w:r w:rsidR="00CE4C99">
        <w:rPr>
          <w:rFonts w:cs="Arial"/>
          <w:szCs w:val="22"/>
        </w:rPr>
        <w:t>5</w:t>
      </w:r>
    </w:p>
    <w:p w:rsidR="00865D79" w:rsidRPr="007D2553" w:rsidRDefault="00865D79" w:rsidP="00865D79">
      <w:pPr>
        <w:autoSpaceDE w:val="0"/>
        <w:jc w:val="center"/>
        <w:rPr>
          <w:rFonts w:cs="Arial"/>
          <w:szCs w:val="22"/>
        </w:rPr>
      </w:pPr>
      <w:r w:rsidRPr="007D2553">
        <w:rPr>
          <w:rFonts w:cs="Arial"/>
          <w:szCs w:val="22"/>
        </w:rPr>
        <w:t>Die Binneneinheiten der Hochschule</w:t>
      </w:r>
    </w:p>
    <w:p w:rsidR="00865D79" w:rsidRPr="007D2553" w:rsidRDefault="00865D79" w:rsidP="00865D79">
      <w:pPr>
        <w:autoSpaceDE w:val="0"/>
        <w:jc w:val="center"/>
        <w:rPr>
          <w:rFonts w:cs="Arial"/>
          <w:szCs w:val="22"/>
        </w:rPr>
      </w:pPr>
    </w:p>
    <w:p w:rsidR="00865D79" w:rsidRPr="007D2553" w:rsidRDefault="00865D79" w:rsidP="00865D79">
      <w:pPr>
        <w:autoSpaceDE w:val="0"/>
        <w:rPr>
          <w:rFonts w:cs="Arial"/>
          <w:szCs w:val="22"/>
        </w:rPr>
      </w:pPr>
      <w:r w:rsidRPr="007D2553">
        <w:rPr>
          <w:rFonts w:cs="Arial"/>
          <w:szCs w:val="22"/>
        </w:rPr>
        <w:t>(1) Die Hochschule gliedert sich vorbehaltlich einer anderweitigen Regelung nach Absatz 5 in Fachbereiche. Diese sind die organisatorischen Grundeinheiten der Hochschule.</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(2) Der Fachbereich erfüllt unbeschadet der Gesamtverantwortung der Hochschule und der Zuständigkeiten der zentralen Hochschulorgane und Gremien für sein Gebiet die Aufgaben der Hochschule. Er hat die Vollständigkeit und Ordnung des Lehrangebots sowie die Wah</w:t>
      </w:r>
      <w:r w:rsidRPr="007D2553">
        <w:rPr>
          <w:rFonts w:cs="Arial"/>
          <w:szCs w:val="22"/>
        </w:rPr>
        <w:t>r</w:t>
      </w:r>
      <w:r w:rsidRPr="007D2553">
        <w:rPr>
          <w:rFonts w:cs="Arial"/>
          <w:szCs w:val="22"/>
        </w:rPr>
        <w:t>nehmung der innerhalb der Hochschule zu erfüllenden weiteren Aufgaben zu gewährleisten. Fachbereiche fördern die interdisziplinäre Zusammenarbeit und stimmen ihre Forschung</w:t>
      </w:r>
      <w:r w:rsidRPr="007D2553">
        <w:rPr>
          <w:rFonts w:cs="Arial"/>
          <w:szCs w:val="22"/>
        </w:rPr>
        <w:t>s</w:t>
      </w:r>
      <w:r w:rsidRPr="007D2553">
        <w:rPr>
          <w:rFonts w:cs="Arial"/>
          <w:szCs w:val="22"/>
        </w:rPr>
        <w:t>vorhaben und ihr Lehrangebot</w:t>
      </w:r>
      <w:r w:rsidRPr="007D2553">
        <w:rPr>
          <w:rFonts w:cs="Arial"/>
          <w:bCs/>
          <w:szCs w:val="22"/>
        </w:rPr>
        <w:t xml:space="preserve">, insbesondere dessen Studierbarkeit, </w:t>
      </w:r>
      <w:r w:rsidRPr="007D2553">
        <w:rPr>
          <w:rFonts w:cs="Arial"/>
          <w:szCs w:val="22"/>
        </w:rPr>
        <w:t>untereinander ab. Der Fachbereich kann eines seiner Mitglieder mit der Wahrnehmung von Aufgaben insbesondere im Bereich der Studienorganisation, der Studienplanung und der berufspraktischen Tätigke</w:t>
      </w:r>
      <w:r w:rsidRPr="007D2553">
        <w:rPr>
          <w:rFonts w:cs="Arial"/>
          <w:szCs w:val="22"/>
        </w:rPr>
        <w:t>i</w:t>
      </w:r>
      <w:r w:rsidRPr="007D2553">
        <w:rPr>
          <w:rFonts w:cs="Arial"/>
          <w:szCs w:val="22"/>
        </w:rPr>
        <w:t xml:space="preserve">ten beauftragen. </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(3) Organe des Fachbereichs sind die Dekanin oder der Dekan und der Fachbereichsrat. Der Fachbereich regelt seine Organisation durch eine Fachbereichsordnung und erlässt die sonstigen zur Erfüllung seiner Aufgaben erforderlichen Ordnungen.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 xml:space="preserve">(4) Mitglieder des Fachbereichs sind die Dekanin oder der Dekan, das </w:t>
      </w:r>
      <w:r w:rsidRPr="007D2553">
        <w:rPr>
          <w:rFonts w:cs="Arial"/>
          <w:bCs/>
          <w:szCs w:val="22"/>
        </w:rPr>
        <w:t>mit seinem berufl</w:t>
      </w:r>
      <w:r w:rsidRPr="007D2553">
        <w:rPr>
          <w:rFonts w:cs="Arial"/>
          <w:bCs/>
          <w:szCs w:val="22"/>
        </w:rPr>
        <w:t>i</w:t>
      </w:r>
      <w:r w:rsidRPr="007D2553">
        <w:rPr>
          <w:rFonts w:cs="Arial"/>
          <w:bCs/>
          <w:szCs w:val="22"/>
        </w:rPr>
        <w:t xml:space="preserve">chen Schwerpunkt an der Hochschule tätige </w:t>
      </w:r>
      <w:r w:rsidRPr="007D2553">
        <w:rPr>
          <w:rFonts w:cs="Arial"/>
          <w:szCs w:val="22"/>
        </w:rPr>
        <w:t>hauptberufliche Hochschulpersonal, das übe</w:t>
      </w:r>
      <w:r w:rsidRPr="007D2553">
        <w:rPr>
          <w:rFonts w:cs="Arial"/>
          <w:szCs w:val="22"/>
        </w:rPr>
        <w:t>r</w:t>
      </w:r>
      <w:r w:rsidRPr="007D2553">
        <w:rPr>
          <w:rFonts w:cs="Arial"/>
          <w:szCs w:val="22"/>
        </w:rPr>
        <w:t>wiegend im Fachbereich tätig ist, und die Studierenden, die für einen vom Fachbereich a</w:t>
      </w:r>
      <w:r w:rsidRPr="007D2553">
        <w:rPr>
          <w:rFonts w:cs="Arial"/>
          <w:szCs w:val="22"/>
        </w:rPr>
        <w:t>n</w:t>
      </w:r>
      <w:r w:rsidRPr="007D2553">
        <w:rPr>
          <w:rFonts w:cs="Arial"/>
          <w:szCs w:val="22"/>
        </w:rPr>
        <w:t xml:space="preserve">gebotenen Studiengang eingeschrieben sind. § 9 </w:t>
      </w:r>
      <w:r w:rsidRPr="007D2553">
        <w:rPr>
          <w:rFonts w:cs="Arial"/>
          <w:bCs/>
          <w:szCs w:val="22"/>
        </w:rPr>
        <w:t xml:space="preserve">Absatz </w:t>
      </w:r>
      <w:r w:rsidRPr="007D2553">
        <w:rPr>
          <w:rFonts w:cs="Arial"/>
          <w:szCs w:val="22"/>
        </w:rPr>
        <w:t xml:space="preserve">3 gilt entsprechend. Mitglieder der Gruppen nach § 11 </w:t>
      </w:r>
      <w:r w:rsidRPr="007D2553">
        <w:rPr>
          <w:rFonts w:cs="Arial"/>
          <w:bCs/>
          <w:szCs w:val="22"/>
        </w:rPr>
        <w:t xml:space="preserve">Absatz </w:t>
      </w:r>
      <w:r w:rsidRPr="007D2553">
        <w:rPr>
          <w:rFonts w:cs="Arial"/>
          <w:szCs w:val="22"/>
        </w:rPr>
        <w:t>1 Satz 1 Nummer 1 und 2 können mit Zustimmung der betroff</w:t>
      </w:r>
      <w:r w:rsidRPr="007D2553">
        <w:rPr>
          <w:rFonts w:cs="Arial"/>
          <w:szCs w:val="22"/>
        </w:rPr>
        <w:t>e</w:t>
      </w:r>
      <w:r w:rsidRPr="007D2553">
        <w:rPr>
          <w:rFonts w:cs="Arial"/>
          <w:szCs w:val="22"/>
        </w:rPr>
        <w:t>nen Fachbereiche Mitglied in mehreren Fachbereichen sein.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 xml:space="preserve">(5) Die Grundordnung kann </w:t>
      </w:r>
      <w:r w:rsidRPr="007D2553">
        <w:rPr>
          <w:rFonts w:cs="Arial"/>
          <w:bCs/>
          <w:szCs w:val="22"/>
        </w:rPr>
        <w:t>eine von Absatz 1 Satz 1 abweichende Organisation der dezen</w:t>
      </w:r>
      <w:r w:rsidRPr="007D2553">
        <w:rPr>
          <w:rFonts w:cs="Arial"/>
          <w:bCs/>
          <w:szCs w:val="22"/>
        </w:rPr>
        <w:t>t</w:t>
      </w:r>
      <w:r w:rsidRPr="007D2553">
        <w:rPr>
          <w:rFonts w:cs="Arial"/>
          <w:bCs/>
          <w:szCs w:val="22"/>
        </w:rPr>
        <w:t xml:space="preserve">ralen Gliederung der Hochschule </w:t>
      </w:r>
      <w:r w:rsidRPr="007D2553">
        <w:rPr>
          <w:rFonts w:cs="Arial"/>
          <w:szCs w:val="22"/>
        </w:rPr>
        <w:t>regeln</w:t>
      </w:r>
      <w:r w:rsidRPr="007D2553">
        <w:rPr>
          <w:rFonts w:cs="Arial"/>
          <w:bCs/>
          <w:szCs w:val="22"/>
        </w:rPr>
        <w:t>. Dabei kann sie vorsehen</w:t>
      </w:r>
      <w:r w:rsidRPr="007D2553">
        <w:rPr>
          <w:rFonts w:cs="Arial"/>
          <w:szCs w:val="22"/>
        </w:rPr>
        <w:t xml:space="preserve">, dass Aufgaben der Fachbereiche </w:t>
      </w:r>
      <w:r w:rsidRPr="007D2553">
        <w:rPr>
          <w:rFonts w:cs="Arial"/>
          <w:bCs/>
          <w:szCs w:val="22"/>
        </w:rPr>
        <w:t xml:space="preserve">auf die Hochschule und sodann Aufgaben und Befugnisse der Organe der Fachbereiche </w:t>
      </w:r>
      <w:r w:rsidRPr="007D2553">
        <w:rPr>
          <w:rFonts w:cs="Arial"/>
          <w:szCs w:val="22"/>
        </w:rPr>
        <w:t xml:space="preserve">auf zentrale Organe verlagert </w:t>
      </w:r>
      <w:r w:rsidRPr="007D2553">
        <w:rPr>
          <w:rFonts w:cs="Arial"/>
          <w:bCs/>
          <w:szCs w:val="22"/>
        </w:rPr>
        <w:t xml:space="preserve">werden. Sie kann auch regeln, dass </w:t>
      </w:r>
      <w:r w:rsidRPr="007D2553">
        <w:rPr>
          <w:rFonts w:cs="Arial"/>
          <w:szCs w:val="22"/>
        </w:rPr>
        <w:t xml:space="preserve">oder eine von den Absätzen 1 bis 4 abweichende Gliederung der Hochschule in </w:t>
      </w:r>
      <w:proofErr w:type="spellStart"/>
      <w:r w:rsidRPr="007D2553">
        <w:rPr>
          <w:rFonts w:cs="Arial"/>
          <w:bCs/>
          <w:szCs w:val="22"/>
        </w:rPr>
        <w:t>nichtfachbereichliche</w:t>
      </w:r>
      <w:proofErr w:type="spellEnd"/>
      <w:r w:rsidRPr="007D2553">
        <w:rPr>
          <w:rFonts w:cs="Arial"/>
          <w:bCs/>
          <w:szCs w:val="22"/>
        </w:rPr>
        <w:t xml:space="preserve"> dezentrale </w:t>
      </w:r>
      <w:r w:rsidRPr="007D2553">
        <w:rPr>
          <w:rFonts w:cs="Arial"/>
          <w:szCs w:val="22"/>
        </w:rPr>
        <w:t xml:space="preserve">Organisationseinheiten </w:t>
      </w:r>
      <w:r w:rsidRPr="007D2553">
        <w:rPr>
          <w:rFonts w:cs="Arial"/>
          <w:bCs/>
          <w:szCs w:val="22"/>
        </w:rPr>
        <w:t xml:space="preserve">erfolgt. In diesem Falle sieht die Grundordnung vor, dass Aufgaben der Fachbereiche diesen Organisationseinheiten zugeordnet werden; sie regelt zudem deren Organe und deren Aufgaben und Befugnisse </w:t>
      </w:r>
      <w:r w:rsidRPr="007D2553">
        <w:rPr>
          <w:rFonts w:cs="Arial"/>
          <w:szCs w:val="22"/>
        </w:rPr>
        <w:t>und eine von den Vorschriften dieses Gesetzes abweichende Zuordnung von Aufgaben und Befugnissen an diese Einhe</w:t>
      </w:r>
      <w:r w:rsidRPr="007D2553">
        <w:rPr>
          <w:rFonts w:cs="Arial"/>
          <w:szCs w:val="22"/>
        </w:rPr>
        <w:t>i</w:t>
      </w:r>
      <w:r w:rsidRPr="007D2553">
        <w:rPr>
          <w:rFonts w:cs="Arial"/>
          <w:szCs w:val="22"/>
        </w:rPr>
        <w:lastRenderedPageBreak/>
        <w:t xml:space="preserve">ten und ihre Organe erfolgt. Für die </w:t>
      </w:r>
      <w:r w:rsidRPr="007D2553">
        <w:rPr>
          <w:rFonts w:cs="Arial"/>
          <w:bCs/>
          <w:szCs w:val="22"/>
        </w:rPr>
        <w:t>Organisationseinheit</w:t>
      </w:r>
      <w:r w:rsidRPr="007D2553">
        <w:rPr>
          <w:rFonts w:cs="Arial"/>
          <w:szCs w:val="22"/>
        </w:rPr>
        <w:t xml:space="preserve"> </w:t>
      </w:r>
      <w:r w:rsidRPr="007D2553">
        <w:rPr>
          <w:rFonts w:cs="Arial"/>
          <w:bCs/>
          <w:szCs w:val="22"/>
        </w:rPr>
        <w:t xml:space="preserve">und ihre Organe </w:t>
      </w:r>
      <w:r w:rsidRPr="007D2553">
        <w:rPr>
          <w:rFonts w:cs="Arial"/>
          <w:szCs w:val="22"/>
        </w:rPr>
        <w:t xml:space="preserve">gelten Absatz 3 Satz 2 sowie § 11 </w:t>
      </w:r>
      <w:r w:rsidRPr="007D2553">
        <w:rPr>
          <w:rFonts w:cs="Arial"/>
          <w:bCs/>
          <w:szCs w:val="22"/>
        </w:rPr>
        <w:t xml:space="preserve">Absatz </w:t>
      </w:r>
      <w:r w:rsidRPr="007D2553">
        <w:rPr>
          <w:rFonts w:cs="Arial"/>
          <w:szCs w:val="22"/>
        </w:rPr>
        <w:t xml:space="preserve">2 </w:t>
      </w:r>
      <w:r w:rsidRPr="007D2553">
        <w:rPr>
          <w:rFonts w:cs="Arial"/>
          <w:bCs/>
          <w:szCs w:val="22"/>
        </w:rPr>
        <w:t xml:space="preserve">und § 11a Absatz 1 </w:t>
      </w:r>
      <w:r w:rsidRPr="007D2553">
        <w:rPr>
          <w:rFonts w:cs="Arial"/>
          <w:szCs w:val="22"/>
        </w:rPr>
        <w:t xml:space="preserve">entsprechend. Absatz 2 Satz 2 gilt für die </w:t>
      </w:r>
      <w:r w:rsidRPr="007D2553">
        <w:rPr>
          <w:rFonts w:cs="Arial"/>
          <w:bCs/>
          <w:szCs w:val="22"/>
        </w:rPr>
        <w:t>Organisationseinheit</w:t>
      </w:r>
      <w:r w:rsidRPr="007D2553">
        <w:rPr>
          <w:rFonts w:cs="Arial"/>
          <w:szCs w:val="22"/>
        </w:rPr>
        <w:t xml:space="preserve"> oder die zentralen Organe entsprechend, falls sie für die Hochschule Aufgaben in Lehre und Studium erfüllen.</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(6) Wird ein Fachbereich neu gegründet, kann das Präsidium im Einvernehmen mit dem S</w:t>
      </w:r>
      <w:r w:rsidRPr="007D2553">
        <w:rPr>
          <w:rFonts w:cs="Arial"/>
          <w:bCs/>
          <w:szCs w:val="22"/>
        </w:rPr>
        <w:t>e</w:t>
      </w:r>
      <w:r w:rsidRPr="007D2553">
        <w:rPr>
          <w:rFonts w:cs="Arial"/>
          <w:bCs/>
          <w:szCs w:val="22"/>
        </w:rPr>
        <w:t>nat und zeitlich auf die Gründungsphase begrenzt eine Gründungsdekanin oder einen Grü</w:t>
      </w:r>
      <w:r w:rsidRPr="007D2553">
        <w:rPr>
          <w:rFonts w:cs="Arial"/>
          <w:bCs/>
          <w:szCs w:val="22"/>
        </w:rPr>
        <w:t>n</w:t>
      </w:r>
      <w:r w:rsidRPr="007D2553">
        <w:rPr>
          <w:rFonts w:cs="Arial"/>
          <w:bCs/>
          <w:szCs w:val="22"/>
        </w:rPr>
        <w:t>dungsdekan bestellen, die oder der übergangsweise auch die Aufgaben des jeweiligen Fachbereichsrates wahrnimmt. Das Gleiche gilt für Organisationseinheiten im Sinne des A</w:t>
      </w:r>
      <w:r w:rsidRPr="007D2553">
        <w:rPr>
          <w:rFonts w:cs="Arial"/>
          <w:bCs/>
          <w:szCs w:val="22"/>
        </w:rPr>
        <w:t>b</w:t>
      </w:r>
      <w:r w:rsidRPr="007D2553">
        <w:rPr>
          <w:rFonts w:cs="Arial"/>
          <w:bCs/>
          <w:szCs w:val="22"/>
        </w:rPr>
        <w:t>satzes 5.</w:t>
      </w:r>
    </w:p>
    <w:p w:rsidR="00865D79" w:rsidRPr="007D2553" w:rsidRDefault="00865D79" w:rsidP="00865D79">
      <w:pPr>
        <w:autoSpaceDE w:val="0"/>
        <w:rPr>
          <w:rFonts w:cs="Arial"/>
          <w:szCs w:val="22"/>
        </w:rPr>
      </w:pPr>
    </w:p>
    <w:p w:rsidR="00865D79" w:rsidRPr="007D2553" w:rsidRDefault="00865D79" w:rsidP="00865D79">
      <w:pPr>
        <w:autoSpaceDE w:val="0"/>
        <w:jc w:val="center"/>
        <w:rPr>
          <w:rFonts w:cs="Arial"/>
          <w:szCs w:val="22"/>
        </w:rPr>
      </w:pPr>
      <w:r w:rsidRPr="007D2553">
        <w:rPr>
          <w:rFonts w:cs="Arial"/>
          <w:szCs w:val="22"/>
        </w:rPr>
        <w:t>§ 2</w:t>
      </w:r>
      <w:r w:rsidR="00CE4C99">
        <w:rPr>
          <w:rFonts w:cs="Arial"/>
          <w:szCs w:val="22"/>
        </w:rPr>
        <w:t>6</w:t>
      </w:r>
    </w:p>
    <w:p w:rsidR="00865D79" w:rsidRPr="007D2553" w:rsidRDefault="00865D79" w:rsidP="00865D79">
      <w:pPr>
        <w:autoSpaceDE w:val="0"/>
        <w:jc w:val="center"/>
        <w:rPr>
          <w:rFonts w:cs="Arial"/>
          <w:szCs w:val="22"/>
        </w:rPr>
      </w:pPr>
      <w:r w:rsidRPr="007D2553">
        <w:rPr>
          <w:rFonts w:cs="Arial"/>
          <w:szCs w:val="22"/>
        </w:rPr>
        <w:t>Dekanin oder Dekan</w:t>
      </w:r>
    </w:p>
    <w:p w:rsidR="00865D79" w:rsidRPr="007D2553" w:rsidRDefault="00865D79" w:rsidP="00865D79">
      <w:pPr>
        <w:autoSpaceDE w:val="0"/>
        <w:jc w:val="center"/>
        <w:rPr>
          <w:rFonts w:cs="Arial"/>
          <w:szCs w:val="22"/>
        </w:rPr>
      </w:pPr>
    </w:p>
    <w:p w:rsidR="00865D79" w:rsidRPr="007D2553" w:rsidRDefault="00865D79" w:rsidP="00865D79">
      <w:pPr>
        <w:autoSpaceDE w:val="0"/>
        <w:rPr>
          <w:rFonts w:cs="Arial"/>
          <w:szCs w:val="22"/>
        </w:rPr>
      </w:pPr>
      <w:r w:rsidRPr="007D2553">
        <w:rPr>
          <w:rFonts w:cs="Arial"/>
          <w:szCs w:val="22"/>
        </w:rPr>
        <w:t>(1) Die Dekanin oder der Dekan leitet den Fachbereich und vertritt ihn innerhalb der Hoc</w:t>
      </w:r>
      <w:r w:rsidRPr="007D2553">
        <w:rPr>
          <w:rFonts w:cs="Arial"/>
          <w:szCs w:val="22"/>
        </w:rPr>
        <w:t>h</w:t>
      </w:r>
      <w:r w:rsidRPr="007D2553">
        <w:rPr>
          <w:rFonts w:cs="Arial"/>
          <w:szCs w:val="22"/>
        </w:rPr>
        <w:t>schule. Sie oder er erstellt im Benehmen mit dem Fachbereichsrat den Entwicklungsplan des Fachbereichs als Beitrag zum Hochschulentwicklungsplan und ist insbesondere verantwor</w:t>
      </w:r>
      <w:r w:rsidRPr="007D2553">
        <w:rPr>
          <w:rFonts w:cs="Arial"/>
          <w:szCs w:val="22"/>
        </w:rPr>
        <w:t>t</w:t>
      </w:r>
      <w:r w:rsidRPr="007D2553">
        <w:rPr>
          <w:rFonts w:cs="Arial"/>
          <w:szCs w:val="22"/>
        </w:rPr>
        <w:t xml:space="preserve">lich für die Durchführung der Evaluation nach § 7 </w:t>
      </w:r>
      <w:r w:rsidRPr="007D2553">
        <w:rPr>
          <w:rFonts w:cs="Arial"/>
          <w:bCs/>
          <w:szCs w:val="22"/>
        </w:rPr>
        <w:t xml:space="preserve">Absatz </w:t>
      </w:r>
      <w:r w:rsidRPr="007D2553">
        <w:rPr>
          <w:rFonts w:cs="Arial"/>
          <w:szCs w:val="22"/>
        </w:rPr>
        <w:t>2 und 3, für die Vollständigkeit des Lehrangebotes und die Einhaltung der Lehrverpflichtungen sowie für die Studien- und Pr</w:t>
      </w:r>
      <w:r w:rsidRPr="007D2553">
        <w:rPr>
          <w:rFonts w:cs="Arial"/>
          <w:szCs w:val="22"/>
        </w:rPr>
        <w:t>ü</w:t>
      </w:r>
      <w:r w:rsidRPr="007D2553">
        <w:rPr>
          <w:rFonts w:cs="Arial"/>
          <w:szCs w:val="22"/>
        </w:rPr>
        <w:t>fungsorganisation; sie oder er gibt die hierfür erforderlichen Weisungen. Sie oder er verteilt die Stellen und Mittel innerhalb des Fachbereichs auf der Grundlage der im Benehmen mit dem Fachbereichsrat von ihr oder ihm festgelegten Grundsätzen der Verteilung, entscheidet über den Einsatz der Mitarbeiterinnen und Mitarbeiter des Fachbereichs und wirkt unb</w:t>
      </w:r>
      <w:r w:rsidRPr="007D2553">
        <w:rPr>
          <w:rFonts w:cs="Arial"/>
          <w:szCs w:val="22"/>
        </w:rPr>
        <w:t>e</w:t>
      </w:r>
      <w:r w:rsidRPr="007D2553">
        <w:rPr>
          <w:rFonts w:cs="Arial"/>
          <w:szCs w:val="22"/>
        </w:rPr>
        <w:t>schadet der Aufsichtsrechte des Präsidiums darauf hin, dass die Funktionsträgerinnen und Funktionsträger, die Gremien und Einrichtungen des Fachbereichs ihre Aufgaben wahrne</w:t>
      </w:r>
      <w:r w:rsidRPr="007D2553">
        <w:rPr>
          <w:rFonts w:cs="Arial"/>
          <w:szCs w:val="22"/>
        </w:rPr>
        <w:t>h</w:t>
      </w:r>
      <w:r w:rsidRPr="007D2553">
        <w:rPr>
          <w:rFonts w:cs="Arial"/>
          <w:szCs w:val="22"/>
        </w:rPr>
        <w:t>men und die Mitglieder und Angehörigen des Fachbereichs ihre Pflichten erfüllen. Hält sie oder er einen Beschluss für rechtswidrig, so führt sie oder er eine nochmalige Beratung und Beschlussfassung herbei; das Verlangen nach nochmaliger Beratung und Beschlussfassung hat aufschiebende Wirkung. Wird keine Abhilfe geschaffen, so unterrichtet sie oder er unve</w:t>
      </w:r>
      <w:r w:rsidRPr="007D2553">
        <w:rPr>
          <w:rFonts w:cs="Arial"/>
          <w:szCs w:val="22"/>
        </w:rPr>
        <w:t>r</w:t>
      </w:r>
      <w:r w:rsidRPr="007D2553">
        <w:rPr>
          <w:rFonts w:cs="Arial"/>
          <w:szCs w:val="22"/>
        </w:rPr>
        <w:t>züglich das Präsidium. Sie oder er erstellt die Entwürfe der Studien- und Prüfungsordnu</w:t>
      </w:r>
      <w:r w:rsidRPr="007D2553">
        <w:rPr>
          <w:rFonts w:cs="Arial"/>
          <w:szCs w:val="22"/>
        </w:rPr>
        <w:t>n</w:t>
      </w:r>
      <w:r w:rsidRPr="007D2553">
        <w:rPr>
          <w:rFonts w:cs="Arial"/>
          <w:szCs w:val="22"/>
        </w:rPr>
        <w:t>gen. Sie oder er bereitet die Sitzungen des Fachbereichsrates vor und führt dessen B</w:t>
      </w:r>
      <w:r w:rsidRPr="007D2553">
        <w:rPr>
          <w:rFonts w:cs="Arial"/>
          <w:szCs w:val="22"/>
        </w:rPr>
        <w:t>e</w:t>
      </w:r>
      <w:r w:rsidRPr="007D2553">
        <w:rPr>
          <w:rFonts w:cs="Arial"/>
          <w:szCs w:val="22"/>
        </w:rPr>
        <w:t>schlüsse aus. Hinsichtlich der Ausführung von Beschlüssen des Fachbereichsrates ist sie oder er diesem gegenüber rechenschaftspflichtig. Der Dekanin oder dem Dekan können durch die Grundordnung oder durch Beschluss des Fachbereichsrates weitere Aufgaben übertragen werden.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(2) Die Dekanin oder der Dekan wird durch die Prodekanin oder den Prodekan vertreten.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(3) Die Dekanin oder der Dekan gibt den Vertreterinnen oder Vertretern der Gruppe der St</w:t>
      </w:r>
      <w:r w:rsidRPr="007D2553">
        <w:rPr>
          <w:rFonts w:cs="Arial"/>
          <w:szCs w:val="22"/>
        </w:rPr>
        <w:t>u</w:t>
      </w:r>
      <w:r w:rsidRPr="007D2553">
        <w:rPr>
          <w:rFonts w:cs="Arial"/>
          <w:szCs w:val="22"/>
        </w:rPr>
        <w:t>dierenden im Fachbereichsrat einmal im Semester Gelegenheit zur Information und zur B</w:t>
      </w:r>
      <w:r w:rsidRPr="007D2553">
        <w:rPr>
          <w:rFonts w:cs="Arial"/>
          <w:szCs w:val="22"/>
        </w:rPr>
        <w:t>e</w:t>
      </w:r>
      <w:r w:rsidRPr="007D2553">
        <w:rPr>
          <w:rFonts w:cs="Arial"/>
          <w:szCs w:val="22"/>
        </w:rPr>
        <w:t>ratung in Angelegenheiten des Studiums.</w:t>
      </w:r>
    </w:p>
    <w:p w:rsidR="00865D79" w:rsidRPr="007D2553" w:rsidRDefault="00865D79" w:rsidP="00865D79">
      <w:pPr>
        <w:autoSpaceDE w:val="0"/>
        <w:rPr>
          <w:rFonts w:cs="Arial"/>
          <w:szCs w:val="22"/>
        </w:rPr>
      </w:pPr>
    </w:p>
    <w:p w:rsidR="00865D79" w:rsidRPr="007D2553" w:rsidRDefault="00865D79" w:rsidP="00865D79">
      <w:pPr>
        <w:autoSpaceDE w:val="0"/>
        <w:rPr>
          <w:rFonts w:cs="Arial"/>
          <w:bCs/>
          <w:szCs w:val="22"/>
        </w:rPr>
      </w:pPr>
      <w:r w:rsidRPr="007D2553">
        <w:rPr>
          <w:rFonts w:cs="Arial"/>
          <w:szCs w:val="22"/>
        </w:rPr>
        <w:t>(4) Die Dekanin oder der Dekan und die Prodekanin oder der Prodekan werden vom Fac</w:t>
      </w:r>
      <w:r w:rsidRPr="007D2553">
        <w:rPr>
          <w:rFonts w:cs="Arial"/>
          <w:szCs w:val="22"/>
        </w:rPr>
        <w:t>h</w:t>
      </w:r>
      <w:r w:rsidRPr="007D2553">
        <w:rPr>
          <w:rFonts w:cs="Arial"/>
          <w:szCs w:val="22"/>
        </w:rPr>
        <w:t xml:space="preserve">bereichsrat aus dem Kreis der Professorinnen und Professoren innerhalb der Gruppe der Hochschullehrerinnen und Hochschullehrer mit der Mehrheit der Stimmen des Gremiums gewählt. Zur Dekanin oder zum Dekan kann ebenfalls gewählt werden, wer kein Mitglied des Fachbereichs ist, jedoch die Voraussetzungen nach § 17 </w:t>
      </w:r>
      <w:r w:rsidRPr="007D2553">
        <w:rPr>
          <w:rFonts w:cs="Arial"/>
          <w:bCs/>
          <w:szCs w:val="22"/>
        </w:rPr>
        <w:t>Absatz 2</w:t>
      </w:r>
      <w:r w:rsidRPr="007D2553">
        <w:rPr>
          <w:rFonts w:cs="Arial"/>
          <w:szCs w:val="22"/>
        </w:rPr>
        <w:t xml:space="preserve"> Satz </w:t>
      </w:r>
      <w:r w:rsidRPr="007D2553">
        <w:rPr>
          <w:rFonts w:cs="Arial"/>
          <w:bCs/>
          <w:szCs w:val="22"/>
        </w:rPr>
        <w:t>1</w:t>
      </w:r>
      <w:r w:rsidRPr="007D2553">
        <w:rPr>
          <w:rFonts w:cs="Arial"/>
          <w:szCs w:val="22"/>
        </w:rPr>
        <w:t xml:space="preserve"> erfüllt. Die Wahl nach Satz 1 und 2 bedarf der Bestätigung durch die Präsidentin oder den Präsidenten. Die Grundordnung kann vorsehen, dass die Dekanin oder der Dekan nach Ablauf ihrer oder se</w:t>
      </w:r>
      <w:r w:rsidRPr="007D2553">
        <w:rPr>
          <w:rFonts w:cs="Arial"/>
          <w:szCs w:val="22"/>
        </w:rPr>
        <w:t>i</w:t>
      </w:r>
      <w:r w:rsidRPr="007D2553">
        <w:rPr>
          <w:rFonts w:cs="Arial"/>
          <w:szCs w:val="22"/>
        </w:rPr>
        <w:t>ner Amtszeit Prodekanin oder Prodekan wird. Die Amtszeit der Dekanin oder des Dekans und der Prodekanin oder des Prodekans beträgt vier Jahre, soweit die Grundordnung keine längere Amtszeit vorsieht. Wiederwahl ist zulässig. Das Präsidium kann im Benehmen mit dem Fachbereichsrat vorsehen, dass die Dekanin oder der Dekan hauptberuflich tätig ist</w:t>
      </w:r>
      <w:r w:rsidRPr="007D2553">
        <w:rPr>
          <w:rFonts w:cs="Arial"/>
          <w:bCs/>
          <w:szCs w:val="22"/>
        </w:rPr>
        <w:t xml:space="preserve">; für </w:t>
      </w:r>
      <w:r w:rsidRPr="007D2553">
        <w:rPr>
          <w:rFonts w:cs="Arial"/>
          <w:bCs/>
          <w:szCs w:val="22"/>
        </w:rPr>
        <w:lastRenderedPageBreak/>
        <w:t xml:space="preserve">die hauptberuflich tätige Dekanin oder den hauptberuflich tätigen Dekan gilt § 20 Absatz 1 bis 3 entsprechend. </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 xml:space="preserve">(5) Die Dekanin oder der Dekan wird mit einer Mehrheit von drei Vierteln der Mitglieder </w:t>
      </w:r>
      <w:r w:rsidRPr="007D2553">
        <w:rPr>
          <w:rFonts w:cs="Arial"/>
          <w:bCs/>
          <w:szCs w:val="22"/>
        </w:rPr>
        <w:t xml:space="preserve">Stimmen </w:t>
      </w:r>
      <w:r w:rsidRPr="007D2553">
        <w:rPr>
          <w:rFonts w:cs="Arial"/>
          <w:szCs w:val="22"/>
        </w:rPr>
        <w:t xml:space="preserve">des Fachbereichsrates abgewählt, wenn zugleich gemäß Satz 1 eine neue Dekanin oder ein neuer Dekan gewählt und die oder der Gewählte durch die Präsidentin oder den Präsidenten bestätigt wird. Die Ladungsfrist zur Abwahl beträgt mindestens zehn Werktage. Das Verfahren zur Abwahl regelt die Fachbereichsordnung. </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(6) Die Grundordnung kann zulassen oder vorsehen, dass die Aufgaben und Befugnisse der Dekanin oder des Dekans von einem Dekanat wahrgenommen werden, welches aus einer Dekanin oder einem Dekan sowie einer in der Grundordnung festgelegten Anzahl von Pr</w:t>
      </w:r>
      <w:r w:rsidRPr="007D2553">
        <w:rPr>
          <w:rFonts w:cs="Arial"/>
          <w:szCs w:val="22"/>
        </w:rPr>
        <w:t>o</w:t>
      </w:r>
      <w:r w:rsidRPr="007D2553">
        <w:rPr>
          <w:rFonts w:cs="Arial"/>
          <w:szCs w:val="22"/>
        </w:rPr>
        <w:t>dekaninnen oder Prodekanen besteht. Von den Mitgliedern des Dekanats vertritt die Dekanin oder der Dekan den Fachbereich innerhalb der Hochschule; Beschlüsse des Dekanats kö</w:t>
      </w:r>
      <w:r w:rsidRPr="007D2553">
        <w:rPr>
          <w:rFonts w:cs="Arial"/>
          <w:szCs w:val="22"/>
        </w:rPr>
        <w:t>n</w:t>
      </w:r>
      <w:r w:rsidRPr="007D2553">
        <w:rPr>
          <w:rFonts w:cs="Arial"/>
          <w:szCs w:val="22"/>
        </w:rPr>
        <w:t xml:space="preserve">nen nicht gegen die Stimme der Dekanin oder des Dekans gefasst werden. Die Dekanin </w:t>
      </w:r>
      <w:r w:rsidRPr="007D2553">
        <w:rPr>
          <w:rFonts w:cs="Arial"/>
          <w:szCs w:val="22"/>
        </w:rPr>
        <w:t>o</w:t>
      </w:r>
      <w:r w:rsidRPr="007D2553">
        <w:rPr>
          <w:rFonts w:cs="Arial"/>
          <w:szCs w:val="22"/>
        </w:rPr>
        <w:t xml:space="preserve">der der Dekan und die Prodekanin oder der Prodekan, die oder der die Dekanin oder den Dekan vertritt, müssen dem Kreis der Professorinnen und Professoren innerhalb der Gruppe der Hochschullehrerinnen und Hochschullehrer angehören </w:t>
      </w:r>
      <w:r w:rsidRPr="007D2553">
        <w:rPr>
          <w:rFonts w:cs="Arial"/>
          <w:bCs/>
          <w:szCs w:val="22"/>
        </w:rPr>
        <w:t>oder die Voraussetzungen des Absatzes 4 Satz 2 erfüllen</w:t>
      </w:r>
      <w:r w:rsidRPr="007D2553">
        <w:rPr>
          <w:rFonts w:cs="Arial"/>
          <w:szCs w:val="22"/>
        </w:rPr>
        <w:t xml:space="preserve">. Die Grundordnung kann bestimmen, dass höchstens die Hälfte der Prodekaninnen oder Prodekane anderen Gruppen im Sinne des § 11 </w:t>
      </w:r>
      <w:r w:rsidRPr="007D2553">
        <w:rPr>
          <w:rFonts w:cs="Arial"/>
          <w:bCs/>
          <w:szCs w:val="22"/>
        </w:rPr>
        <w:t xml:space="preserve">Absatz </w:t>
      </w:r>
      <w:r w:rsidRPr="007D2553">
        <w:rPr>
          <w:rFonts w:cs="Arial"/>
          <w:szCs w:val="22"/>
        </w:rPr>
        <w:t>1 angehört. Soweit die Grundordnung ein Dekanat vorsieht, übernimmt eine Prodekanin oder ein Prod</w:t>
      </w:r>
      <w:r w:rsidRPr="007D2553">
        <w:rPr>
          <w:rFonts w:cs="Arial"/>
          <w:szCs w:val="22"/>
        </w:rPr>
        <w:t>e</w:t>
      </w:r>
      <w:r w:rsidRPr="007D2553">
        <w:rPr>
          <w:rFonts w:cs="Arial"/>
          <w:szCs w:val="22"/>
        </w:rPr>
        <w:t xml:space="preserve">kan die Aufgaben nach § 26 </w:t>
      </w:r>
      <w:r w:rsidRPr="007D2553">
        <w:rPr>
          <w:rFonts w:cs="Arial"/>
          <w:bCs/>
          <w:szCs w:val="22"/>
        </w:rPr>
        <w:t xml:space="preserve">Absatz </w:t>
      </w:r>
      <w:r w:rsidRPr="007D2553">
        <w:rPr>
          <w:rFonts w:cs="Arial"/>
          <w:szCs w:val="22"/>
        </w:rPr>
        <w:t xml:space="preserve">2 Satz </w:t>
      </w:r>
      <w:r w:rsidRPr="007D2553">
        <w:rPr>
          <w:rFonts w:cs="Arial"/>
          <w:bCs/>
          <w:szCs w:val="22"/>
        </w:rPr>
        <w:t>4</w:t>
      </w:r>
      <w:r w:rsidRPr="007D2553">
        <w:rPr>
          <w:rFonts w:cs="Arial"/>
          <w:szCs w:val="22"/>
        </w:rPr>
        <w:t xml:space="preserve"> (Studiendekanin oder Studiendekan). Die Mi</w:t>
      </w:r>
      <w:r w:rsidRPr="007D2553">
        <w:rPr>
          <w:rFonts w:cs="Arial"/>
          <w:szCs w:val="22"/>
        </w:rPr>
        <w:t>t</w:t>
      </w:r>
      <w:r w:rsidRPr="007D2553">
        <w:rPr>
          <w:rFonts w:cs="Arial"/>
          <w:szCs w:val="22"/>
        </w:rPr>
        <w:t>glieder des Dekanats werden vom Fachbereichsrat mit der Mehrheit der Stimmen des Gr</w:t>
      </w:r>
      <w:r w:rsidRPr="007D2553">
        <w:rPr>
          <w:rFonts w:cs="Arial"/>
          <w:szCs w:val="22"/>
        </w:rPr>
        <w:t>e</w:t>
      </w:r>
      <w:r w:rsidRPr="007D2553">
        <w:rPr>
          <w:rFonts w:cs="Arial"/>
          <w:szCs w:val="22"/>
        </w:rPr>
        <w:t>miums gewählt. Die Amtszeit der Mitglieder des Dekanats beträgt vier Jahre, sofern die Grundordnung keine längere Amtszeit vorsieht; die Amtszeit für ein Mitglied aus der Gruppe der Studierenden beträgt ein Jahr. Die Grundordnung kann vorsehen, dass die Dekanin oder der Dekan sowie die Stellvertreterin oder der Stellvertreter zu unterschiedlichen Zeitpunkten gewählt werden, so dass sich die Amtszeiten überlappen.</w:t>
      </w:r>
    </w:p>
    <w:p w:rsidR="00865D79" w:rsidRPr="007D2553" w:rsidRDefault="00865D79" w:rsidP="00865D79">
      <w:pPr>
        <w:autoSpaceDE w:val="0"/>
        <w:rPr>
          <w:rFonts w:cs="Arial"/>
          <w:szCs w:val="22"/>
        </w:rPr>
      </w:pPr>
    </w:p>
    <w:p w:rsidR="00865D79" w:rsidRPr="007D2553" w:rsidRDefault="00865D79" w:rsidP="00865D79">
      <w:pPr>
        <w:autoSpaceDE w:val="0"/>
        <w:jc w:val="center"/>
        <w:rPr>
          <w:rFonts w:cs="Arial"/>
          <w:szCs w:val="22"/>
        </w:rPr>
      </w:pPr>
      <w:r w:rsidRPr="007D2553">
        <w:rPr>
          <w:rFonts w:cs="Arial"/>
          <w:szCs w:val="22"/>
        </w:rPr>
        <w:t>§ 27</w:t>
      </w:r>
    </w:p>
    <w:p w:rsidR="00865D79" w:rsidRPr="007D2553" w:rsidRDefault="00865D79" w:rsidP="00865D79">
      <w:pPr>
        <w:autoSpaceDE w:val="0"/>
        <w:jc w:val="center"/>
        <w:rPr>
          <w:rFonts w:cs="Arial"/>
          <w:szCs w:val="22"/>
        </w:rPr>
      </w:pPr>
      <w:r w:rsidRPr="007D2553">
        <w:rPr>
          <w:rFonts w:cs="Arial"/>
          <w:szCs w:val="22"/>
        </w:rPr>
        <w:t>Fachbereichsrat</w:t>
      </w:r>
    </w:p>
    <w:p w:rsidR="00865D79" w:rsidRPr="007D2553" w:rsidRDefault="00865D79" w:rsidP="00865D79">
      <w:pPr>
        <w:autoSpaceDE w:val="0"/>
        <w:jc w:val="center"/>
        <w:rPr>
          <w:rFonts w:cs="Arial"/>
          <w:szCs w:val="22"/>
        </w:rPr>
      </w:pPr>
    </w:p>
    <w:p w:rsidR="00865D79" w:rsidRPr="007D2553" w:rsidRDefault="00865D79" w:rsidP="00865D79">
      <w:pPr>
        <w:autoSpaceDE w:val="0"/>
        <w:rPr>
          <w:rFonts w:cs="Arial"/>
          <w:szCs w:val="22"/>
        </w:rPr>
      </w:pPr>
      <w:r w:rsidRPr="007D2553">
        <w:rPr>
          <w:rFonts w:cs="Arial"/>
          <w:szCs w:val="22"/>
        </w:rPr>
        <w:t>(1) Dem Fachbereichsrat obliegt die Beschlussfassung über die Angelegenheiten des Fac</w:t>
      </w:r>
      <w:r w:rsidRPr="007D2553">
        <w:rPr>
          <w:rFonts w:cs="Arial"/>
          <w:szCs w:val="22"/>
        </w:rPr>
        <w:t>h</w:t>
      </w:r>
      <w:r w:rsidRPr="007D2553">
        <w:rPr>
          <w:rFonts w:cs="Arial"/>
          <w:szCs w:val="22"/>
        </w:rPr>
        <w:t>bereichs, für die nicht die Zuständigkeit der Dekanin oder des Dekans oder eine andere Z</w:t>
      </w:r>
      <w:r w:rsidRPr="007D2553">
        <w:rPr>
          <w:rFonts w:cs="Arial"/>
          <w:szCs w:val="22"/>
        </w:rPr>
        <w:t>u</w:t>
      </w:r>
      <w:r w:rsidRPr="007D2553">
        <w:rPr>
          <w:rFonts w:cs="Arial"/>
          <w:szCs w:val="22"/>
        </w:rPr>
        <w:t>ständigkeit bestimmt ist. Er ist insoweit in allen Forschung, Kunst und Lehre betreffenden Angelegenheiten und für die Beschlussfassung über die Fachbereichsordnung und die son</w:t>
      </w:r>
      <w:r w:rsidRPr="007D2553">
        <w:rPr>
          <w:rFonts w:cs="Arial"/>
          <w:szCs w:val="22"/>
        </w:rPr>
        <w:t>s</w:t>
      </w:r>
      <w:r w:rsidRPr="007D2553">
        <w:rPr>
          <w:rFonts w:cs="Arial"/>
          <w:szCs w:val="22"/>
        </w:rPr>
        <w:t>tigen Ordnungen für den Fachbereich zuständig. Er nimmt die Berichte der Dekanin oder des Dekans entgegen und kann über die Angelegenheiten des Fachbereichs Auskunft verlangen.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(2) Stimmberechtigte Mitglieder des Fachbereichsrats sind insgesamt höchstens 15 Vertret</w:t>
      </w:r>
      <w:r w:rsidRPr="007D2553">
        <w:rPr>
          <w:rFonts w:cs="Arial"/>
          <w:szCs w:val="22"/>
        </w:rPr>
        <w:t>e</w:t>
      </w:r>
      <w:r w:rsidRPr="007D2553">
        <w:rPr>
          <w:rFonts w:cs="Arial"/>
          <w:szCs w:val="22"/>
        </w:rPr>
        <w:t xml:space="preserve">rinnen oder Vertreter der Gruppen im Sinne des § 11 </w:t>
      </w:r>
      <w:r w:rsidRPr="007D2553">
        <w:rPr>
          <w:rFonts w:cs="Arial"/>
          <w:bCs/>
          <w:szCs w:val="22"/>
        </w:rPr>
        <w:t xml:space="preserve">Absatz </w:t>
      </w:r>
      <w:r w:rsidRPr="007D2553">
        <w:rPr>
          <w:rFonts w:cs="Arial"/>
          <w:szCs w:val="22"/>
        </w:rPr>
        <w:t>1 nach Maßgabe der Grun</w:t>
      </w:r>
      <w:r w:rsidRPr="007D2553">
        <w:rPr>
          <w:rFonts w:cs="Arial"/>
          <w:szCs w:val="22"/>
        </w:rPr>
        <w:t>d</w:t>
      </w:r>
      <w:r w:rsidRPr="007D2553">
        <w:rPr>
          <w:rFonts w:cs="Arial"/>
          <w:szCs w:val="22"/>
        </w:rPr>
        <w:t>ordnung, die auch die Amtszeit bestimmt.</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(3) Nichtstimmberechtigte Mitglieder des Fachbereichsrates sind die Dekanin oder der D</w:t>
      </w:r>
      <w:r w:rsidRPr="007D2553">
        <w:rPr>
          <w:rFonts w:cs="Arial"/>
          <w:szCs w:val="22"/>
        </w:rPr>
        <w:t>e</w:t>
      </w:r>
      <w:r w:rsidRPr="007D2553">
        <w:rPr>
          <w:rFonts w:cs="Arial"/>
          <w:szCs w:val="22"/>
        </w:rPr>
        <w:t xml:space="preserve">kan und die Prodekanin oder der Prodekan, im Fall des § 27 </w:t>
      </w:r>
      <w:r w:rsidRPr="007D2553">
        <w:rPr>
          <w:rFonts w:cs="Arial"/>
          <w:bCs/>
          <w:szCs w:val="22"/>
        </w:rPr>
        <w:t xml:space="preserve">Absatz </w:t>
      </w:r>
      <w:r w:rsidRPr="007D2553">
        <w:rPr>
          <w:rFonts w:cs="Arial"/>
          <w:szCs w:val="22"/>
        </w:rPr>
        <w:t>6 das Dekanat.</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(4) Die Grundordnung regelt den Vorsitz im Fachbereichsrat.</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(5) Bei der Beratung über Berufungsvorschläge von Professorinnen und Professoren sind alle Professorinnen und Professoren innerhalb der Mitglieder der Gruppe der Hochschulle</w:t>
      </w:r>
      <w:r w:rsidRPr="007D2553">
        <w:rPr>
          <w:rFonts w:cs="Arial"/>
          <w:szCs w:val="22"/>
        </w:rPr>
        <w:t>h</w:t>
      </w:r>
      <w:r w:rsidRPr="007D2553">
        <w:rPr>
          <w:rFonts w:cs="Arial"/>
          <w:szCs w:val="22"/>
        </w:rPr>
        <w:t>rerinnen und Hochschullehrer, die Mitglieder des Fachbereichs sind, ohne Stimmrecht tei</w:t>
      </w:r>
      <w:r w:rsidRPr="007D2553">
        <w:rPr>
          <w:rFonts w:cs="Arial"/>
          <w:szCs w:val="22"/>
        </w:rPr>
        <w:t>l</w:t>
      </w:r>
      <w:r w:rsidRPr="007D2553">
        <w:rPr>
          <w:rFonts w:cs="Arial"/>
          <w:szCs w:val="22"/>
        </w:rPr>
        <w:t xml:space="preserve">nahmeberechtigt; gleiches gilt für alle Mitglieder der Gruppe der Hochschullehrerinnen und </w:t>
      </w:r>
      <w:r w:rsidRPr="007D2553">
        <w:rPr>
          <w:rFonts w:cs="Arial"/>
          <w:szCs w:val="22"/>
        </w:rPr>
        <w:lastRenderedPageBreak/>
        <w:t>Hochschullehrer bei der Beratung über sonstige Berufungsvorschläge und über Promotion</w:t>
      </w:r>
      <w:r w:rsidRPr="007D2553">
        <w:rPr>
          <w:rFonts w:cs="Arial"/>
          <w:szCs w:val="22"/>
        </w:rPr>
        <w:t>s</w:t>
      </w:r>
      <w:r w:rsidRPr="007D2553">
        <w:rPr>
          <w:rFonts w:cs="Arial"/>
          <w:szCs w:val="22"/>
        </w:rPr>
        <w:t xml:space="preserve">ordnungen. § 38 </w:t>
      </w:r>
      <w:r w:rsidRPr="007D2553">
        <w:rPr>
          <w:rFonts w:cs="Arial"/>
          <w:bCs/>
          <w:szCs w:val="22"/>
        </w:rPr>
        <w:t xml:space="preserve">Absatz </w:t>
      </w:r>
      <w:r w:rsidRPr="007D2553">
        <w:rPr>
          <w:rFonts w:cs="Arial"/>
          <w:szCs w:val="22"/>
        </w:rPr>
        <w:t>4 bleibt unberührt.</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(6) Für die Entscheidung bestimmter Angelegenheiten, die mehrere Fachbereiche berühren und eine aufeinander abgestimmte Wahrnehmung erfordern, sollen die beteiligten Fachb</w:t>
      </w:r>
      <w:r w:rsidRPr="007D2553">
        <w:rPr>
          <w:rFonts w:cs="Arial"/>
          <w:szCs w:val="22"/>
        </w:rPr>
        <w:t>e</w:t>
      </w:r>
      <w:r w:rsidRPr="007D2553">
        <w:rPr>
          <w:rFonts w:cs="Arial"/>
          <w:szCs w:val="22"/>
        </w:rPr>
        <w:t xml:space="preserve">reichsräte gemeinsame Ausschüsse bilden. Absatz 5 und § 12 </w:t>
      </w:r>
      <w:r w:rsidRPr="007D2553">
        <w:rPr>
          <w:rFonts w:cs="Arial"/>
          <w:bCs/>
          <w:szCs w:val="22"/>
        </w:rPr>
        <w:t xml:space="preserve">Absatz </w:t>
      </w:r>
      <w:r w:rsidRPr="007D2553">
        <w:rPr>
          <w:rFonts w:cs="Arial"/>
          <w:szCs w:val="22"/>
        </w:rPr>
        <w:t>1 Satz 4 und 5 gelten entsprechend.</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 xml:space="preserve">(7) § 21 </w:t>
      </w:r>
      <w:r w:rsidRPr="007D2553">
        <w:rPr>
          <w:rFonts w:cs="Arial"/>
          <w:bCs/>
          <w:szCs w:val="22"/>
        </w:rPr>
        <w:t xml:space="preserve">Absatz </w:t>
      </w:r>
      <w:r w:rsidRPr="007D2553">
        <w:rPr>
          <w:rFonts w:cs="Arial"/>
          <w:szCs w:val="22"/>
        </w:rPr>
        <w:t>3 gilt entsprechend.</w:t>
      </w:r>
    </w:p>
    <w:p w:rsidR="00865D79" w:rsidRPr="007D2553" w:rsidRDefault="00865D79" w:rsidP="00865D79">
      <w:pPr>
        <w:autoSpaceDE w:val="0"/>
        <w:rPr>
          <w:rFonts w:cs="Arial"/>
          <w:bCs/>
          <w:szCs w:val="22"/>
        </w:rPr>
      </w:pPr>
    </w:p>
    <w:p w:rsidR="00865D79" w:rsidRPr="007D2553" w:rsidRDefault="00865D79" w:rsidP="00865D79">
      <w:pPr>
        <w:autoSpaceDE w:val="0"/>
        <w:rPr>
          <w:rFonts w:cs="Arial"/>
          <w:szCs w:val="22"/>
        </w:rPr>
      </w:pPr>
      <w:r w:rsidRPr="007D2553">
        <w:rPr>
          <w:rFonts w:cs="Arial"/>
          <w:bCs/>
          <w:szCs w:val="22"/>
        </w:rPr>
        <w:t>(8) In Angelegenheiten der Lehre und des Studiums, insbesondere in Angelegenheiten der Studienreform, der Evaluation von Studium und Lehre, sowie hinsichtlich des Erlasses oder der Änderung von Prüfungsordnungen, werden der Fachbereichsrat sowie die Dekanin oder der Dekan von dem Studienbeirat des Fachbereichs beraten. Der Studienbeirat besteht in seiner einen Hälfte aus der Person als Vorsitz, die die Aufgaben nach § 25 Absatz 2 Satz 4 wahrnimmt, und Vertreterinnen und Vertretern der Gruppen im Sinne des § 11 Absatz 1 Satz 1 und 3, soweit sie Lehraufgaben wahrnehmen, sowie in seiner anderen Hälfte aus Vertret</w:t>
      </w:r>
      <w:r w:rsidRPr="007D2553">
        <w:rPr>
          <w:rFonts w:cs="Arial"/>
          <w:bCs/>
          <w:szCs w:val="22"/>
        </w:rPr>
        <w:t>e</w:t>
      </w:r>
      <w:r w:rsidRPr="007D2553">
        <w:rPr>
          <w:rFonts w:cs="Arial"/>
          <w:bCs/>
          <w:szCs w:val="22"/>
        </w:rPr>
        <w:t>rinnen und Vertretern der Gruppe im Sinne des § 11 Absatz 1 Satz 1 Nummer 4. Die Sti</w:t>
      </w:r>
      <w:r w:rsidRPr="007D2553">
        <w:rPr>
          <w:rFonts w:cs="Arial"/>
          <w:bCs/>
          <w:szCs w:val="22"/>
        </w:rPr>
        <w:t>m</w:t>
      </w:r>
      <w:r w:rsidRPr="007D2553">
        <w:rPr>
          <w:rFonts w:cs="Arial"/>
          <w:bCs/>
          <w:szCs w:val="22"/>
        </w:rPr>
        <w:t>men der beiden Hälften stehen im gleichen Verhältnis zueinander. Das Nähere zum St</w:t>
      </w:r>
      <w:r w:rsidRPr="007D2553">
        <w:rPr>
          <w:rFonts w:cs="Arial"/>
          <w:bCs/>
          <w:szCs w:val="22"/>
        </w:rPr>
        <w:t>u</w:t>
      </w:r>
      <w:r w:rsidRPr="007D2553">
        <w:rPr>
          <w:rFonts w:cs="Arial"/>
          <w:bCs/>
          <w:szCs w:val="22"/>
        </w:rPr>
        <w:t>dienbeirat, insbesondere zur Stimmgewichtung, regelt die Fachbereichsordnung.</w:t>
      </w:r>
    </w:p>
    <w:p w:rsidR="00865D79" w:rsidRPr="007D2553" w:rsidRDefault="00865D79" w:rsidP="00865D79">
      <w:pPr>
        <w:autoSpaceDE w:val="0"/>
        <w:rPr>
          <w:rFonts w:cs="Arial"/>
          <w:szCs w:val="22"/>
        </w:rPr>
      </w:pPr>
    </w:p>
    <w:p w:rsidR="00865D79" w:rsidRPr="007D2553" w:rsidRDefault="00865D79" w:rsidP="00865D79">
      <w:pPr>
        <w:autoSpaceDE w:val="0"/>
        <w:jc w:val="center"/>
        <w:rPr>
          <w:rFonts w:cs="Arial"/>
          <w:szCs w:val="22"/>
        </w:rPr>
      </w:pPr>
      <w:r w:rsidRPr="007D2553">
        <w:rPr>
          <w:rFonts w:cs="Arial"/>
          <w:szCs w:val="22"/>
        </w:rPr>
        <w:t>§ 28</w:t>
      </w:r>
    </w:p>
    <w:p w:rsidR="00865D79" w:rsidRPr="007D2553" w:rsidRDefault="00865D79" w:rsidP="00865D79">
      <w:pPr>
        <w:autoSpaceDE w:val="0"/>
        <w:jc w:val="center"/>
        <w:rPr>
          <w:rFonts w:cs="Arial"/>
          <w:szCs w:val="22"/>
        </w:rPr>
      </w:pPr>
      <w:r w:rsidRPr="007D2553">
        <w:rPr>
          <w:rFonts w:cs="Arial"/>
          <w:szCs w:val="22"/>
        </w:rPr>
        <w:t>Wissenschaftliche Einrichtungen und Betriebseinheiten; Bibliotheksgebühren; Einrichtungen an der Hochschule</w:t>
      </w:r>
    </w:p>
    <w:p w:rsidR="00865D79" w:rsidRPr="007D2553" w:rsidRDefault="00865D79" w:rsidP="00865D79">
      <w:pPr>
        <w:autoSpaceDE w:val="0"/>
        <w:jc w:val="center"/>
        <w:rPr>
          <w:rFonts w:cs="Arial"/>
          <w:szCs w:val="22"/>
        </w:rPr>
      </w:pPr>
    </w:p>
    <w:p w:rsidR="00865D79" w:rsidRPr="007D2553" w:rsidRDefault="00865D79" w:rsidP="00865D79">
      <w:pPr>
        <w:autoSpaceDE w:val="0"/>
        <w:rPr>
          <w:rFonts w:cs="Arial"/>
          <w:szCs w:val="22"/>
        </w:rPr>
      </w:pPr>
      <w:r w:rsidRPr="007D2553">
        <w:rPr>
          <w:rFonts w:cs="Arial"/>
          <w:szCs w:val="22"/>
        </w:rPr>
        <w:t>(1) Unter der Verantwortung eines Fachbereichs oder mehrerer Fachbereiche können wi</w:t>
      </w:r>
      <w:r w:rsidRPr="007D2553">
        <w:rPr>
          <w:rFonts w:cs="Arial"/>
          <w:szCs w:val="22"/>
        </w:rPr>
        <w:t>s</w:t>
      </w:r>
      <w:r w:rsidRPr="007D2553">
        <w:rPr>
          <w:rFonts w:cs="Arial"/>
          <w:szCs w:val="22"/>
        </w:rPr>
        <w:t>senschaftliche Einrichtungen errichtet werden, soweit dies zweckmäßig ist. Soweit die Z</w:t>
      </w:r>
      <w:r w:rsidRPr="007D2553">
        <w:rPr>
          <w:rFonts w:cs="Arial"/>
          <w:szCs w:val="22"/>
        </w:rPr>
        <w:t>u</w:t>
      </w:r>
      <w:r w:rsidRPr="007D2553">
        <w:rPr>
          <w:rFonts w:cs="Arial"/>
          <w:szCs w:val="22"/>
        </w:rPr>
        <w:t>ordnung zu Fachbereichen nicht zweckmäßig ist, können zentrale wissenschaftliche Einric</w:t>
      </w:r>
      <w:r w:rsidRPr="007D2553">
        <w:rPr>
          <w:rFonts w:cs="Arial"/>
          <w:szCs w:val="22"/>
        </w:rPr>
        <w:t>h</w:t>
      </w:r>
      <w:r w:rsidRPr="007D2553">
        <w:rPr>
          <w:rFonts w:cs="Arial"/>
          <w:szCs w:val="22"/>
        </w:rPr>
        <w:t>tungen errichtet werden.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(2) Für Dienstleistungen, insbesondere in den Bereichen Medien-, Informations- und Ko</w:t>
      </w:r>
      <w:r w:rsidRPr="007D2553">
        <w:rPr>
          <w:rFonts w:cs="Arial"/>
          <w:szCs w:val="22"/>
        </w:rPr>
        <w:t>m</w:t>
      </w:r>
      <w:r w:rsidRPr="007D2553">
        <w:rPr>
          <w:rFonts w:cs="Arial"/>
          <w:szCs w:val="22"/>
        </w:rPr>
        <w:t>munikationsmanagement und -technik, für die in größerem Umfang Personal und Sachmittel ständig bereitgestellt werden müssen, können Betriebseinheiten errichtet werden, soweit dies zweckmäßig ist. Betriebseinheiten können im Rahmen ihrer Fachaufgaben mit Dritten auch in privatrechtlicher Form zusammenarbeiten.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(3) Der Leitung einer wissenschaftlichen Einrichtung müssen mehrheitlich an ihr tätige Ve</w:t>
      </w:r>
      <w:r w:rsidRPr="007D2553">
        <w:rPr>
          <w:rFonts w:cs="Arial"/>
          <w:szCs w:val="22"/>
        </w:rPr>
        <w:t>r</w:t>
      </w:r>
      <w:r w:rsidRPr="007D2553">
        <w:rPr>
          <w:rFonts w:cs="Arial"/>
          <w:szCs w:val="22"/>
        </w:rPr>
        <w:t>treterinnen oder Vertreter der Gruppe der Hochschullehrerinnen und Hochschullehrer ang</w:t>
      </w:r>
      <w:r w:rsidRPr="007D2553">
        <w:rPr>
          <w:rFonts w:cs="Arial"/>
          <w:szCs w:val="22"/>
        </w:rPr>
        <w:t>e</w:t>
      </w:r>
      <w:r w:rsidRPr="007D2553">
        <w:rPr>
          <w:rFonts w:cs="Arial"/>
          <w:szCs w:val="22"/>
        </w:rPr>
        <w:t>hören. Die wissenschaftlichen Einrichtungen und Betriebseinheiten entscheiden über den Einsatz ihrer Mitarbeiterinnen und Mitarbeiter, soweit sie nicht einer Hochschullehrerin oder einem Hochschullehrer zugeordnet sind, und über die Verwendung der ihnen zugewiesenen Mittel.</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(4) Für Verwaltungstätigkeiten und Arten der Benutzung der Einrichtungen für medien-, i</w:t>
      </w:r>
      <w:r w:rsidRPr="007D2553">
        <w:rPr>
          <w:rFonts w:cs="Arial"/>
          <w:szCs w:val="22"/>
        </w:rPr>
        <w:t>n</w:t>
      </w:r>
      <w:r w:rsidRPr="007D2553">
        <w:rPr>
          <w:rFonts w:cs="Arial"/>
          <w:szCs w:val="22"/>
        </w:rPr>
        <w:t>formations- oder kommunikationstechnische Dienstleistungen nach Absatz 2 können Gebü</w:t>
      </w:r>
      <w:r w:rsidRPr="007D2553">
        <w:rPr>
          <w:rFonts w:cs="Arial"/>
          <w:szCs w:val="22"/>
        </w:rPr>
        <w:t>h</w:t>
      </w:r>
      <w:r w:rsidRPr="007D2553">
        <w:rPr>
          <w:rFonts w:cs="Arial"/>
          <w:szCs w:val="22"/>
        </w:rPr>
        <w:t>ren erhoben werden. Besondere Auslagen sind zu erstatten. Das Ministerium kann im Ei</w:t>
      </w:r>
      <w:r w:rsidRPr="007D2553">
        <w:rPr>
          <w:rFonts w:cs="Arial"/>
          <w:szCs w:val="22"/>
        </w:rPr>
        <w:t>n</w:t>
      </w:r>
      <w:r w:rsidRPr="007D2553">
        <w:rPr>
          <w:rFonts w:cs="Arial"/>
          <w:szCs w:val="22"/>
        </w:rPr>
        <w:t>vernehmen mit dem Finanzministerium für Verwaltungstätigkeiten und Benutzungsarten nach Satz 1 die Gebührentatbestände, die Gebührensätze sowie Ermäßigungs- und Erlas</w:t>
      </w:r>
      <w:r w:rsidRPr="007D2553">
        <w:rPr>
          <w:rFonts w:cs="Arial"/>
          <w:szCs w:val="22"/>
        </w:rPr>
        <w:t>s</w:t>
      </w:r>
      <w:r w:rsidRPr="007D2553">
        <w:rPr>
          <w:rFonts w:cs="Arial"/>
          <w:szCs w:val="22"/>
        </w:rPr>
        <w:t>tatbestände durch Rechtsverordnung regeln. Das Ministerium kann im Einvernehmen mit dem Finanzministerium durch Rechtsverordnung die Hochschulen ermächtigen, durch eig</w:t>
      </w:r>
      <w:r w:rsidRPr="007D2553">
        <w:rPr>
          <w:rFonts w:cs="Arial"/>
          <w:szCs w:val="22"/>
        </w:rPr>
        <w:t>e</w:t>
      </w:r>
      <w:r w:rsidRPr="007D2553">
        <w:rPr>
          <w:rFonts w:cs="Arial"/>
          <w:szCs w:val="22"/>
        </w:rPr>
        <w:t xml:space="preserve">ne Gebührenordnungen Gebührentatbestände, Gebührensätze sowie Ermäßigungs- und Erlasstatbestände zu regeln. Für die Rechtsverordnung nach den Sätzen </w:t>
      </w:r>
      <w:r w:rsidRPr="007D2553">
        <w:rPr>
          <w:rFonts w:cs="Arial"/>
          <w:bCs/>
          <w:szCs w:val="22"/>
        </w:rPr>
        <w:t>3</w:t>
      </w:r>
      <w:r w:rsidRPr="007D2553">
        <w:rPr>
          <w:rFonts w:cs="Arial"/>
          <w:szCs w:val="22"/>
        </w:rPr>
        <w:t xml:space="preserve"> und </w:t>
      </w:r>
      <w:r w:rsidRPr="007D2553">
        <w:rPr>
          <w:rFonts w:cs="Arial"/>
          <w:bCs/>
          <w:szCs w:val="22"/>
        </w:rPr>
        <w:t>4</w:t>
      </w:r>
      <w:r w:rsidRPr="007D2553">
        <w:rPr>
          <w:rFonts w:cs="Arial"/>
          <w:szCs w:val="22"/>
        </w:rPr>
        <w:t xml:space="preserve"> und die Gebührenordnungen nach Satz </w:t>
      </w:r>
      <w:r w:rsidRPr="007D2553">
        <w:rPr>
          <w:rFonts w:cs="Arial"/>
          <w:bCs/>
          <w:szCs w:val="22"/>
        </w:rPr>
        <w:t>4</w:t>
      </w:r>
      <w:r w:rsidRPr="007D2553">
        <w:rPr>
          <w:rFonts w:cs="Arial"/>
          <w:szCs w:val="22"/>
        </w:rPr>
        <w:t xml:space="preserve"> finden die §§ 3 bis 22, 25 </w:t>
      </w:r>
      <w:r w:rsidRPr="007D2553">
        <w:rPr>
          <w:rFonts w:cs="Arial"/>
          <w:bCs/>
          <w:szCs w:val="22"/>
        </w:rPr>
        <w:t xml:space="preserve">Absatz </w:t>
      </w:r>
      <w:r w:rsidRPr="007D2553">
        <w:rPr>
          <w:rFonts w:cs="Arial"/>
          <w:szCs w:val="22"/>
        </w:rPr>
        <w:t>1 und 26 bis 28 des G</w:t>
      </w:r>
      <w:r w:rsidRPr="007D2553">
        <w:rPr>
          <w:rFonts w:cs="Arial"/>
          <w:szCs w:val="22"/>
        </w:rPr>
        <w:t>e</w:t>
      </w:r>
      <w:r w:rsidRPr="007D2553">
        <w:rPr>
          <w:rFonts w:cs="Arial"/>
          <w:szCs w:val="22"/>
        </w:rPr>
        <w:lastRenderedPageBreak/>
        <w:t>bührengesetzes für das Land Nordrhein-Westfalen entsprechende Anwendung, soweit g</w:t>
      </w:r>
      <w:r w:rsidRPr="007D2553">
        <w:rPr>
          <w:rFonts w:cs="Arial"/>
          <w:szCs w:val="22"/>
        </w:rPr>
        <w:t>e</w:t>
      </w:r>
      <w:r w:rsidRPr="007D2553">
        <w:rPr>
          <w:rFonts w:cs="Arial"/>
          <w:szCs w:val="22"/>
        </w:rPr>
        <w:t xml:space="preserve">setzlich oder in der Rechtsverordnung nichts anderes bestimmt ist. Die Sätze 1 bis </w:t>
      </w:r>
      <w:r w:rsidRPr="007D2553">
        <w:rPr>
          <w:rFonts w:cs="Arial"/>
          <w:bCs/>
          <w:szCs w:val="22"/>
        </w:rPr>
        <w:t>5</w:t>
      </w:r>
      <w:r w:rsidRPr="007D2553">
        <w:rPr>
          <w:rFonts w:cs="Arial"/>
          <w:szCs w:val="22"/>
        </w:rPr>
        <w:t xml:space="preserve"> gelten auch für zentrale Einrichtungen im Geschäftsbereich des Ministeriums.</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(5) Das Präsidium kann eine außerhalb der Hochschule befindliche Einrichtung, die wisse</w:t>
      </w:r>
      <w:r w:rsidRPr="007D2553">
        <w:rPr>
          <w:rFonts w:cs="Arial"/>
          <w:szCs w:val="22"/>
        </w:rPr>
        <w:t>n</w:t>
      </w:r>
      <w:r w:rsidRPr="007D2553">
        <w:rPr>
          <w:rFonts w:cs="Arial"/>
          <w:szCs w:val="22"/>
        </w:rPr>
        <w:t>schaftliche Aufgaben erfüllt, als Einrichtung an der Hochschule anerkennen. Die Anerke</w:t>
      </w:r>
      <w:r w:rsidRPr="007D2553">
        <w:rPr>
          <w:rFonts w:cs="Arial"/>
          <w:szCs w:val="22"/>
        </w:rPr>
        <w:t>n</w:t>
      </w:r>
      <w:r w:rsidRPr="007D2553">
        <w:rPr>
          <w:rFonts w:cs="Arial"/>
          <w:szCs w:val="22"/>
        </w:rPr>
        <w:t>nung soll nur ausgesprochen werden, wenn die Aufgaben nicht von einer Einrichtung der Hochschule erfüllt werden können. Die anerkannte Einrichtung wirkt mit der Hochschule z</w:t>
      </w:r>
      <w:r w:rsidRPr="007D2553">
        <w:rPr>
          <w:rFonts w:cs="Arial"/>
          <w:szCs w:val="22"/>
        </w:rPr>
        <w:t>u</w:t>
      </w:r>
      <w:r w:rsidRPr="007D2553">
        <w:rPr>
          <w:rFonts w:cs="Arial"/>
          <w:szCs w:val="22"/>
        </w:rPr>
        <w:t>sammen. Die rechtliche Selbständigkeit der Einrichtung und die Rechtsstellung der Bedien</w:t>
      </w:r>
      <w:r w:rsidRPr="007D2553">
        <w:rPr>
          <w:rFonts w:cs="Arial"/>
          <w:szCs w:val="22"/>
        </w:rPr>
        <w:t>s</w:t>
      </w:r>
      <w:r w:rsidRPr="007D2553">
        <w:rPr>
          <w:rFonts w:cs="Arial"/>
          <w:szCs w:val="22"/>
        </w:rPr>
        <w:t>teten in der Einrichtung werden dadurch nicht berührt.</w:t>
      </w:r>
    </w:p>
    <w:p w:rsidR="00865D79" w:rsidRPr="007D2553" w:rsidRDefault="00865D79" w:rsidP="00865D79">
      <w:pPr>
        <w:autoSpaceDE w:val="0"/>
        <w:rPr>
          <w:rFonts w:cs="Arial"/>
          <w:szCs w:val="22"/>
        </w:rPr>
      </w:pPr>
    </w:p>
    <w:p w:rsidR="00865D79" w:rsidRPr="007D2553" w:rsidRDefault="00865D79" w:rsidP="00865D79">
      <w:pPr>
        <w:autoSpaceDE w:val="0"/>
        <w:jc w:val="center"/>
        <w:rPr>
          <w:rFonts w:cs="Arial"/>
          <w:szCs w:val="22"/>
        </w:rPr>
      </w:pPr>
      <w:r w:rsidRPr="007D2553">
        <w:rPr>
          <w:rFonts w:cs="Arial"/>
          <w:szCs w:val="22"/>
        </w:rPr>
        <w:t>§ 29</w:t>
      </w:r>
    </w:p>
    <w:p w:rsidR="00865D79" w:rsidRPr="007D2553" w:rsidRDefault="00865D79" w:rsidP="00865D79">
      <w:pPr>
        <w:autoSpaceDE w:val="0"/>
        <w:jc w:val="center"/>
        <w:rPr>
          <w:rFonts w:cs="Arial"/>
          <w:szCs w:val="22"/>
        </w:rPr>
      </w:pPr>
      <w:r w:rsidRPr="007D2553">
        <w:rPr>
          <w:rFonts w:cs="Arial"/>
          <w:szCs w:val="22"/>
        </w:rPr>
        <w:t>Lehrerbildung</w:t>
      </w:r>
    </w:p>
    <w:p w:rsidR="00865D79" w:rsidRPr="007D2553" w:rsidRDefault="00865D79" w:rsidP="00865D79">
      <w:pPr>
        <w:autoSpaceDE w:val="0"/>
        <w:rPr>
          <w:rFonts w:cs="Arial"/>
          <w:szCs w:val="22"/>
        </w:rPr>
      </w:pPr>
      <w:r w:rsidRPr="007D2553">
        <w:rPr>
          <w:rFonts w:cs="Arial"/>
          <w:szCs w:val="22"/>
        </w:rPr>
        <w:t>(1) Die an der akademischen Phase der Lehrerausbildung beteiligten Hochschulen gewäh</w:t>
      </w:r>
      <w:r w:rsidRPr="007D2553">
        <w:rPr>
          <w:rFonts w:cs="Arial"/>
          <w:szCs w:val="22"/>
        </w:rPr>
        <w:t>r</w:t>
      </w:r>
      <w:r w:rsidRPr="007D2553">
        <w:rPr>
          <w:rFonts w:cs="Arial"/>
          <w:szCs w:val="22"/>
        </w:rPr>
        <w:t>leisten diese Ausbildungsphase in eigener Verantwortung. Die lehrerbildenden Universitäten richten hierzu Zentren für Lehrerbildung als eigenständige Organisationseinheiten mit En</w:t>
      </w:r>
      <w:r w:rsidRPr="007D2553">
        <w:rPr>
          <w:rFonts w:cs="Arial"/>
          <w:szCs w:val="22"/>
        </w:rPr>
        <w:t>t</w:t>
      </w:r>
      <w:r w:rsidRPr="007D2553">
        <w:rPr>
          <w:rFonts w:cs="Arial"/>
          <w:szCs w:val="22"/>
        </w:rPr>
        <w:t>scheidungs-</w:t>
      </w:r>
      <w:proofErr w:type="gramStart"/>
      <w:r w:rsidRPr="007D2553">
        <w:rPr>
          <w:rFonts w:cs="Arial"/>
          <w:szCs w:val="22"/>
        </w:rPr>
        <w:t>,Steuerungs</w:t>
      </w:r>
      <w:proofErr w:type="gramEnd"/>
      <w:r w:rsidRPr="007D2553">
        <w:rPr>
          <w:rFonts w:cs="Arial"/>
          <w:szCs w:val="22"/>
        </w:rPr>
        <w:t>- und Ressourcenkompetenz ein, die diese in enger Abstimmung mit den in der Lehrerbildung tätigen Fachbereichen wahrnehmen. Das Zentrum erfüllt unb</w:t>
      </w:r>
      <w:r w:rsidRPr="007D2553">
        <w:rPr>
          <w:rFonts w:cs="Arial"/>
          <w:szCs w:val="22"/>
        </w:rPr>
        <w:t>e</w:t>
      </w:r>
      <w:r w:rsidRPr="007D2553">
        <w:rPr>
          <w:rFonts w:cs="Arial"/>
          <w:szCs w:val="22"/>
        </w:rPr>
        <w:t>schadet der Gesamtverantwortlichkeit der Hochschule und der Zuständigkeiten der zentralen Hochschulorgane und Gremien für sein Gebiet die Aufgaben der Hochschule. Es trägt dazu bei, die Qualität der Lehrerbildung zu sichern. Es initiiert, koordiniert und fördert die Lehre</w:t>
      </w:r>
      <w:r w:rsidRPr="007D2553">
        <w:rPr>
          <w:rFonts w:cs="Arial"/>
          <w:szCs w:val="22"/>
        </w:rPr>
        <w:t>r</w:t>
      </w:r>
      <w:r w:rsidRPr="007D2553">
        <w:rPr>
          <w:rFonts w:cs="Arial"/>
          <w:szCs w:val="22"/>
        </w:rPr>
        <w:t>bildungsforschung sowie die schul- und unterrichtsbezogene Forschung und betreut insoweit den wissenschaftlichen Nachwuchs. Es nimmt darüber hinaus koordinierende und beratende Funktionen wahr. Es arbeitet eng mit den Zentren für schulpraktische Lehrerausbildung z</w:t>
      </w:r>
      <w:r w:rsidRPr="007D2553">
        <w:rPr>
          <w:rFonts w:cs="Arial"/>
          <w:szCs w:val="22"/>
        </w:rPr>
        <w:t>u</w:t>
      </w:r>
      <w:r w:rsidRPr="007D2553">
        <w:rPr>
          <w:rFonts w:cs="Arial"/>
          <w:szCs w:val="22"/>
        </w:rPr>
        <w:t>sammen. Das Nähere zu dieser Organisationseinheit, insbesondere zur Mitgliedschaft, zur Abstimmung mit den Fachbereichen und zur Zusammenarbeit mit den Zentren für schulpra</w:t>
      </w:r>
      <w:r w:rsidRPr="007D2553">
        <w:rPr>
          <w:rFonts w:cs="Arial"/>
          <w:szCs w:val="22"/>
        </w:rPr>
        <w:t>k</w:t>
      </w:r>
      <w:r w:rsidRPr="007D2553">
        <w:rPr>
          <w:rFonts w:cs="Arial"/>
          <w:szCs w:val="22"/>
        </w:rPr>
        <w:t>tische Lehrerausbildung regelt die Hochschule durch Ordnung, die auch ein Stimmrecht von Vertreterinnen oder Vertretern der Zentren für schulpraktische Lehrerausbildung in den Gr</w:t>
      </w:r>
      <w:r w:rsidRPr="007D2553">
        <w:rPr>
          <w:rFonts w:cs="Arial"/>
          <w:szCs w:val="22"/>
        </w:rPr>
        <w:t>e</w:t>
      </w:r>
      <w:r w:rsidRPr="007D2553">
        <w:rPr>
          <w:rFonts w:cs="Arial"/>
          <w:szCs w:val="22"/>
        </w:rPr>
        <w:t>mien des Zentrums für Lehrerbildung vorsehen kann. Die Zusammenarbeit mit den Zentren für schulpraktische Lehrerausbildung regeln Hochschule und Zentren durch Kooperation</w:t>
      </w:r>
      <w:r w:rsidRPr="007D2553">
        <w:rPr>
          <w:rFonts w:cs="Arial"/>
          <w:szCs w:val="22"/>
        </w:rPr>
        <w:t>s</w:t>
      </w:r>
      <w:r w:rsidRPr="007D2553">
        <w:rPr>
          <w:rFonts w:cs="Arial"/>
          <w:szCs w:val="22"/>
        </w:rPr>
        <w:t>vertrag. Soweit die Hochschule in der Lehrerausbildung mit anderen Hochschulen zusa</w:t>
      </w:r>
      <w:r w:rsidRPr="007D2553">
        <w:rPr>
          <w:rFonts w:cs="Arial"/>
          <w:szCs w:val="22"/>
        </w:rPr>
        <w:t>m</w:t>
      </w:r>
      <w:r w:rsidRPr="007D2553">
        <w:rPr>
          <w:rFonts w:cs="Arial"/>
          <w:szCs w:val="22"/>
        </w:rPr>
        <w:t>men arbeitet, insbesondere mit Hochschulen im Sinne des Kunsthochschulgesetzes, koord</w:t>
      </w:r>
      <w:r w:rsidRPr="007D2553">
        <w:rPr>
          <w:rFonts w:cs="Arial"/>
          <w:szCs w:val="22"/>
        </w:rPr>
        <w:t>i</w:t>
      </w:r>
      <w:r w:rsidRPr="007D2553">
        <w:rPr>
          <w:rFonts w:cs="Arial"/>
          <w:szCs w:val="22"/>
        </w:rPr>
        <w:t xml:space="preserve">niert das Zentrum fachlich diese Zusammenarbeit. § 24 </w:t>
      </w:r>
      <w:r w:rsidRPr="007D2553">
        <w:rPr>
          <w:rFonts w:cs="Arial"/>
          <w:bCs/>
          <w:szCs w:val="22"/>
        </w:rPr>
        <w:t xml:space="preserve">Absatz </w:t>
      </w:r>
      <w:r w:rsidRPr="007D2553">
        <w:rPr>
          <w:rFonts w:cs="Arial"/>
          <w:szCs w:val="22"/>
        </w:rPr>
        <w:t xml:space="preserve">5 Satz </w:t>
      </w:r>
      <w:r w:rsidRPr="007D2553">
        <w:rPr>
          <w:rFonts w:cs="Arial"/>
          <w:bCs/>
          <w:szCs w:val="22"/>
        </w:rPr>
        <w:t>5 und 6</w:t>
      </w:r>
      <w:r w:rsidRPr="007D2553">
        <w:rPr>
          <w:rFonts w:cs="Arial"/>
          <w:szCs w:val="22"/>
        </w:rPr>
        <w:t xml:space="preserve"> und 3 gilt für die Organisationseinheit, § 25 </w:t>
      </w:r>
      <w:r w:rsidRPr="007D2553">
        <w:rPr>
          <w:rFonts w:cs="Arial"/>
          <w:bCs/>
          <w:szCs w:val="22"/>
        </w:rPr>
        <w:t xml:space="preserve">Absatz </w:t>
      </w:r>
      <w:r w:rsidRPr="007D2553">
        <w:rPr>
          <w:rFonts w:cs="Arial"/>
          <w:szCs w:val="22"/>
        </w:rPr>
        <w:t>1 und 4 für ihre Leitung entsprechend. Für die Reg</w:t>
      </w:r>
      <w:r w:rsidRPr="007D2553">
        <w:rPr>
          <w:rFonts w:cs="Arial"/>
          <w:szCs w:val="22"/>
        </w:rPr>
        <w:t>e</w:t>
      </w:r>
      <w:r w:rsidRPr="007D2553">
        <w:rPr>
          <w:rFonts w:cs="Arial"/>
          <w:szCs w:val="22"/>
        </w:rPr>
        <w:t xml:space="preserve">lung des Verfahrens zur Vorbereitung gemeinsamer Berufungsvorschläge zur Besetzung einer Professur gelten die Bestimmungen </w:t>
      </w:r>
      <w:proofErr w:type="gramStart"/>
      <w:r w:rsidRPr="007D2553">
        <w:rPr>
          <w:rFonts w:cs="Arial"/>
          <w:szCs w:val="22"/>
        </w:rPr>
        <w:t>diese</w:t>
      </w:r>
      <w:proofErr w:type="gramEnd"/>
      <w:r w:rsidRPr="007D2553">
        <w:rPr>
          <w:rFonts w:cs="Arial"/>
          <w:szCs w:val="22"/>
        </w:rPr>
        <w:t xml:space="preserve"> Gesetzes entsprechend.</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 xml:space="preserve">(2) Zur Sicherstellung eines ausreichenden Angebots vereinbaren die Hochschulen mit dem Ministerium im Rahmen der Ziel-und Leistungsvereinbarungen gemäß § 6 </w:t>
      </w:r>
      <w:r w:rsidRPr="007D2553">
        <w:rPr>
          <w:rFonts w:cs="Arial"/>
          <w:bCs/>
          <w:szCs w:val="22"/>
        </w:rPr>
        <w:t xml:space="preserve">Absatz 3 </w:t>
      </w:r>
      <w:r w:rsidRPr="007D2553">
        <w:rPr>
          <w:rFonts w:cs="Arial"/>
          <w:szCs w:val="22"/>
        </w:rPr>
        <w:t>mittelbar und unmittelbar der Lehrerbildung dienende Studienkapazitäten einschließlich der Organis</w:t>
      </w:r>
      <w:r w:rsidRPr="007D2553">
        <w:rPr>
          <w:rFonts w:cs="Arial"/>
          <w:szCs w:val="22"/>
        </w:rPr>
        <w:t>a</w:t>
      </w:r>
      <w:r w:rsidRPr="007D2553">
        <w:rPr>
          <w:rFonts w:cs="Arial"/>
          <w:szCs w:val="22"/>
        </w:rPr>
        <w:t>tion des Praxissemesters. Das Ministerium und die Hochschulen mit Lehrerausbildung g</w:t>
      </w:r>
      <w:r w:rsidRPr="007D2553">
        <w:rPr>
          <w:rFonts w:cs="Arial"/>
          <w:szCs w:val="22"/>
        </w:rPr>
        <w:t>a</w:t>
      </w:r>
      <w:r w:rsidRPr="007D2553">
        <w:rPr>
          <w:rFonts w:cs="Arial"/>
          <w:szCs w:val="22"/>
        </w:rPr>
        <w:t>rantieren einen Masterstudienplatz für Lehramtsstudierenden. Die nötigen Mittel werden vom Land nach Maßgaben der Haushaltsbeschlüsse im Landtag bereitgestellt.</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(3) Die Hochschulen können innerhalb der Regelungen des Lehrerausbildungsgesetzes</w:t>
      </w:r>
    </w:p>
    <w:p w:rsidR="00865D79" w:rsidRPr="007D2553" w:rsidRDefault="00865D79" w:rsidP="00865D79">
      <w:pPr>
        <w:autoSpaceDE w:val="0"/>
      </w:pPr>
      <w:r w:rsidRPr="007D2553">
        <w:rPr>
          <w:rFonts w:cs="Arial"/>
          <w:szCs w:val="22"/>
        </w:rPr>
        <w:t>und einer nach Absatz 2 getroffenen Vereinbarung Vorgaben für die Fächerkombinationen durch Ordnung regeln.</w:t>
      </w:r>
    </w:p>
    <w:p w:rsidR="00865D79" w:rsidRPr="007D2553" w:rsidRDefault="00865D79" w:rsidP="00865D79">
      <w:pPr>
        <w:autoSpaceDE w:val="0"/>
        <w:rPr>
          <w:rFonts w:cs="Arial"/>
          <w:bCs/>
          <w:szCs w:val="22"/>
        </w:rPr>
      </w:pPr>
    </w:p>
    <w:p w:rsidR="00865D79" w:rsidRPr="00F25DB5" w:rsidRDefault="00865D79" w:rsidP="00865D79">
      <w:pPr>
        <w:autoSpaceDE w:val="0"/>
        <w:jc w:val="center"/>
        <w:rPr>
          <w:rFonts w:cs="Arial"/>
          <w:szCs w:val="22"/>
        </w:rPr>
      </w:pPr>
      <w:r w:rsidRPr="00F25DB5">
        <w:rPr>
          <w:rFonts w:cs="Arial"/>
          <w:bCs/>
          <w:szCs w:val="22"/>
        </w:rPr>
        <w:t xml:space="preserve">Kapitel </w:t>
      </w:r>
      <w:r w:rsidRPr="00F25DB5">
        <w:rPr>
          <w:rFonts w:cs="Arial"/>
          <w:szCs w:val="22"/>
        </w:rPr>
        <w:t>3</w:t>
      </w:r>
    </w:p>
    <w:p w:rsidR="00865D79" w:rsidRPr="00F25DB5" w:rsidRDefault="00865D79" w:rsidP="00865D79">
      <w:pPr>
        <w:autoSpaceDE w:val="0"/>
        <w:jc w:val="center"/>
        <w:rPr>
          <w:rFonts w:cs="Arial"/>
          <w:szCs w:val="22"/>
        </w:rPr>
      </w:pPr>
      <w:r w:rsidRPr="00F25DB5">
        <w:rPr>
          <w:rFonts w:cs="Arial"/>
          <w:szCs w:val="22"/>
        </w:rPr>
        <w:t>Hochschulmedizin</w:t>
      </w:r>
    </w:p>
    <w:p w:rsidR="00865D79" w:rsidRPr="00F25DB5" w:rsidRDefault="00865D79" w:rsidP="00865D79">
      <w:pPr>
        <w:autoSpaceDE w:val="0"/>
        <w:jc w:val="center"/>
        <w:rPr>
          <w:rFonts w:cs="Arial"/>
          <w:szCs w:val="22"/>
        </w:rPr>
      </w:pPr>
    </w:p>
    <w:p w:rsidR="00865D79" w:rsidRPr="007D2553" w:rsidRDefault="00865D79" w:rsidP="00865D79">
      <w:pPr>
        <w:autoSpaceDE w:val="0"/>
        <w:jc w:val="center"/>
        <w:rPr>
          <w:rFonts w:cs="Arial"/>
          <w:szCs w:val="22"/>
        </w:rPr>
      </w:pPr>
      <w:r w:rsidRPr="007D2553">
        <w:rPr>
          <w:rFonts w:cs="Arial"/>
          <w:szCs w:val="22"/>
        </w:rPr>
        <w:t>§ 30</w:t>
      </w:r>
    </w:p>
    <w:p w:rsidR="00865D79" w:rsidRPr="007D2553" w:rsidRDefault="00865D79" w:rsidP="00865D79">
      <w:pPr>
        <w:autoSpaceDE w:val="0"/>
        <w:jc w:val="center"/>
        <w:rPr>
          <w:rFonts w:cs="Arial"/>
          <w:szCs w:val="22"/>
        </w:rPr>
      </w:pPr>
      <w:r w:rsidRPr="007D2553">
        <w:rPr>
          <w:rFonts w:cs="Arial"/>
          <w:szCs w:val="22"/>
        </w:rPr>
        <w:t>Fachbereich Medizin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(1) Der Fachbereich Medizin erfüllt seine Aufgaben in enger Zusammenarbeit mit dem Un</w:t>
      </w:r>
      <w:r w:rsidRPr="007D2553">
        <w:rPr>
          <w:rFonts w:cs="Arial"/>
          <w:szCs w:val="22"/>
        </w:rPr>
        <w:t>i</w:t>
      </w:r>
      <w:r w:rsidRPr="007D2553">
        <w:rPr>
          <w:rFonts w:cs="Arial"/>
          <w:szCs w:val="22"/>
        </w:rPr>
        <w:t>versitätsklinikum. Entscheidungen in Berufungsverfahren und in anderen Angelegenheiten von Forschung, Lehre und Studium erfolgen im Einvernehmen mit dem Universitätsklinikum, soweit die Krankenversorgung und das öffentliche Gesundheitswesen betroffen sind. Das Einvernehmen in Berufungsverfahren darf nur verweigert werden, wenn begründete Zweifel an der Eignung der oder des Vorgeschlagenen für die im Universitätsklinikum zu erfüllenden Aufgaben bestehen.</w:t>
      </w:r>
    </w:p>
    <w:p w:rsidR="00865D79" w:rsidRPr="007D2553" w:rsidRDefault="00865D79" w:rsidP="00865D79">
      <w:pPr>
        <w:autoSpaceDE w:val="0"/>
        <w:rPr>
          <w:rFonts w:cs="Arial"/>
          <w:szCs w:val="22"/>
        </w:rPr>
      </w:pPr>
    </w:p>
    <w:p w:rsidR="00865D79" w:rsidRPr="007D2553" w:rsidRDefault="00865D79" w:rsidP="00865D79">
      <w:pPr>
        <w:autoSpaceDE w:val="0"/>
        <w:rPr>
          <w:rFonts w:cs="Arial"/>
          <w:bCs/>
          <w:szCs w:val="22"/>
        </w:rPr>
      </w:pPr>
      <w:r w:rsidRPr="007D2553">
        <w:rPr>
          <w:rFonts w:cs="Arial"/>
          <w:szCs w:val="22"/>
        </w:rPr>
        <w:t xml:space="preserve">(2) Der Fachbereich wird durch ein Dekanat geleitet, </w:t>
      </w:r>
      <w:r w:rsidRPr="007D2553">
        <w:rPr>
          <w:rFonts w:cs="Arial"/>
          <w:bCs/>
          <w:szCs w:val="22"/>
        </w:rPr>
        <w:t>dem eine Dekanin oder ein Dekan, eine Geschäftsführerin oder ein Geschäftsführer sowie eine durch die Fachbereichsordnung b</w:t>
      </w:r>
      <w:r w:rsidRPr="007D2553">
        <w:rPr>
          <w:rFonts w:cs="Arial"/>
          <w:bCs/>
          <w:szCs w:val="22"/>
        </w:rPr>
        <w:t>e</w:t>
      </w:r>
      <w:r w:rsidRPr="007D2553">
        <w:rPr>
          <w:rFonts w:cs="Arial"/>
          <w:bCs/>
          <w:szCs w:val="22"/>
        </w:rPr>
        <w:t>stimmte Anzahl an Prodekaninnen oder Prodekanen angehören</w:t>
      </w:r>
      <w:r w:rsidRPr="007D2553">
        <w:rPr>
          <w:rFonts w:cs="Arial"/>
          <w:szCs w:val="22"/>
        </w:rPr>
        <w:t>. Das Universitätsklinikum schafft hierfür die personellen Voraussetzungen im nichtwissenschaftlichen Bereich. Der Dekan ist insoweit Fachvorgesetzter des Personals. Dem Dekanat obliegen alle Angelege</w:t>
      </w:r>
      <w:r w:rsidRPr="007D2553">
        <w:rPr>
          <w:rFonts w:cs="Arial"/>
          <w:szCs w:val="22"/>
        </w:rPr>
        <w:t>n</w:t>
      </w:r>
      <w:r w:rsidRPr="007D2553">
        <w:rPr>
          <w:rFonts w:cs="Arial"/>
          <w:szCs w:val="22"/>
        </w:rPr>
        <w:t>heiten und Entscheidungen des Fachbereichs, für die in diesem Gesetz oder der nach Rechtverordnung nicht ausdrücklich eine andere Zuständigkeit festgelegt ist. Mitglieder des Dekanats sind auch die Ärztliche Direktorin oder der Ärztliche Direktor und die Kaufmänn</w:t>
      </w:r>
      <w:r w:rsidRPr="007D2553">
        <w:rPr>
          <w:rFonts w:cs="Arial"/>
          <w:szCs w:val="22"/>
        </w:rPr>
        <w:t>i</w:t>
      </w:r>
      <w:r w:rsidRPr="007D2553">
        <w:rPr>
          <w:rFonts w:cs="Arial"/>
          <w:szCs w:val="22"/>
        </w:rPr>
        <w:t>sche Direktorin oder der Kaufmännische Direktor des Universitätsklinikums mit beratender Stimme; ist die Ärztliche Direktorin oder der Ärztliche Direktor Mitglied der Universität, so ist sie oder er stimmberechtigtes Mitglied des Dekanats. Die Dekanin oder der Dekan ist Vorsi</w:t>
      </w:r>
      <w:r w:rsidRPr="007D2553">
        <w:rPr>
          <w:rFonts w:cs="Arial"/>
          <w:szCs w:val="22"/>
        </w:rPr>
        <w:t>t</w:t>
      </w:r>
      <w:r w:rsidRPr="007D2553">
        <w:rPr>
          <w:rFonts w:cs="Arial"/>
          <w:szCs w:val="22"/>
        </w:rPr>
        <w:t>zende oder Vorsitzender des Fachbereichsrats. Die Dekanin oder der Dekan soll hauptberu</w:t>
      </w:r>
      <w:r w:rsidRPr="007D2553">
        <w:rPr>
          <w:rFonts w:cs="Arial"/>
          <w:szCs w:val="22"/>
        </w:rPr>
        <w:t>f</w:t>
      </w:r>
      <w:r w:rsidRPr="007D2553">
        <w:rPr>
          <w:rFonts w:cs="Arial"/>
          <w:szCs w:val="22"/>
        </w:rPr>
        <w:t xml:space="preserve">lich tätig sein. Bei Stimmengleichheit im Dekanat gibt ihre oder seine Stimme den Ausschlag. </w:t>
      </w:r>
      <w:r w:rsidRPr="007D2553">
        <w:rPr>
          <w:rFonts w:cs="Arial"/>
          <w:bCs/>
          <w:szCs w:val="22"/>
        </w:rPr>
        <w:t>Zur Geschäftsführerin oder zum Geschäftsführer kann auf Vorschlag der Dekanin oder des Dekans für eine Amtszeit von fünf Jahren gewählt werden, wer die Voraussetzungen nach § 17 Absatz 2 Satz 1 erfüllt.</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(3) Der Fachbereichsrat des Fachbereichs Medizin ist für die nachfolgend aufgeführten A</w:t>
      </w:r>
      <w:r w:rsidRPr="007D2553">
        <w:rPr>
          <w:rFonts w:cs="Arial"/>
          <w:szCs w:val="22"/>
        </w:rPr>
        <w:t>n</w:t>
      </w:r>
      <w:r w:rsidRPr="007D2553">
        <w:rPr>
          <w:rFonts w:cs="Arial"/>
          <w:szCs w:val="22"/>
        </w:rPr>
        <w:t>gelegenheiten zuständig:</w:t>
      </w:r>
    </w:p>
    <w:p w:rsidR="00865D79" w:rsidRPr="007D2553" w:rsidRDefault="00865D79" w:rsidP="00865D79">
      <w:pPr>
        <w:autoSpaceDE w:val="0"/>
        <w:rPr>
          <w:rFonts w:cs="Arial"/>
          <w:szCs w:val="22"/>
        </w:rPr>
      </w:pPr>
      <w:r w:rsidRPr="007D2553">
        <w:rPr>
          <w:rFonts w:cs="Arial"/>
          <w:szCs w:val="22"/>
        </w:rPr>
        <w:t>1. Zustimmung zur Stellungnahme des Dekanats zur Kooperationsvereinbarung mit dem Universitätsklinikum,</w:t>
      </w:r>
    </w:p>
    <w:p w:rsidR="00865D79" w:rsidRPr="007D2553" w:rsidRDefault="00865D79" w:rsidP="00865D79">
      <w:pPr>
        <w:autoSpaceDE w:val="0"/>
        <w:rPr>
          <w:rFonts w:cs="Arial"/>
          <w:bCs/>
          <w:szCs w:val="22"/>
        </w:rPr>
      </w:pPr>
      <w:r w:rsidRPr="007D2553">
        <w:rPr>
          <w:rFonts w:cs="Arial"/>
          <w:szCs w:val="22"/>
        </w:rPr>
        <w:t>2. Beschlussfassung über die Fachbereichsordnung und die sonstigen Ordnungen für den Fachbereich sowie über den Beitrag zum Lagebericht des Universitätsklinikums,</w:t>
      </w:r>
    </w:p>
    <w:p w:rsidR="00865D79" w:rsidRPr="007D2553" w:rsidRDefault="00865D79" w:rsidP="00865D79">
      <w:pPr>
        <w:autoSpaceDE w:val="0"/>
        <w:rPr>
          <w:rFonts w:cs="Arial"/>
          <w:bCs/>
          <w:szCs w:val="22"/>
        </w:rPr>
      </w:pPr>
      <w:r w:rsidRPr="007D2553">
        <w:rPr>
          <w:rFonts w:cs="Arial"/>
          <w:bCs/>
          <w:szCs w:val="22"/>
        </w:rPr>
        <w:t>3</w:t>
      </w:r>
      <w:r w:rsidRPr="007D2553">
        <w:rPr>
          <w:rFonts w:cs="Arial"/>
          <w:szCs w:val="22"/>
        </w:rPr>
        <w:t xml:space="preserve">. Stellungnahme zum Entwicklungsplan des Fachbereichs sowie zu den Grundsätzen für die Verteilung und Verwendung der Mittel des Landes einschließlich der Kriterien für die </w:t>
      </w:r>
      <w:r w:rsidRPr="007D2553">
        <w:rPr>
          <w:rFonts w:cs="Arial"/>
          <w:bCs/>
          <w:szCs w:val="22"/>
        </w:rPr>
        <w:t>lei</w:t>
      </w:r>
      <w:r w:rsidRPr="007D2553">
        <w:rPr>
          <w:rFonts w:cs="Arial"/>
          <w:bCs/>
          <w:szCs w:val="22"/>
        </w:rPr>
        <w:t>s</w:t>
      </w:r>
      <w:r w:rsidRPr="007D2553">
        <w:rPr>
          <w:rFonts w:cs="Arial"/>
          <w:bCs/>
          <w:szCs w:val="22"/>
        </w:rPr>
        <w:t xml:space="preserve">tungsbezogene </w:t>
      </w:r>
      <w:r w:rsidRPr="007D2553">
        <w:rPr>
          <w:rFonts w:cs="Arial"/>
          <w:szCs w:val="22"/>
        </w:rPr>
        <w:t>Mittelverteilung,</w:t>
      </w:r>
    </w:p>
    <w:p w:rsidR="00865D79" w:rsidRPr="007D2553" w:rsidRDefault="00865D79" w:rsidP="00865D79">
      <w:pPr>
        <w:autoSpaceDE w:val="0"/>
        <w:rPr>
          <w:rFonts w:cs="Arial"/>
          <w:szCs w:val="22"/>
        </w:rPr>
      </w:pPr>
      <w:r w:rsidRPr="007D2553">
        <w:rPr>
          <w:rFonts w:cs="Arial"/>
          <w:szCs w:val="22"/>
        </w:rPr>
        <w:t>4. Empfehlungen und Stellungnahmen in sonstigen Angelegenheiten des Fachbereichs M</w:t>
      </w:r>
      <w:r w:rsidRPr="007D2553">
        <w:rPr>
          <w:rFonts w:cs="Arial"/>
          <w:szCs w:val="22"/>
        </w:rPr>
        <w:t>e</w:t>
      </w:r>
      <w:r w:rsidRPr="007D2553">
        <w:rPr>
          <w:rFonts w:cs="Arial"/>
          <w:szCs w:val="22"/>
        </w:rPr>
        <w:t xml:space="preserve">dizin von grundsätzlicher Bedeutung. </w:t>
      </w:r>
    </w:p>
    <w:p w:rsidR="00865D79" w:rsidRPr="007D2553" w:rsidRDefault="00865D79" w:rsidP="00865D79">
      <w:pPr>
        <w:autoSpaceDE w:val="0"/>
        <w:rPr>
          <w:rFonts w:cs="Arial"/>
          <w:szCs w:val="22"/>
        </w:rPr>
      </w:pPr>
      <w:r w:rsidRPr="007D2553">
        <w:rPr>
          <w:rFonts w:cs="Arial"/>
          <w:szCs w:val="22"/>
        </w:rPr>
        <w:t>Die Ärztliche Direktorin oder der Ärztliche Direktor und die Kaufmännische Direktorin oder der Kaufmännische Direktor des Universitätsklinikums nehmen an den Sitzungen des Fac</w:t>
      </w:r>
      <w:r w:rsidRPr="007D2553">
        <w:rPr>
          <w:rFonts w:cs="Arial"/>
          <w:szCs w:val="22"/>
        </w:rPr>
        <w:t>h</w:t>
      </w:r>
      <w:r w:rsidRPr="007D2553">
        <w:rPr>
          <w:rFonts w:cs="Arial"/>
          <w:szCs w:val="22"/>
        </w:rPr>
        <w:t>bereichsrats mit beratender Stimme teil.</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(4) Der Fachbereich Medizin der Universität Bochum bildet zusammen mit den zentralen Dienstleistungseinrichtungen und den technischen Betrieben die Medizinischen Einrichtu</w:t>
      </w:r>
      <w:r w:rsidRPr="007D2553">
        <w:rPr>
          <w:rFonts w:cs="Arial"/>
          <w:szCs w:val="22"/>
        </w:rPr>
        <w:t>n</w:t>
      </w:r>
      <w:r w:rsidRPr="007D2553">
        <w:rPr>
          <w:rFonts w:cs="Arial"/>
          <w:szCs w:val="22"/>
        </w:rPr>
        <w:t>gen der Universität Bochum; sie dienen der Forschung und Lehre sowie der Krankenverso</w:t>
      </w:r>
      <w:r w:rsidRPr="007D2553">
        <w:rPr>
          <w:rFonts w:cs="Arial"/>
          <w:szCs w:val="22"/>
        </w:rPr>
        <w:t>r</w:t>
      </w:r>
      <w:r w:rsidRPr="007D2553">
        <w:rPr>
          <w:rFonts w:cs="Arial"/>
          <w:szCs w:val="22"/>
        </w:rPr>
        <w:t>gung und besonderen Aufgaben des öffentlichen Gesundheitswesens.</w:t>
      </w:r>
    </w:p>
    <w:p w:rsidR="00865D79" w:rsidRPr="007D2553" w:rsidRDefault="00865D79" w:rsidP="00865D79">
      <w:pPr>
        <w:autoSpaceDE w:val="0"/>
        <w:rPr>
          <w:rFonts w:cs="Arial"/>
          <w:szCs w:val="22"/>
        </w:rPr>
      </w:pPr>
      <w:r w:rsidRPr="007D2553">
        <w:rPr>
          <w:rFonts w:cs="Arial"/>
          <w:szCs w:val="22"/>
        </w:rPr>
        <w:t>Die Medizinischen Einrichtungen sind eine besondere Betriebseinheit der Universität und haben eine einheitliche Personal und Wirtschaftsverwaltung. Sie werden von den Organen des Fachbereichs Medizin nach Maßgabe dieses Gesetzes geleitet. Die in den Medizin</w:t>
      </w:r>
      <w:r w:rsidRPr="007D2553">
        <w:rPr>
          <w:rFonts w:cs="Arial"/>
          <w:szCs w:val="22"/>
        </w:rPr>
        <w:t>i</w:t>
      </w:r>
      <w:r w:rsidRPr="007D2553">
        <w:rPr>
          <w:rFonts w:cs="Arial"/>
          <w:szCs w:val="22"/>
        </w:rPr>
        <w:t xml:space="preserve">schen Einrichtungen tätigen Bediensteten sind Mitglieder des Fachbereichs Medizin nach Maßgabe des § 25 </w:t>
      </w:r>
      <w:r w:rsidRPr="007D2553">
        <w:rPr>
          <w:rFonts w:cs="Arial"/>
          <w:bCs/>
          <w:szCs w:val="22"/>
        </w:rPr>
        <w:t xml:space="preserve">Absatz </w:t>
      </w:r>
      <w:r w:rsidRPr="007D2553">
        <w:rPr>
          <w:rFonts w:cs="Arial"/>
          <w:szCs w:val="22"/>
        </w:rPr>
        <w:t>4. An der Erfüllung der Aufgaben des Fachbereichs Medizin in Forschung und Lehre wirken auf vertraglicher Grundlage besonders qualifizierte Kranke</w:t>
      </w:r>
      <w:r w:rsidRPr="007D2553">
        <w:rPr>
          <w:rFonts w:cs="Arial"/>
          <w:szCs w:val="22"/>
        </w:rPr>
        <w:t>n</w:t>
      </w:r>
      <w:r w:rsidRPr="007D2553">
        <w:rPr>
          <w:rFonts w:cs="Arial"/>
          <w:szCs w:val="22"/>
        </w:rPr>
        <w:t>häuser der Region mit, die zum Klinikum der Universität Bochum zusammengefasst sind.</w:t>
      </w:r>
    </w:p>
    <w:p w:rsidR="00865D79" w:rsidRPr="007D2553" w:rsidRDefault="00865D79" w:rsidP="00865D79">
      <w:pPr>
        <w:autoSpaceDE w:val="0"/>
        <w:rPr>
          <w:rFonts w:cs="Arial"/>
          <w:szCs w:val="22"/>
        </w:rPr>
      </w:pPr>
    </w:p>
    <w:p w:rsidR="00865D79" w:rsidRPr="007D2553" w:rsidRDefault="00865D79" w:rsidP="00865D79">
      <w:pPr>
        <w:autoSpaceDE w:val="0"/>
        <w:jc w:val="center"/>
        <w:rPr>
          <w:rFonts w:cs="Arial"/>
          <w:szCs w:val="22"/>
        </w:rPr>
      </w:pPr>
      <w:r w:rsidRPr="007D2553">
        <w:rPr>
          <w:rFonts w:cs="Arial"/>
          <w:szCs w:val="22"/>
        </w:rPr>
        <w:lastRenderedPageBreak/>
        <w:t>§ 30a</w:t>
      </w:r>
    </w:p>
    <w:p w:rsidR="00865D79" w:rsidRPr="007D2553" w:rsidRDefault="00865D79" w:rsidP="00865D79">
      <w:pPr>
        <w:autoSpaceDE w:val="0"/>
        <w:jc w:val="center"/>
        <w:rPr>
          <w:rFonts w:cs="Arial"/>
          <w:szCs w:val="22"/>
        </w:rPr>
      </w:pPr>
      <w:r w:rsidRPr="007D2553">
        <w:rPr>
          <w:rFonts w:cs="Arial"/>
          <w:szCs w:val="22"/>
        </w:rPr>
        <w:t>Universitätsklinikum</w:t>
      </w:r>
    </w:p>
    <w:p w:rsidR="00865D79" w:rsidRPr="007D2553" w:rsidRDefault="00865D79" w:rsidP="00865D79">
      <w:pPr>
        <w:autoSpaceDE w:val="0"/>
        <w:jc w:val="center"/>
        <w:rPr>
          <w:rFonts w:cs="Arial"/>
          <w:szCs w:val="22"/>
        </w:rPr>
      </w:pPr>
    </w:p>
    <w:p w:rsidR="00865D79" w:rsidRPr="007D2553" w:rsidRDefault="00865D79" w:rsidP="00865D79">
      <w:pPr>
        <w:autoSpaceDE w:val="0"/>
        <w:rPr>
          <w:rFonts w:cs="Arial"/>
          <w:szCs w:val="22"/>
        </w:rPr>
      </w:pPr>
      <w:r w:rsidRPr="007D2553">
        <w:rPr>
          <w:rFonts w:cs="Arial"/>
          <w:szCs w:val="22"/>
        </w:rPr>
        <w:t xml:space="preserve">(1) Das Universitätsklinikum dient dem Fachbereich Medizin zur Erfüllung seiner Aufgaben in Forschung und Lehre. Es nimmt Aufgaben in der Krankenversorgung einschließlich der Hochleistungsmedizin und im öffentlichen Gesundheitswesen wahr. Es gewährleistet die Verbindung der Krankenversorgung mit Forschung und Lehre. Es dient der ärztlichen Fort- und Weiterbildung und der Aus-, Fort- und Weiterbildung des Personals. Es stellt sicher, dass die Mitglieder der Universität die ihnen durch Artikel 5 </w:t>
      </w:r>
      <w:r w:rsidRPr="007D2553">
        <w:rPr>
          <w:rFonts w:cs="Arial"/>
          <w:bCs/>
          <w:szCs w:val="22"/>
        </w:rPr>
        <w:t xml:space="preserve">Absatz </w:t>
      </w:r>
      <w:r w:rsidRPr="007D2553">
        <w:rPr>
          <w:rFonts w:cs="Arial"/>
          <w:szCs w:val="22"/>
        </w:rPr>
        <w:t>3 Satz 1 des Grundg</w:t>
      </w:r>
      <w:r w:rsidRPr="007D2553">
        <w:rPr>
          <w:rFonts w:cs="Arial"/>
          <w:szCs w:val="22"/>
        </w:rPr>
        <w:t>e</w:t>
      </w:r>
      <w:r w:rsidRPr="007D2553">
        <w:rPr>
          <w:rFonts w:cs="Arial"/>
          <w:szCs w:val="22"/>
        </w:rPr>
        <w:t>setzes und durch das Hochschulgesetz verbürgten Rechte wahrnehmen können.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(2) Die Universitätskliniken sind Anstalten des öffentlichen Rechts mit eigener Rechtspersö</w:t>
      </w:r>
      <w:r w:rsidRPr="007D2553">
        <w:rPr>
          <w:rFonts w:cs="Arial"/>
          <w:szCs w:val="22"/>
        </w:rPr>
        <w:t>n</w:t>
      </w:r>
      <w:r w:rsidRPr="007D2553">
        <w:rPr>
          <w:rFonts w:cs="Arial"/>
          <w:szCs w:val="22"/>
        </w:rPr>
        <w:t xml:space="preserve">lichkeit; für sie gilt § 33 </w:t>
      </w:r>
      <w:r w:rsidRPr="007D2553">
        <w:rPr>
          <w:rFonts w:cs="Arial"/>
          <w:bCs/>
          <w:szCs w:val="22"/>
        </w:rPr>
        <w:t xml:space="preserve">Absatz </w:t>
      </w:r>
      <w:r w:rsidRPr="007D2553">
        <w:rPr>
          <w:rFonts w:cs="Arial"/>
          <w:szCs w:val="22"/>
        </w:rPr>
        <w:t>1 entsprechend. Das Nähere regelt das für Innovation, Wi</w:t>
      </w:r>
      <w:r w:rsidRPr="007D2553">
        <w:rPr>
          <w:rFonts w:cs="Arial"/>
          <w:szCs w:val="22"/>
        </w:rPr>
        <w:t>s</w:t>
      </w:r>
      <w:r w:rsidRPr="007D2553">
        <w:rPr>
          <w:rFonts w:cs="Arial"/>
          <w:szCs w:val="22"/>
        </w:rPr>
        <w:t>senschaft und Forschung zuständige Ministerium durch Rechtsverordnung. Durch die Rechtsverordnung können die Universitätskliniken auch in anderer Rechtsform errichtet oder in eine andere Rechtsform umgewandelt werden. Die Rechtsverordnung bedarf des Einve</w:t>
      </w:r>
      <w:r w:rsidRPr="007D2553">
        <w:rPr>
          <w:rFonts w:cs="Arial"/>
          <w:szCs w:val="22"/>
        </w:rPr>
        <w:t>r</w:t>
      </w:r>
      <w:r w:rsidRPr="007D2553">
        <w:rPr>
          <w:rFonts w:cs="Arial"/>
          <w:szCs w:val="22"/>
        </w:rPr>
        <w:t xml:space="preserve">nehmens mit dem Finanzministerium und dem für Inneres zuständigen Ministerium und der Zustimmung des für </w:t>
      </w:r>
      <w:proofErr w:type="spellStart"/>
      <w:r w:rsidRPr="007D2553">
        <w:rPr>
          <w:rFonts w:cs="Arial"/>
          <w:szCs w:val="22"/>
        </w:rPr>
        <w:t>Innovation</w:t>
      </w:r>
      <w:proofErr w:type="gramStart"/>
      <w:r w:rsidRPr="007D2553">
        <w:rPr>
          <w:rFonts w:cs="Arial"/>
          <w:szCs w:val="22"/>
        </w:rPr>
        <w:t>,Wissenschaft</w:t>
      </w:r>
      <w:proofErr w:type="spellEnd"/>
      <w:proofErr w:type="gramEnd"/>
      <w:r w:rsidRPr="007D2553">
        <w:rPr>
          <w:rFonts w:cs="Arial"/>
          <w:szCs w:val="22"/>
        </w:rPr>
        <w:t xml:space="preserve"> und Forschung zuständigen Ausschusses des Landtags.</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(3) Organe des Universitätsklinikums sind der Aufsichtsrat und der Vorstand. Der Aufsicht</w:t>
      </w:r>
      <w:r w:rsidRPr="007D2553">
        <w:rPr>
          <w:rFonts w:cs="Arial"/>
          <w:szCs w:val="22"/>
        </w:rPr>
        <w:t>s</w:t>
      </w:r>
      <w:r w:rsidRPr="007D2553">
        <w:rPr>
          <w:rFonts w:cs="Arial"/>
          <w:szCs w:val="22"/>
        </w:rPr>
        <w:t>rat berät den Vorstand, überwacht dessen Geschäftsführung und entscheidet nach Maßgabe der Rechtsverordnung nach Absatz 2 Satz 2. Der Vorstand leitet das Universitätsklinikum.</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(4) Dem Aufsichtsrat gehören an:</w:t>
      </w:r>
    </w:p>
    <w:p w:rsidR="00865D79" w:rsidRPr="007D2553" w:rsidRDefault="00865D79" w:rsidP="00865D79">
      <w:pPr>
        <w:autoSpaceDE w:val="0"/>
        <w:rPr>
          <w:rFonts w:cs="Arial"/>
          <w:szCs w:val="22"/>
        </w:rPr>
      </w:pPr>
      <w:r w:rsidRPr="007D2553">
        <w:rPr>
          <w:rFonts w:cs="Arial"/>
          <w:szCs w:val="22"/>
        </w:rPr>
        <w:t>1. je eine Vertreterin oder ein Vertreter des für Innovation, Wissenschaft und Forschung z</w:t>
      </w:r>
      <w:r w:rsidRPr="007D2553">
        <w:rPr>
          <w:rFonts w:cs="Arial"/>
          <w:szCs w:val="22"/>
        </w:rPr>
        <w:t>u</w:t>
      </w:r>
      <w:r w:rsidRPr="007D2553">
        <w:rPr>
          <w:rFonts w:cs="Arial"/>
          <w:szCs w:val="22"/>
        </w:rPr>
        <w:t>ständigen Ministeriums und des Finanzministeriums,</w:t>
      </w:r>
    </w:p>
    <w:p w:rsidR="00865D79" w:rsidRPr="007D2553" w:rsidRDefault="00865D79" w:rsidP="00865D79">
      <w:pPr>
        <w:autoSpaceDE w:val="0"/>
        <w:rPr>
          <w:rFonts w:cs="Arial"/>
          <w:szCs w:val="22"/>
        </w:rPr>
      </w:pPr>
      <w:r w:rsidRPr="007D2553">
        <w:rPr>
          <w:rFonts w:cs="Arial"/>
          <w:szCs w:val="22"/>
        </w:rPr>
        <w:t>2. die Präsidentin oder der Präsident und die Vizepräsidentin oder der Vizepräsident für den Bereich der Wirtschaftsverwaltung der Universität,</w:t>
      </w:r>
    </w:p>
    <w:p w:rsidR="00865D79" w:rsidRPr="007D2553" w:rsidRDefault="00865D79" w:rsidP="00865D79">
      <w:pPr>
        <w:autoSpaceDE w:val="0"/>
        <w:rPr>
          <w:rFonts w:cs="Arial"/>
          <w:szCs w:val="22"/>
        </w:rPr>
      </w:pPr>
      <w:r w:rsidRPr="007D2553">
        <w:rPr>
          <w:rFonts w:cs="Arial"/>
          <w:szCs w:val="22"/>
        </w:rPr>
        <w:t>3. zwei externe Sachverständige aus dem Bereich der Wirtschaft,</w:t>
      </w:r>
    </w:p>
    <w:p w:rsidR="00865D79" w:rsidRPr="007D2553" w:rsidRDefault="00865D79" w:rsidP="00865D79">
      <w:pPr>
        <w:autoSpaceDE w:val="0"/>
        <w:rPr>
          <w:rFonts w:cs="Arial"/>
          <w:szCs w:val="22"/>
        </w:rPr>
      </w:pPr>
      <w:r w:rsidRPr="007D2553">
        <w:rPr>
          <w:rFonts w:cs="Arial"/>
          <w:szCs w:val="22"/>
        </w:rPr>
        <w:t>4. zwei externe Sachverständige aus dem Bereich der medizinischen Wissenschaft,</w:t>
      </w:r>
    </w:p>
    <w:p w:rsidR="00865D79" w:rsidRPr="007D2553" w:rsidRDefault="00865D79" w:rsidP="00865D79">
      <w:pPr>
        <w:autoSpaceDE w:val="0"/>
        <w:rPr>
          <w:rFonts w:cs="Arial"/>
          <w:szCs w:val="22"/>
        </w:rPr>
      </w:pPr>
      <w:r w:rsidRPr="007D2553">
        <w:rPr>
          <w:rFonts w:cs="Arial"/>
          <w:szCs w:val="22"/>
        </w:rPr>
        <w:t xml:space="preserve">5. eine Professorin oder ein Professor aus dem Fachbereich Medizin, die Leiterin oder der Leiter einer klinischen oder </w:t>
      </w:r>
      <w:proofErr w:type="spellStart"/>
      <w:r w:rsidRPr="007D2553">
        <w:rPr>
          <w:rFonts w:cs="Arial"/>
          <w:szCs w:val="22"/>
        </w:rPr>
        <w:t>medizinischtheoretischen</w:t>
      </w:r>
      <w:proofErr w:type="spellEnd"/>
      <w:r w:rsidRPr="007D2553">
        <w:rPr>
          <w:rFonts w:cs="Arial"/>
          <w:szCs w:val="22"/>
        </w:rPr>
        <w:t xml:space="preserve"> Abteilung ist,</w:t>
      </w:r>
    </w:p>
    <w:p w:rsidR="00865D79" w:rsidRPr="007D2553" w:rsidRDefault="00865D79" w:rsidP="00865D79">
      <w:pPr>
        <w:autoSpaceDE w:val="0"/>
        <w:rPr>
          <w:rFonts w:cs="Arial"/>
          <w:szCs w:val="22"/>
        </w:rPr>
      </w:pPr>
      <w:r w:rsidRPr="007D2553">
        <w:rPr>
          <w:rFonts w:cs="Arial"/>
          <w:szCs w:val="22"/>
        </w:rPr>
        <w:t>6. eine Vertreterin oder ein Vertreter des wissenschaftlichen Personals,</w:t>
      </w:r>
    </w:p>
    <w:p w:rsidR="00865D79" w:rsidRPr="007D2553" w:rsidRDefault="00865D79" w:rsidP="00865D79">
      <w:pPr>
        <w:autoSpaceDE w:val="0"/>
        <w:rPr>
          <w:rFonts w:cs="Arial"/>
          <w:szCs w:val="22"/>
        </w:rPr>
      </w:pPr>
      <w:r w:rsidRPr="007D2553">
        <w:rPr>
          <w:rFonts w:cs="Arial"/>
          <w:szCs w:val="22"/>
        </w:rPr>
        <w:t>7. eine Vertreterin oder ein Vertreter des Personals des Universitätsklinikums,</w:t>
      </w:r>
    </w:p>
    <w:p w:rsidR="00865D79" w:rsidRPr="007D2553" w:rsidRDefault="00865D79" w:rsidP="00865D79">
      <w:pPr>
        <w:autoSpaceDE w:val="0"/>
        <w:rPr>
          <w:rFonts w:cs="Arial"/>
          <w:szCs w:val="22"/>
        </w:rPr>
      </w:pPr>
      <w:r w:rsidRPr="007D2553">
        <w:rPr>
          <w:rFonts w:cs="Arial"/>
          <w:szCs w:val="22"/>
        </w:rPr>
        <w:t>8. die Gleichstellungsbeauftragte mit beratender Stimme.</w:t>
      </w:r>
    </w:p>
    <w:p w:rsidR="00865D79" w:rsidRPr="007D2553" w:rsidRDefault="00865D79" w:rsidP="00865D79">
      <w:pPr>
        <w:autoSpaceDE w:val="0"/>
        <w:rPr>
          <w:rFonts w:cs="Arial"/>
          <w:szCs w:val="22"/>
        </w:rPr>
      </w:pPr>
      <w:r w:rsidRPr="007D2553">
        <w:rPr>
          <w:rFonts w:cs="Arial"/>
          <w:szCs w:val="22"/>
        </w:rPr>
        <w:t>Ist eine gemeinsame Einrichtung nach diesem Gesetz gebildet gehören dem Aufsichtsrat auch Vertreterinnen oder Vertreter nach Nummer 2 der jeweils anderen Universität an. In diesem Fall bleibt es bei insgesamt zwei Stimmen für diese Vertreterinnen oder Vertreter;</w:t>
      </w:r>
    </w:p>
    <w:p w:rsidR="00865D79" w:rsidRPr="007D2553" w:rsidRDefault="00865D79" w:rsidP="00865D79">
      <w:pPr>
        <w:autoSpaceDE w:val="0"/>
        <w:rPr>
          <w:rFonts w:cs="Arial"/>
          <w:szCs w:val="22"/>
        </w:rPr>
      </w:pPr>
      <w:r w:rsidRPr="007D2553">
        <w:rPr>
          <w:rFonts w:cs="Arial"/>
          <w:szCs w:val="22"/>
        </w:rPr>
        <w:t>der Kooperationsvertrag legt fest, wie diese Stimmen ausgeübt werden. Dieser Kooperat</w:t>
      </w:r>
      <w:r w:rsidRPr="007D2553">
        <w:rPr>
          <w:rFonts w:cs="Arial"/>
          <w:szCs w:val="22"/>
        </w:rPr>
        <w:t>i</w:t>
      </w:r>
      <w:r w:rsidRPr="007D2553">
        <w:rPr>
          <w:rFonts w:cs="Arial"/>
          <w:szCs w:val="22"/>
        </w:rPr>
        <w:t>onsvertrag ist öffentlich zu machen.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(5) Dem Vorstand gehören an:</w:t>
      </w:r>
    </w:p>
    <w:p w:rsidR="00865D79" w:rsidRPr="007D2553" w:rsidRDefault="00865D79" w:rsidP="00865D79">
      <w:pPr>
        <w:autoSpaceDE w:val="0"/>
        <w:rPr>
          <w:rFonts w:cs="Arial"/>
          <w:szCs w:val="22"/>
        </w:rPr>
      </w:pPr>
      <w:r w:rsidRPr="007D2553">
        <w:rPr>
          <w:rFonts w:cs="Arial"/>
          <w:szCs w:val="22"/>
        </w:rPr>
        <w:t>1. die Ärztliche Direktorin oder der Ärztliche Direktor,</w:t>
      </w:r>
    </w:p>
    <w:p w:rsidR="00865D79" w:rsidRPr="007D2553" w:rsidRDefault="00865D79" w:rsidP="00865D79">
      <w:pPr>
        <w:autoSpaceDE w:val="0"/>
        <w:rPr>
          <w:rFonts w:cs="Arial"/>
          <w:szCs w:val="22"/>
        </w:rPr>
      </w:pPr>
      <w:r w:rsidRPr="007D2553">
        <w:rPr>
          <w:rFonts w:cs="Arial"/>
          <w:szCs w:val="22"/>
        </w:rPr>
        <w:t>2. die Kaufmännische Direktorin oder der Kaufmännische Direktor,</w:t>
      </w:r>
    </w:p>
    <w:p w:rsidR="00865D79" w:rsidRPr="007D2553" w:rsidRDefault="00865D79" w:rsidP="00865D79">
      <w:pPr>
        <w:autoSpaceDE w:val="0"/>
        <w:rPr>
          <w:rFonts w:cs="Arial"/>
          <w:szCs w:val="22"/>
        </w:rPr>
      </w:pPr>
      <w:r w:rsidRPr="007D2553">
        <w:rPr>
          <w:rFonts w:cs="Arial"/>
          <w:szCs w:val="22"/>
        </w:rPr>
        <w:t>3. die Dekanin oder der Dekan des Fachbereichs Medizin und</w:t>
      </w:r>
    </w:p>
    <w:p w:rsidR="00865D79" w:rsidRPr="007D2553" w:rsidRDefault="00865D79" w:rsidP="00865D79">
      <w:pPr>
        <w:autoSpaceDE w:val="0"/>
        <w:rPr>
          <w:rFonts w:cs="Arial"/>
          <w:szCs w:val="22"/>
        </w:rPr>
      </w:pPr>
      <w:r w:rsidRPr="007D2553">
        <w:rPr>
          <w:rFonts w:cs="Arial"/>
          <w:szCs w:val="22"/>
        </w:rPr>
        <w:t>4. die Pflegedirektorin oder der Pflegedirektor.</w:t>
      </w:r>
    </w:p>
    <w:p w:rsidR="00865D79" w:rsidRPr="007D2553" w:rsidRDefault="00865D79" w:rsidP="00865D79">
      <w:pPr>
        <w:autoSpaceDE w:val="0"/>
        <w:rPr>
          <w:rFonts w:cs="Arial"/>
          <w:szCs w:val="22"/>
        </w:rPr>
      </w:pPr>
      <w:r w:rsidRPr="007D2553">
        <w:rPr>
          <w:rFonts w:cs="Arial"/>
          <w:szCs w:val="22"/>
        </w:rPr>
        <w:t>Die Satzung kann vorsehen, dass die Stellvertretende Ärztliche Direktorin</w:t>
      </w:r>
    </w:p>
    <w:p w:rsidR="00865D79" w:rsidRPr="007D2553" w:rsidRDefault="00865D79" w:rsidP="00865D79">
      <w:pPr>
        <w:autoSpaceDE w:val="0"/>
        <w:rPr>
          <w:rFonts w:cs="Arial"/>
          <w:szCs w:val="22"/>
        </w:rPr>
      </w:pPr>
      <w:r w:rsidRPr="007D2553">
        <w:rPr>
          <w:rFonts w:cs="Arial"/>
          <w:szCs w:val="22"/>
        </w:rPr>
        <w:t>oder der Stellvertretende Ärztliche Direktor als stimmberechtigtes</w:t>
      </w:r>
    </w:p>
    <w:p w:rsidR="00865D79" w:rsidRPr="007D2553" w:rsidRDefault="00865D79" w:rsidP="00865D79">
      <w:pPr>
        <w:autoSpaceDE w:val="0"/>
        <w:rPr>
          <w:rFonts w:cs="Arial"/>
          <w:szCs w:val="22"/>
        </w:rPr>
      </w:pPr>
      <w:r w:rsidRPr="007D2553">
        <w:rPr>
          <w:rFonts w:cs="Arial"/>
          <w:szCs w:val="22"/>
        </w:rPr>
        <w:t>Mitglied dem Vorstand angehört.</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(6) In der Rechtsverordnung sind insbesondere Regelungen zu treffen über</w:t>
      </w:r>
    </w:p>
    <w:p w:rsidR="00865D79" w:rsidRPr="007D2553" w:rsidRDefault="00865D79" w:rsidP="00865D79">
      <w:pPr>
        <w:autoSpaceDE w:val="0"/>
        <w:rPr>
          <w:rFonts w:cs="Arial"/>
          <w:szCs w:val="22"/>
        </w:rPr>
      </w:pPr>
      <w:r w:rsidRPr="007D2553">
        <w:rPr>
          <w:rFonts w:cs="Arial"/>
          <w:szCs w:val="22"/>
        </w:rPr>
        <w:t>1. Aufgaben und Bestellung der Organe,</w:t>
      </w:r>
    </w:p>
    <w:p w:rsidR="00865D79" w:rsidRPr="007D2553" w:rsidRDefault="00865D79" w:rsidP="00865D79">
      <w:pPr>
        <w:autoSpaceDE w:val="0"/>
        <w:rPr>
          <w:rFonts w:cs="Arial"/>
          <w:szCs w:val="22"/>
        </w:rPr>
      </w:pPr>
      <w:r w:rsidRPr="007D2553">
        <w:rPr>
          <w:rFonts w:cs="Arial"/>
          <w:szCs w:val="22"/>
        </w:rPr>
        <w:lastRenderedPageBreak/>
        <w:t>2. die Wirtschaftsführung nach kaufmännischen Grundsätzen,</w:t>
      </w:r>
    </w:p>
    <w:p w:rsidR="00865D79" w:rsidRPr="007D2553" w:rsidRDefault="00865D79" w:rsidP="00865D79">
      <w:pPr>
        <w:autoSpaceDE w:val="0"/>
        <w:rPr>
          <w:rFonts w:cs="Arial"/>
          <w:szCs w:val="22"/>
        </w:rPr>
      </w:pPr>
      <w:r w:rsidRPr="007D2553">
        <w:rPr>
          <w:rFonts w:cs="Arial"/>
          <w:szCs w:val="22"/>
        </w:rPr>
        <w:t>3. die Rechtsnachfolge und den Vermögensübergang im Falle einer</w:t>
      </w:r>
    </w:p>
    <w:p w:rsidR="00865D79" w:rsidRPr="007D2553" w:rsidRDefault="00865D79" w:rsidP="00865D79">
      <w:pPr>
        <w:autoSpaceDE w:val="0"/>
        <w:rPr>
          <w:rFonts w:cs="Arial"/>
          <w:szCs w:val="22"/>
        </w:rPr>
      </w:pPr>
      <w:r w:rsidRPr="007D2553">
        <w:rPr>
          <w:rFonts w:cs="Arial"/>
          <w:szCs w:val="22"/>
        </w:rPr>
        <w:t>Umwandlung in eine andere Rechtsform nach Absatz 2 Satz 3,</w:t>
      </w:r>
    </w:p>
    <w:p w:rsidR="00865D79" w:rsidRPr="007D2553" w:rsidRDefault="00865D79" w:rsidP="00865D79">
      <w:pPr>
        <w:autoSpaceDE w:val="0"/>
        <w:rPr>
          <w:rFonts w:cs="Arial"/>
          <w:szCs w:val="22"/>
        </w:rPr>
      </w:pPr>
      <w:r w:rsidRPr="007D2553">
        <w:rPr>
          <w:rFonts w:cs="Arial"/>
          <w:szCs w:val="22"/>
        </w:rPr>
        <w:t>4. die Dienstherrenfähigkeit, soweit die Universitätskliniken in öffentlich-</w:t>
      </w:r>
    </w:p>
    <w:p w:rsidR="00865D79" w:rsidRPr="007D2553" w:rsidRDefault="00865D79" w:rsidP="00865D79">
      <w:pPr>
        <w:autoSpaceDE w:val="0"/>
        <w:rPr>
          <w:rFonts w:cs="Arial"/>
          <w:szCs w:val="22"/>
        </w:rPr>
      </w:pPr>
      <w:r w:rsidRPr="007D2553">
        <w:rPr>
          <w:rFonts w:cs="Arial"/>
          <w:szCs w:val="22"/>
        </w:rPr>
        <w:t>rechtlicher Rechtform betrieben werden, und die Rechtsverhältnisse</w:t>
      </w:r>
    </w:p>
    <w:p w:rsidR="00865D79" w:rsidRPr="007D2553" w:rsidRDefault="00865D79" w:rsidP="00865D79">
      <w:pPr>
        <w:autoSpaceDE w:val="0"/>
        <w:rPr>
          <w:rFonts w:cs="Arial"/>
          <w:szCs w:val="22"/>
        </w:rPr>
      </w:pPr>
      <w:r w:rsidRPr="007D2553">
        <w:rPr>
          <w:rFonts w:cs="Arial"/>
          <w:szCs w:val="22"/>
        </w:rPr>
        <w:t>der Beschäftigten,</w:t>
      </w:r>
    </w:p>
    <w:p w:rsidR="00865D79" w:rsidRPr="007D2553" w:rsidRDefault="00865D79" w:rsidP="00865D79">
      <w:pPr>
        <w:autoSpaceDE w:val="0"/>
        <w:rPr>
          <w:rFonts w:cs="Arial"/>
          <w:szCs w:val="22"/>
        </w:rPr>
      </w:pPr>
      <w:r w:rsidRPr="007D2553">
        <w:rPr>
          <w:rFonts w:cs="Arial"/>
          <w:szCs w:val="22"/>
        </w:rPr>
        <w:t>5. die Grundzüge des Zusammenwirkens zwischen dem Universitätsklinikum</w:t>
      </w:r>
    </w:p>
    <w:p w:rsidR="00865D79" w:rsidRPr="007D2553" w:rsidRDefault="00865D79" w:rsidP="00865D79">
      <w:pPr>
        <w:autoSpaceDE w:val="0"/>
        <w:rPr>
          <w:rFonts w:cs="Arial"/>
          <w:szCs w:val="22"/>
        </w:rPr>
      </w:pPr>
      <w:r w:rsidRPr="007D2553">
        <w:rPr>
          <w:rFonts w:cs="Arial"/>
          <w:szCs w:val="22"/>
        </w:rPr>
        <w:t>und der Universität.</w:t>
      </w:r>
    </w:p>
    <w:p w:rsidR="00865D79" w:rsidRPr="007D2553" w:rsidRDefault="00865D79" w:rsidP="00865D79">
      <w:pPr>
        <w:autoSpaceDE w:val="0"/>
        <w:rPr>
          <w:rFonts w:cs="Arial"/>
          <w:szCs w:val="22"/>
        </w:rPr>
      </w:pPr>
      <w:r w:rsidRPr="007D2553">
        <w:rPr>
          <w:rFonts w:cs="Arial"/>
          <w:szCs w:val="22"/>
        </w:rPr>
        <w:t>6.Veröffentlichung der Bilanzen</w:t>
      </w:r>
    </w:p>
    <w:p w:rsidR="00865D79" w:rsidRPr="007D2553" w:rsidRDefault="00865D79" w:rsidP="00865D79">
      <w:pPr>
        <w:autoSpaceDE w:val="0"/>
        <w:jc w:val="center"/>
        <w:rPr>
          <w:rFonts w:cs="Arial"/>
          <w:szCs w:val="22"/>
        </w:rPr>
      </w:pPr>
      <w:r w:rsidRPr="007D2553">
        <w:rPr>
          <w:rFonts w:cs="Arial"/>
          <w:szCs w:val="22"/>
        </w:rPr>
        <w:t>§ 30b</w:t>
      </w:r>
    </w:p>
    <w:p w:rsidR="00865D79" w:rsidRPr="007D2553" w:rsidRDefault="00865D79" w:rsidP="00865D79">
      <w:pPr>
        <w:autoSpaceDE w:val="0"/>
        <w:jc w:val="center"/>
        <w:rPr>
          <w:rFonts w:cs="Arial"/>
          <w:szCs w:val="22"/>
        </w:rPr>
      </w:pPr>
      <w:r w:rsidRPr="007D2553">
        <w:rPr>
          <w:rFonts w:cs="Arial"/>
          <w:szCs w:val="22"/>
        </w:rPr>
        <w:t>Finanzierung</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 xml:space="preserve">(1) Das Land stellt der Universität für Forschung und Lehre im Fachbereich Medizin einen gesonderten Zuschuss für den laufenden Betrieb zur Verfügung. Das Universitätsklinikum erhält für Investitionen einschließlich der Bauunterhaltung und für betriebsnotwendige Kosten Zuschüsse nach Maßgabe des Landeshaushaltes. Die haushaltsrechtliche Behandlung der Zuschüsse an das Universitätsklinikum richtet sich ausschließlich nach den auf Grund dieses Gesetzes erlassenen Vorschriften. § 6 </w:t>
      </w:r>
      <w:r w:rsidRPr="007D2553">
        <w:rPr>
          <w:rFonts w:cs="Arial"/>
          <w:bCs/>
          <w:szCs w:val="22"/>
        </w:rPr>
        <w:t xml:space="preserve">Absatz 3 </w:t>
      </w:r>
      <w:r w:rsidRPr="007D2553">
        <w:rPr>
          <w:rFonts w:cs="Arial"/>
          <w:szCs w:val="22"/>
        </w:rPr>
        <w:t>findet Anwendung.</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(2) Über die Verwendung des Zuschusses für Forschung und Lehre entscheidet der Fachb</w:t>
      </w:r>
      <w:r w:rsidRPr="007D2553">
        <w:rPr>
          <w:rFonts w:cs="Arial"/>
          <w:szCs w:val="22"/>
        </w:rPr>
        <w:t>e</w:t>
      </w:r>
      <w:r w:rsidRPr="007D2553">
        <w:rPr>
          <w:rFonts w:cs="Arial"/>
          <w:szCs w:val="22"/>
        </w:rPr>
        <w:t xml:space="preserve">reich Medizin im Rahmen der Festlegungen des Hochschulentwicklungsplanes; § 19 </w:t>
      </w:r>
      <w:r w:rsidRPr="007D2553">
        <w:rPr>
          <w:rFonts w:cs="Arial"/>
          <w:bCs/>
          <w:szCs w:val="22"/>
        </w:rPr>
        <w:t xml:space="preserve">Absatz </w:t>
      </w:r>
      <w:r w:rsidRPr="007D2553">
        <w:rPr>
          <w:rFonts w:cs="Arial"/>
          <w:szCs w:val="22"/>
        </w:rPr>
        <w:t>2 gilt entsprechend.</w:t>
      </w:r>
    </w:p>
    <w:p w:rsidR="00865D79" w:rsidRPr="007D2553" w:rsidRDefault="00865D79" w:rsidP="00865D79">
      <w:pPr>
        <w:autoSpaceDE w:val="0"/>
        <w:rPr>
          <w:rFonts w:cs="Arial"/>
          <w:szCs w:val="22"/>
        </w:rPr>
      </w:pPr>
    </w:p>
    <w:p w:rsidR="00865D79" w:rsidRPr="007D2553" w:rsidRDefault="00865D79" w:rsidP="00865D79">
      <w:pPr>
        <w:autoSpaceDE w:val="0"/>
        <w:jc w:val="center"/>
        <w:rPr>
          <w:rFonts w:cs="Arial"/>
          <w:szCs w:val="22"/>
        </w:rPr>
      </w:pPr>
      <w:r w:rsidRPr="007D2553">
        <w:rPr>
          <w:rFonts w:cs="Arial"/>
          <w:szCs w:val="22"/>
        </w:rPr>
        <w:t>§ 31</w:t>
      </w:r>
    </w:p>
    <w:p w:rsidR="00865D79" w:rsidRPr="007D2553" w:rsidRDefault="00865D79" w:rsidP="00865D79">
      <w:pPr>
        <w:autoSpaceDE w:val="0"/>
        <w:jc w:val="center"/>
        <w:rPr>
          <w:rFonts w:cs="Arial"/>
          <w:szCs w:val="22"/>
        </w:rPr>
      </w:pPr>
      <w:r w:rsidRPr="007D2553">
        <w:rPr>
          <w:rFonts w:cs="Arial"/>
          <w:szCs w:val="22"/>
        </w:rPr>
        <w:t>Medizinische Einrichtungen außerhalb der Hochschule</w:t>
      </w:r>
    </w:p>
    <w:p w:rsidR="00865D79" w:rsidRPr="007D2553" w:rsidRDefault="00865D79" w:rsidP="00865D79">
      <w:pPr>
        <w:autoSpaceDE w:val="0"/>
        <w:jc w:val="center"/>
        <w:rPr>
          <w:rFonts w:cs="Arial"/>
          <w:szCs w:val="22"/>
        </w:rPr>
      </w:pPr>
    </w:p>
    <w:p w:rsidR="00865D79" w:rsidRPr="007D2553" w:rsidRDefault="00865D79" w:rsidP="00865D79">
      <w:pPr>
        <w:autoSpaceDE w:val="0"/>
        <w:rPr>
          <w:rFonts w:cs="Arial"/>
          <w:szCs w:val="22"/>
        </w:rPr>
      </w:pPr>
      <w:r w:rsidRPr="007D2553">
        <w:rPr>
          <w:rFonts w:cs="Arial"/>
          <w:szCs w:val="22"/>
        </w:rPr>
        <w:t>(1) Geeignete medizinische Einrichtungen außerhalb der Hochschule können nach Maßgabe vertraglicher Vereinbarungen mit deren Trägern für Zwecke der Forschung und Lehre g</w:t>
      </w:r>
      <w:r w:rsidRPr="007D2553">
        <w:rPr>
          <w:rFonts w:cs="Arial"/>
          <w:szCs w:val="22"/>
        </w:rPr>
        <w:t>e</w:t>
      </w:r>
      <w:r w:rsidRPr="007D2553">
        <w:rPr>
          <w:rFonts w:cs="Arial"/>
          <w:szCs w:val="22"/>
        </w:rPr>
        <w:t>nutzt werden. Die Einzelheiten über die mit der Nutzung zusammenhängenden personellen und sächlichen Folgen sind in der Vereinbarung zu bestimmen.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 xml:space="preserve">(2) Die Hochschule kann mit Zustimmung des Ministeriums einer Einrichtung nach Absatz 1 das Recht verleihen, sich als Hochschuleinrichtung zu bezeichnen, wenn sie den an eine </w:t>
      </w:r>
      <w:proofErr w:type="spellStart"/>
      <w:r w:rsidRPr="007D2553">
        <w:rPr>
          <w:rFonts w:cs="Arial"/>
          <w:szCs w:val="22"/>
        </w:rPr>
        <w:t>Hochschuleinrichtung´zu</w:t>
      </w:r>
      <w:proofErr w:type="spellEnd"/>
      <w:r w:rsidRPr="007D2553">
        <w:rPr>
          <w:rFonts w:cs="Arial"/>
          <w:szCs w:val="22"/>
        </w:rPr>
        <w:t xml:space="preserve"> stellenden Anforderungen in Forschung und Lehre genügt. Dient eine Einrichtung außerhalb der Hochschule nur der praktischen Ausbildung nach Maßgabe der Approbationsordnung für Ärztinnen und Ärzte, so kann ihr die Hochschule eine geeignete Bezeichnung, im Falle eines Krankenhauses die Bezeichnung „Akademisches</w:t>
      </w:r>
    </w:p>
    <w:p w:rsidR="00865D79" w:rsidRPr="007D2553" w:rsidRDefault="00865D79" w:rsidP="00865D79">
      <w:pPr>
        <w:autoSpaceDE w:val="0"/>
        <w:rPr>
          <w:rFonts w:cs="Arial"/>
          <w:szCs w:val="22"/>
        </w:rPr>
      </w:pPr>
      <w:r w:rsidRPr="007D2553">
        <w:rPr>
          <w:rFonts w:cs="Arial"/>
          <w:szCs w:val="22"/>
        </w:rPr>
        <w:t>Lehrkrankenhaus“, verleihen.</w:t>
      </w:r>
    </w:p>
    <w:p w:rsidR="00865D79" w:rsidRPr="007D2553" w:rsidRDefault="00865D79" w:rsidP="00865D79">
      <w:pPr>
        <w:autoSpaceDE w:val="0"/>
        <w:rPr>
          <w:rFonts w:cs="Arial"/>
          <w:szCs w:val="22"/>
        </w:rPr>
      </w:pPr>
    </w:p>
    <w:p w:rsidR="00865D79" w:rsidRPr="007D2553" w:rsidRDefault="00865D79" w:rsidP="00865D79">
      <w:pPr>
        <w:autoSpaceDE w:val="0"/>
      </w:pPr>
      <w:r w:rsidRPr="007D2553">
        <w:rPr>
          <w:rFonts w:cs="Arial"/>
          <w:szCs w:val="22"/>
        </w:rPr>
        <w:t>(3) Für die Organisation des Studiums in Einrichtungen nach Absatz 1 ist eine Fachbereich</w:t>
      </w:r>
      <w:r w:rsidRPr="007D2553">
        <w:rPr>
          <w:rFonts w:cs="Arial"/>
          <w:szCs w:val="22"/>
        </w:rPr>
        <w:t>s</w:t>
      </w:r>
      <w:r w:rsidRPr="007D2553">
        <w:rPr>
          <w:rFonts w:cs="Arial"/>
          <w:szCs w:val="22"/>
        </w:rPr>
        <w:t xml:space="preserve">kommission zu bilden, in der in einem ausgeglichenen Verhältnis zu den übrigen Mitgliedern Hochschulmitglieder aus diesen Einrichtungen vertreten sind. Vorsitzende oder Vorsitzender der Kommission ist das nach § 25 </w:t>
      </w:r>
      <w:r w:rsidRPr="007D2553">
        <w:rPr>
          <w:rFonts w:cs="Arial"/>
          <w:bCs/>
          <w:szCs w:val="22"/>
        </w:rPr>
        <w:t xml:space="preserve">Absatz </w:t>
      </w:r>
      <w:r w:rsidRPr="007D2553">
        <w:rPr>
          <w:rFonts w:cs="Arial"/>
          <w:szCs w:val="22"/>
        </w:rPr>
        <w:t xml:space="preserve">2 Satz </w:t>
      </w:r>
      <w:r w:rsidRPr="007D2553">
        <w:rPr>
          <w:rFonts w:cs="Arial"/>
          <w:bCs/>
          <w:szCs w:val="22"/>
        </w:rPr>
        <w:t>4</w:t>
      </w:r>
      <w:r w:rsidRPr="007D2553">
        <w:rPr>
          <w:rFonts w:cs="Arial"/>
          <w:szCs w:val="22"/>
        </w:rPr>
        <w:t xml:space="preserve"> beauftragte Mitglied des Fachbereichs. Satz 1 gilt außer für Einrichtungen im Sinne von Absatz 2 Satz 2 auch, wenn Prüfungsko</w:t>
      </w:r>
      <w:r w:rsidRPr="007D2553">
        <w:rPr>
          <w:rFonts w:cs="Arial"/>
          <w:szCs w:val="22"/>
        </w:rPr>
        <w:t>m</w:t>
      </w:r>
      <w:r w:rsidRPr="007D2553">
        <w:rPr>
          <w:rFonts w:cs="Arial"/>
          <w:szCs w:val="22"/>
        </w:rPr>
        <w:t>missionen oder entsprechende Kommissionen für die Promotion und Habilitation gebildet und Angehörige der Einrichtungen betroffen sind.</w:t>
      </w:r>
    </w:p>
    <w:p w:rsidR="00865D79" w:rsidRPr="007D2553" w:rsidRDefault="00865D79" w:rsidP="00865D79">
      <w:pPr>
        <w:autoSpaceDE w:val="0"/>
      </w:pPr>
    </w:p>
    <w:p w:rsidR="00865D79" w:rsidRPr="00F25DB5" w:rsidRDefault="00865D79" w:rsidP="00865D79">
      <w:pPr>
        <w:autoSpaceDE w:val="0"/>
        <w:jc w:val="center"/>
        <w:rPr>
          <w:rFonts w:cs="Arial"/>
          <w:b/>
          <w:szCs w:val="22"/>
        </w:rPr>
      </w:pPr>
      <w:r w:rsidRPr="00F25DB5">
        <w:rPr>
          <w:rFonts w:cs="Arial"/>
          <w:b/>
          <w:bCs/>
          <w:szCs w:val="22"/>
        </w:rPr>
        <w:t>Teil 4</w:t>
      </w:r>
    </w:p>
    <w:p w:rsidR="00865D79" w:rsidRPr="00F25DB5" w:rsidRDefault="00865D79" w:rsidP="00865D79">
      <w:pPr>
        <w:autoSpaceDE w:val="0"/>
        <w:jc w:val="center"/>
        <w:rPr>
          <w:rFonts w:cs="Arial"/>
          <w:b/>
          <w:szCs w:val="22"/>
        </w:rPr>
      </w:pPr>
      <w:proofErr w:type="spellStart"/>
      <w:r w:rsidRPr="00F25DB5">
        <w:rPr>
          <w:rFonts w:cs="Arial"/>
          <w:b/>
          <w:szCs w:val="22"/>
        </w:rPr>
        <w:t>Studierendenschaft</w:t>
      </w:r>
      <w:proofErr w:type="spellEnd"/>
    </w:p>
    <w:p w:rsidR="00865D79" w:rsidRPr="00F25DB5" w:rsidRDefault="00865D79" w:rsidP="00865D79">
      <w:pPr>
        <w:autoSpaceDE w:val="0"/>
        <w:jc w:val="center"/>
        <w:rPr>
          <w:rFonts w:cs="Arial"/>
          <w:b/>
          <w:bCs/>
          <w:szCs w:val="22"/>
        </w:rPr>
      </w:pPr>
    </w:p>
    <w:p w:rsidR="00865D79" w:rsidRPr="007D2553" w:rsidRDefault="00865D79" w:rsidP="00865D79">
      <w:pPr>
        <w:autoSpaceDE w:val="0"/>
        <w:jc w:val="center"/>
        <w:rPr>
          <w:rFonts w:cs="Arial"/>
          <w:szCs w:val="22"/>
        </w:rPr>
      </w:pPr>
      <w:r w:rsidRPr="007D2553">
        <w:rPr>
          <w:rFonts w:cs="Arial"/>
          <w:bCs/>
          <w:szCs w:val="22"/>
        </w:rPr>
        <w:t xml:space="preserve">Kapitel </w:t>
      </w:r>
      <w:r w:rsidRPr="007D2553">
        <w:rPr>
          <w:rFonts w:cs="Arial"/>
          <w:szCs w:val="22"/>
        </w:rPr>
        <w:t>1</w:t>
      </w:r>
    </w:p>
    <w:p w:rsidR="00865D79" w:rsidRPr="007D2553" w:rsidRDefault="00865D79" w:rsidP="00865D79">
      <w:pPr>
        <w:autoSpaceDE w:val="0"/>
        <w:jc w:val="center"/>
        <w:rPr>
          <w:rFonts w:cs="Arial"/>
          <w:szCs w:val="22"/>
        </w:rPr>
      </w:pPr>
      <w:r w:rsidRPr="007D2553">
        <w:rPr>
          <w:rFonts w:cs="Arial"/>
          <w:szCs w:val="22"/>
        </w:rPr>
        <w:t>Zugang und Einschreibung</w:t>
      </w:r>
    </w:p>
    <w:p w:rsidR="00865D79" w:rsidRPr="007D2553" w:rsidRDefault="00865D79" w:rsidP="00865D79">
      <w:pPr>
        <w:autoSpaceDE w:val="0"/>
        <w:jc w:val="center"/>
        <w:rPr>
          <w:rFonts w:cs="Arial"/>
          <w:szCs w:val="22"/>
        </w:rPr>
      </w:pPr>
    </w:p>
    <w:p w:rsidR="00865D79" w:rsidRPr="007D2553" w:rsidRDefault="00865D79" w:rsidP="00865D79">
      <w:pPr>
        <w:autoSpaceDE w:val="0"/>
        <w:jc w:val="center"/>
        <w:rPr>
          <w:rFonts w:cs="Arial"/>
          <w:szCs w:val="22"/>
        </w:rPr>
      </w:pPr>
      <w:r w:rsidRPr="007D2553">
        <w:rPr>
          <w:rFonts w:cs="Arial"/>
          <w:szCs w:val="22"/>
        </w:rPr>
        <w:lastRenderedPageBreak/>
        <w:t>§ 32</w:t>
      </w:r>
    </w:p>
    <w:p w:rsidR="00865D79" w:rsidRPr="007D2553" w:rsidRDefault="00865D79" w:rsidP="00865D79">
      <w:pPr>
        <w:autoSpaceDE w:val="0"/>
        <w:jc w:val="center"/>
        <w:rPr>
          <w:rFonts w:cs="Arial"/>
          <w:szCs w:val="22"/>
        </w:rPr>
      </w:pPr>
      <w:r w:rsidRPr="007D2553">
        <w:rPr>
          <w:rFonts w:cs="Arial"/>
          <w:szCs w:val="22"/>
        </w:rPr>
        <w:t>Einschreibung</w:t>
      </w:r>
    </w:p>
    <w:p w:rsidR="00865D79" w:rsidRPr="007D2553" w:rsidRDefault="00865D79" w:rsidP="00865D79">
      <w:pPr>
        <w:autoSpaceDE w:val="0"/>
        <w:rPr>
          <w:rFonts w:cs="Arial"/>
          <w:szCs w:val="22"/>
        </w:rPr>
      </w:pPr>
      <w:r w:rsidRPr="007D2553">
        <w:rPr>
          <w:rFonts w:cs="Arial"/>
          <w:szCs w:val="22"/>
        </w:rPr>
        <w:t>(1) Eine Studienbewerberin oder ein Studienbewerber wird für einen oder mehrere Studie</w:t>
      </w:r>
      <w:r w:rsidRPr="007D2553">
        <w:rPr>
          <w:rFonts w:cs="Arial"/>
          <w:szCs w:val="22"/>
        </w:rPr>
        <w:t>n</w:t>
      </w:r>
      <w:r w:rsidRPr="007D2553">
        <w:rPr>
          <w:rFonts w:cs="Arial"/>
          <w:szCs w:val="22"/>
        </w:rPr>
        <w:t>gänge eingeschrieben, wenn sie oder er die hierfür erforderliche Qualifikation und die sonst</w:t>
      </w:r>
      <w:r w:rsidRPr="007D2553">
        <w:rPr>
          <w:rFonts w:cs="Arial"/>
          <w:szCs w:val="22"/>
        </w:rPr>
        <w:t>i</w:t>
      </w:r>
      <w:r w:rsidRPr="007D2553">
        <w:rPr>
          <w:rFonts w:cs="Arial"/>
          <w:szCs w:val="22"/>
        </w:rPr>
        <w:t>gen Zugangsvoraussetzungen nachweist und kein Einschreibungshindernis vorliegt. Die Ei</w:t>
      </w:r>
      <w:r w:rsidRPr="007D2553">
        <w:rPr>
          <w:rFonts w:cs="Arial"/>
          <w:szCs w:val="22"/>
        </w:rPr>
        <w:t>n</w:t>
      </w:r>
      <w:r w:rsidRPr="007D2553">
        <w:rPr>
          <w:rFonts w:cs="Arial"/>
          <w:szCs w:val="22"/>
        </w:rPr>
        <w:t>schreibung wird in der Einschreibungsordnung geregelt. Darin trifft die Hochschule auch Bestimmungen über Art, Umfang und Behandlung der zu erhebenden und zu verarbeitenden personenbezogenen Daten, die zur Erfüllung ihrer Aufgaben und insbesondere für einen mit maschinellen Verfahren und Datenträgern unterstützten Studierendenausweis erforderlich sind; sie unterrichtet die Studierenden über die Einsatzmöglichkeiten des Studierendenau</w:t>
      </w:r>
      <w:r w:rsidRPr="007D2553">
        <w:rPr>
          <w:rFonts w:cs="Arial"/>
          <w:szCs w:val="22"/>
        </w:rPr>
        <w:t>s</w:t>
      </w:r>
      <w:r w:rsidRPr="007D2553">
        <w:rPr>
          <w:rFonts w:cs="Arial"/>
          <w:szCs w:val="22"/>
        </w:rPr>
        <w:t>weises. Minderjährige erlangen mit der Einschreibung die Befugnis, im Rahmen ihres Stud</w:t>
      </w:r>
      <w:r w:rsidRPr="007D2553">
        <w:rPr>
          <w:rFonts w:cs="Arial"/>
          <w:szCs w:val="22"/>
        </w:rPr>
        <w:t>i</w:t>
      </w:r>
      <w:r w:rsidRPr="007D2553">
        <w:rPr>
          <w:rFonts w:cs="Arial"/>
          <w:szCs w:val="22"/>
        </w:rPr>
        <w:t>ums alle verwaltungsrechtlichen Handlungen vorzunehmen; dies gilt auch für die Nutzung von Medien und Angeboten der Hochschule nach § 3.</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(2) Eine Studienbewerberin oder ein Studienbewerber kann für mehrere Studiengänge, für die eine Zulassungsbeschränkung mit Auswahlverfahren besteht, durch das Studienbewe</w:t>
      </w:r>
      <w:r w:rsidRPr="007D2553">
        <w:rPr>
          <w:rFonts w:cs="Arial"/>
          <w:szCs w:val="22"/>
        </w:rPr>
        <w:t>r</w:t>
      </w:r>
      <w:r w:rsidRPr="007D2553">
        <w:rPr>
          <w:rFonts w:cs="Arial"/>
          <w:szCs w:val="22"/>
        </w:rPr>
        <w:t>berinnen und Studienbewerber vom Erststudium ausgeschlossen werden, nur eingeschri</w:t>
      </w:r>
      <w:r w:rsidRPr="007D2553">
        <w:rPr>
          <w:rFonts w:cs="Arial"/>
          <w:szCs w:val="22"/>
        </w:rPr>
        <w:t>e</w:t>
      </w:r>
      <w:r w:rsidRPr="007D2553">
        <w:rPr>
          <w:rFonts w:cs="Arial"/>
          <w:szCs w:val="22"/>
        </w:rPr>
        <w:t>ben werden, wenn dies wegen einer für den berufsqualifizierenden Abschluss vorgeschri</w:t>
      </w:r>
      <w:r w:rsidRPr="007D2553">
        <w:rPr>
          <w:rFonts w:cs="Arial"/>
          <w:szCs w:val="22"/>
        </w:rPr>
        <w:t>e</w:t>
      </w:r>
      <w:r w:rsidRPr="007D2553">
        <w:rPr>
          <w:rFonts w:cs="Arial"/>
          <w:szCs w:val="22"/>
        </w:rPr>
        <w:t>benen Studiengangkombination erforderlich ist.</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(3) Ist der von der Studienbewerberin oder dem Studienbewerber gewählte Studiengang oder sind die gewählten Studiengänge mehreren Fachbereichen zugeordnet, so hat die St</w:t>
      </w:r>
      <w:r w:rsidRPr="007D2553">
        <w:rPr>
          <w:rFonts w:cs="Arial"/>
          <w:szCs w:val="22"/>
        </w:rPr>
        <w:t>u</w:t>
      </w:r>
      <w:r w:rsidRPr="007D2553">
        <w:rPr>
          <w:rFonts w:cs="Arial"/>
          <w:szCs w:val="22"/>
        </w:rPr>
        <w:t>dienbewerberin oder der Studienbewerber bei der Einschreibung den Fachbereich zu wä</w:t>
      </w:r>
      <w:r w:rsidRPr="007D2553">
        <w:rPr>
          <w:rFonts w:cs="Arial"/>
          <w:szCs w:val="22"/>
        </w:rPr>
        <w:t>h</w:t>
      </w:r>
      <w:r w:rsidRPr="007D2553">
        <w:rPr>
          <w:rFonts w:cs="Arial"/>
          <w:szCs w:val="22"/>
        </w:rPr>
        <w:t>len, dem sie oder er angehören will. Wird zwischen Hochschulen ein gemeinsamer Studie</w:t>
      </w:r>
      <w:r w:rsidRPr="007D2553">
        <w:rPr>
          <w:rFonts w:cs="Arial"/>
          <w:szCs w:val="22"/>
        </w:rPr>
        <w:t>n</w:t>
      </w:r>
      <w:r w:rsidRPr="007D2553">
        <w:rPr>
          <w:rFonts w:cs="Arial"/>
          <w:szCs w:val="22"/>
        </w:rPr>
        <w:t>gang vereinbart, so werden die Studienbewerberinnen und Studienbewerber</w:t>
      </w:r>
    </w:p>
    <w:p w:rsidR="00865D79" w:rsidRPr="007D2553" w:rsidRDefault="00865D79" w:rsidP="00865D79">
      <w:pPr>
        <w:autoSpaceDE w:val="0"/>
        <w:rPr>
          <w:rFonts w:cs="Arial"/>
          <w:szCs w:val="22"/>
        </w:rPr>
      </w:pPr>
      <w:r w:rsidRPr="007D2553">
        <w:rPr>
          <w:rFonts w:cs="Arial"/>
          <w:szCs w:val="22"/>
        </w:rPr>
        <w:t>entsprechend der Vereinbarung eingeschrieben.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(4) Die Einschreibung kann befristet werden, wenn der gewählte Studiengang an der Hoc</w:t>
      </w:r>
      <w:r w:rsidRPr="007D2553">
        <w:rPr>
          <w:rFonts w:cs="Arial"/>
          <w:szCs w:val="22"/>
        </w:rPr>
        <w:t>h</w:t>
      </w:r>
      <w:r w:rsidRPr="007D2553">
        <w:rPr>
          <w:rFonts w:cs="Arial"/>
          <w:szCs w:val="22"/>
        </w:rPr>
        <w:t>schule nur teilweise angeboten wird. Entsprechendes gilt, wenn der gewählte Studiengang Zulassungsbeschränkungen unterliegt und für einen Teil dieses Studiengangs eine höhere Ausbildungskapazität als für einen späteren Teil besteht.</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(5) Eine Studierende oder ein Studierender, die oder der nach Ablauf eines Semesters das Studium in demselben Studiengang fortsetzen will, hat sich innerhalb der vorgeschriebenen Fristen bei der Hochschule zurückzumelden. Auf Antrag können Studierende aus wichtigem Grund vom Studium beurlaubt werden; die Einschreibungsordnung kann das Nähere regeln. Beurlaubte Studierende sind an der Hochschule, an der sie eingeschrieben oder als Zweith</w:t>
      </w:r>
      <w:r w:rsidRPr="007D2553">
        <w:rPr>
          <w:rFonts w:cs="Arial"/>
          <w:szCs w:val="22"/>
        </w:rPr>
        <w:t>ö</w:t>
      </w:r>
      <w:r w:rsidRPr="007D2553">
        <w:rPr>
          <w:rFonts w:cs="Arial"/>
          <w:szCs w:val="22"/>
        </w:rPr>
        <w:t>rerin oder Zweithörer zugelassen sind, nicht berechtigt, Studien- und Prüfungsleistungen zu erbringen, Leistungspunkte zu erwerben oder Prüfungen abzulegen. Satz 3 gilt nicht für die Wiederholung von nicht bestandenen Prüfungen und für Teilnahmevoraussetzungen, die Folge eines Auslands- oder Praxissemesters selbst sind, für das beurlaubt worden ist. Satz 3 gilt auch nicht, wenn die Beurlaubung aufgrund der Pflege und Erziehung von Kindern im Sinne des § 25 Abs. 5 Bundesausbildungsförderungsgesetz sowie aufgrund der Pflege der Ehegattin oder des Ehegatten, der eingetragenen Lebenspartnerin oder des eingetragenen Lebenspartners oder eines in gerader Linie Verwandten oder im ersten Grad Verschwäge</w:t>
      </w:r>
      <w:r w:rsidRPr="007D2553">
        <w:rPr>
          <w:rFonts w:cs="Arial"/>
          <w:szCs w:val="22"/>
        </w:rPr>
        <w:t>r</w:t>
      </w:r>
      <w:r w:rsidRPr="007D2553">
        <w:rPr>
          <w:rFonts w:cs="Arial"/>
          <w:szCs w:val="22"/>
        </w:rPr>
        <w:t>ten erfolgt.</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(6) Schülerinnen oder Schüler, die nach dem einvernehmlichen Urteil von Schule und Hoc</w:t>
      </w:r>
      <w:r w:rsidRPr="007D2553">
        <w:rPr>
          <w:rFonts w:cs="Arial"/>
          <w:szCs w:val="22"/>
        </w:rPr>
        <w:t>h</w:t>
      </w:r>
      <w:r w:rsidRPr="007D2553">
        <w:rPr>
          <w:rFonts w:cs="Arial"/>
          <w:szCs w:val="22"/>
        </w:rPr>
        <w:t>schule besondere Begabungen aufweisen, können im Einzelfall als Jungstudierende auße</w:t>
      </w:r>
      <w:r w:rsidRPr="007D2553">
        <w:rPr>
          <w:rFonts w:cs="Arial"/>
          <w:szCs w:val="22"/>
        </w:rPr>
        <w:t>r</w:t>
      </w:r>
      <w:r w:rsidRPr="007D2553">
        <w:rPr>
          <w:rFonts w:cs="Arial"/>
          <w:szCs w:val="22"/>
        </w:rPr>
        <w:t>halb der Einschreibungsordnung zu Lehrveranstaltungen und Prüfungen zugelassen werden. Ihre Studien- und Prüfungsleistungen werden auf Antrag bei einem späteren Studium ang</w:t>
      </w:r>
      <w:r w:rsidRPr="007D2553">
        <w:rPr>
          <w:rFonts w:cs="Arial"/>
          <w:szCs w:val="22"/>
        </w:rPr>
        <w:t>e</w:t>
      </w:r>
      <w:r w:rsidRPr="007D2553">
        <w:rPr>
          <w:rFonts w:cs="Arial"/>
          <w:szCs w:val="22"/>
        </w:rPr>
        <w:t>rechnet.</w:t>
      </w:r>
    </w:p>
    <w:p w:rsidR="00865D79" w:rsidRPr="007D2553" w:rsidRDefault="00865D79" w:rsidP="00865D79">
      <w:pPr>
        <w:autoSpaceDE w:val="0"/>
        <w:rPr>
          <w:rFonts w:cs="Arial"/>
          <w:szCs w:val="22"/>
        </w:rPr>
      </w:pPr>
    </w:p>
    <w:p w:rsidR="00865D79" w:rsidRPr="007D2553" w:rsidRDefault="00865D79" w:rsidP="00865D79">
      <w:pPr>
        <w:autoSpaceDE w:val="0"/>
        <w:rPr>
          <w:rFonts w:cs="Arial"/>
          <w:bCs/>
          <w:szCs w:val="22"/>
        </w:rPr>
      </w:pPr>
      <w:r w:rsidRPr="007D2553">
        <w:rPr>
          <w:rFonts w:cs="Arial"/>
          <w:szCs w:val="22"/>
        </w:rPr>
        <w:lastRenderedPageBreak/>
        <w:t>(7) Die Teilnehmerinnen und Teilnehmer an einer Vorbereitung können während ihrer Tei</w:t>
      </w:r>
      <w:r w:rsidRPr="007D2553">
        <w:rPr>
          <w:rFonts w:cs="Arial"/>
          <w:szCs w:val="22"/>
        </w:rPr>
        <w:t>l</w:t>
      </w:r>
      <w:r w:rsidRPr="007D2553">
        <w:rPr>
          <w:rFonts w:cs="Arial"/>
          <w:szCs w:val="22"/>
        </w:rPr>
        <w:t>nahme an der Vorbereitung und der Prüfung nach Maßgabe der Einschreibungsordnung als Studierende eingeschrieben werden; sie nehmen an Wahlen nicht teil.</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(8) Die Hochschule kann in ihrer Einschreibungsordnung vorsehen, dass eine Studienb</w:t>
      </w:r>
      <w:r w:rsidRPr="007D2553">
        <w:rPr>
          <w:rFonts w:cs="Arial"/>
          <w:bCs/>
          <w:szCs w:val="22"/>
        </w:rPr>
        <w:t>e</w:t>
      </w:r>
      <w:r w:rsidRPr="007D2553">
        <w:rPr>
          <w:rFonts w:cs="Arial"/>
          <w:bCs/>
          <w:szCs w:val="22"/>
        </w:rPr>
        <w:t>werberin oder ein Studienbewerber auf Antrag in Teilzeit in einen teilzeitgeeigneten Studie</w:t>
      </w:r>
      <w:r w:rsidRPr="007D2553">
        <w:rPr>
          <w:rFonts w:cs="Arial"/>
          <w:bCs/>
          <w:szCs w:val="22"/>
        </w:rPr>
        <w:t>n</w:t>
      </w:r>
      <w:r w:rsidRPr="007D2553">
        <w:rPr>
          <w:rFonts w:cs="Arial"/>
          <w:bCs/>
          <w:szCs w:val="22"/>
        </w:rPr>
        <w:t>gang im eingeschrieben werden kann. Studierende</w:t>
      </w:r>
    </w:p>
    <w:p w:rsidR="00865D79" w:rsidRPr="007D2553" w:rsidRDefault="00865D79" w:rsidP="00865D79">
      <w:pPr>
        <w:autoSpaceDE w:val="0"/>
        <w:rPr>
          <w:rFonts w:cs="Arial"/>
          <w:szCs w:val="22"/>
        </w:rPr>
      </w:pPr>
      <w:r w:rsidRPr="007D2553">
        <w:rPr>
          <w:rFonts w:cs="Arial"/>
          <w:bCs/>
          <w:szCs w:val="22"/>
        </w:rPr>
        <w:t>in Teilzeit besitzen die Rechte und Pflichten eines in Vollzeit Studierenden. Die Einschre</w:t>
      </w:r>
      <w:r w:rsidRPr="007D2553">
        <w:rPr>
          <w:rFonts w:cs="Arial"/>
          <w:bCs/>
          <w:szCs w:val="22"/>
        </w:rPr>
        <w:t>i</w:t>
      </w:r>
      <w:r w:rsidRPr="007D2553">
        <w:rPr>
          <w:rFonts w:cs="Arial"/>
          <w:bCs/>
          <w:szCs w:val="22"/>
        </w:rPr>
        <w:t>bungsordnung kann regeln, dass die in Teilzeit Studierenden an einer auf das Studium in Teilzeit ausgerichteten Studienberatung teilnehmen müssen.</w:t>
      </w:r>
    </w:p>
    <w:p w:rsidR="00865D79" w:rsidRPr="007D2553" w:rsidRDefault="00865D79" w:rsidP="00865D79">
      <w:pPr>
        <w:autoSpaceDE w:val="0"/>
        <w:rPr>
          <w:rFonts w:cs="Arial"/>
          <w:szCs w:val="22"/>
        </w:rPr>
      </w:pPr>
    </w:p>
    <w:p w:rsidR="00865D79" w:rsidRPr="007D2553" w:rsidRDefault="00865D79" w:rsidP="00865D79">
      <w:pPr>
        <w:autoSpaceDE w:val="0"/>
        <w:rPr>
          <w:rFonts w:cs="Arial"/>
          <w:iCs/>
          <w:szCs w:val="22"/>
        </w:rPr>
      </w:pPr>
      <w:r w:rsidRPr="007D2553">
        <w:rPr>
          <w:rFonts w:cs="Arial"/>
          <w:szCs w:val="22"/>
        </w:rPr>
        <w:t>(9</w:t>
      </w:r>
      <w:r w:rsidRPr="007D2553">
        <w:rPr>
          <w:rFonts w:cs="Arial"/>
          <w:bCs/>
          <w:szCs w:val="22"/>
        </w:rPr>
        <w:t xml:space="preserve">) </w:t>
      </w:r>
      <w:r w:rsidRPr="007D2553">
        <w:rPr>
          <w:rFonts w:cs="Arial"/>
          <w:iCs/>
          <w:szCs w:val="22"/>
        </w:rPr>
        <w:t>Studienbewerberinnen und Studienbewerber, die einen Sprachkurs für den Hochschulz</w:t>
      </w:r>
      <w:r w:rsidRPr="007D2553">
        <w:rPr>
          <w:rFonts w:cs="Arial"/>
          <w:iCs/>
          <w:szCs w:val="22"/>
        </w:rPr>
        <w:t>u</w:t>
      </w:r>
      <w:r w:rsidRPr="007D2553">
        <w:rPr>
          <w:rFonts w:cs="Arial"/>
          <w:iCs/>
          <w:szCs w:val="22"/>
        </w:rPr>
        <w:t xml:space="preserve">gang besuchen wollen, um den Nachweis nach </w:t>
      </w:r>
      <w:r w:rsidRPr="007D2553">
        <w:rPr>
          <w:rFonts w:cs="Arial"/>
          <w:bCs/>
          <w:szCs w:val="22"/>
        </w:rPr>
        <w:t xml:space="preserve">§ 33 Absatz 10 </w:t>
      </w:r>
      <w:r w:rsidRPr="007D2553">
        <w:rPr>
          <w:rFonts w:cs="Arial"/>
          <w:iCs/>
          <w:szCs w:val="22"/>
        </w:rPr>
        <w:t>zu erbringen, oder die eine Vorbereitung der Hochschule auf die Prüfung zur Feststellung der sprachlichen, fachlichen und methodischen Voraussetzungen für ein Studium (Feststellungsprüfung) besuchen wo</w:t>
      </w:r>
      <w:r w:rsidRPr="007D2553">
        <w:rPr>
          <w:rFonts w:cs="Arial"/>
          <w:iCs/>
          <w:szCs w:val="22"/>
        </w:rPr>
        <w:t>l</w:t>
      </w:r>
      <w:r w:rsidRPr="007D2553">
        <w:rPr>
          <w:rFonts w:cs="Arial"/>
          <w:iCs/>
          <w:szCs w:val="22"/>
        </w:rPr>
        <w:t>len, können bis zum Bestehen oder endgültigen Nichtbestehen der jeweiligen Prüfung als Studierende eingeschrieben werden</w:t>
      </w:r>
      <w:r w:rsidRPr="007D2553">
        <w:rPr>
          <w:rFonts w:cs="Arial"/>
          <w:szCs w:val="22"/>
        </w:rPr>
        <w:t>; dies</w:t>
      </w:r>
      <w:r w:rsidRPr="007D2553">
        <w:rPr>
          <w:rFonts w:cs="Arial"/>
          <w:bCs/>
          <w:szCs w:val="22"/>
        </w:rPr>
        <w:t xml:space="preserve">. Dies </w:t>
      </w:r>
      <w:r w:rsidRPr="007D2553">
        <w:rPr>
          <w:rFonts w:cs="Arial"/>
          <w:iCs/>
          <w:szCs w:val="22"/>
        </w:rPr>
        <w:t>gilt auch für Studienbewerberinnen und St</w:t>
      </w:r>
      <w:r w:rsidRPr="007D2553">
        <w:rPr>
          <w:rFonts w:cs="Arial"/>
          <w:iCs/>
          <w:szCs w:val="22"/>
        </w:rPr>
        <w:t>u</w:t>
      </w:r>
      <w:r w:rsidRPr="007D2553">
        <w:rPr>
          <w:rFonts w:cs="Arial"/>
          <w:iCs/>
          <w:szCs w:val="22"/>
        </w:rPr>
        <w:t>dienbewerber, die Ergänzungskurse im Sinne des</w:t>
      </w:r>
      <w:r w:rsidRPr="007D2553">
        <w:rPr>
          <w:rFonts w:cs="Arial"/>
          <w:szCs w:val="22"/>
        </w:rPr>
        <w:t xml:space="preserve"> </w:t>
      </w:r>
      <w:r w:rsidRPr="007D2553">
        <w:rPr>
          <w:rFonts w:cs="Arial"/>
          <w:bCs/>
          <w:szCs w:val="22"/>
        </w:rPr>
        <w:t xml:space="preserve">§ 33 Absatzes 5 </w:t>
      </w:r>
      <w:r w:rsidRPr="007D2553">
        <w:rPr>
          <w:rFonts w:cs="Arial"/>
          <w:szCs w:val="22"/>
        </w:rPr>
        <w:t xml:space="preserve">Satz 4 </w:t>
      </w:r>
      <w:r w:rsidRPr="007D2553">
        <w:rPr>
          <w:rFonts w:cs="Arial"/>
          <w:iCs/>
          <w:szCs w:val="22"/>
        </w:rPr>
        <w:t>besuchen wollen. Mit dem Bestehen der Sprach- oder Feststellungsprüfung wird kein Anspruch auf Einschre</w:t>
      </w:r>
      <w:r w:rsidRPr="007D2553">
        <w:rPr>
          <w:rFonts w:cs="Arial"/>
          <w:iCs/>
          <w:szCs w:val="22"/>
        </w:rPr>
        <w:t>i</w:t>
      </w:r>
      <w:r w:rsidRPr="007D2553">
        <w:rPr>
          <w:rFonts w:cs="Arial"/>
          <w:iCs/>
          <w:szCs w:val="22"/>
        </w:rPr>
        <w:t xml:space="preserve">bung in den Studiengang erworben. Die Hochschule kann Lehrveranstaltungen nach </w:t>
      </w:r>
      <w:r w:rsidRPr="007D2553">
        <w:rPr>
          <w:rFonts w:cs="Arial"/>
          <w:szCs w:val="22"/>
        </w:rPr>
        <w:t xml:space="preserve">Satz </w:t>
      </w:r>
      <w:r w:rsidRPr="007D2553">
        <w:rPr>
          <w:rFonts w:cs="Arial"/>
          <w:bCs/>
          <w:szCs w:val="22"/>
        </w:rPr>
        <w:t xml:space="preserve">1 </w:t>
      </w:r>
      <w:r w:rsidRPr="007D2553">
        <w:rPr>
          <w:rFonts w:cs="Arial"/>
          <w:iCs/>
          <w:szCs w:val="22"/>
        </w:rPr>
        <w:t>Halbsatz 1 auch auf privatrechtlicher</w:t>
      </w:r>
    </w:p>
    <w:p w:rsidR="00865D79" w:rsidRPr="007D2553" w:rsidRDefault="00865D79" w:rsidP="00865D79">
      <w:pPr>
        <w:autoSpaceDE w:val="0"/>
        <w:rPr>
          <w:rFonts w:cs="Arial"/>
          <w:szCs w:val="22"/>
        </w:rPr>
      </w:pPr>
      <w:r w:rsidRPr="007D2553">
        <w:rPr>
          <w:rFonts w:cs="Arial"/>
          <w:iCs/>
          <w:szCs w:val="22"/>
        </w:rPr>
        <w:t>Grundlage anbieten und hierfür Entgelte erheben oder zur Durchführung der Lehrveransta</w:t>
      </w:r>
      <w:r w:rsidRPr="007D2553">
        <w:rPr>
          <w:rFonts w:cs="Arial"/>
          <w:iCs/>
          <w:szCs w:val="22"/>
        </w:rPr>
        <w:t>l</w:t>
      </w:r>
      <w:r w:rsidRPr="007D2553">
        <w:rPr>
          <w:rFonts w:cs="Arial"/>
          <w:iCs/>
          <w:szCs w:val="22"/>
        </w:rPr>
        <w:t>tungen mit Bildungseinrichtungen außerhalb des Hochschulbereichs in privatrechtlicher Form zusammenarbeiten. Die Feststellungsprüfung kann der Hochschule nach Maßgabe der von dem für das Schulwesen zuständigen Ministerium zu erlassenden Prüfungsordnung übertr</w:t>
      </w:r>
      <w:r w:rsidRPr="007D2553">
        <w:rPr>
          <w:rFonts w:cs="Arial"/>
          <w:iCs/>
          <w:szCs w:val="22"/>
        </w:rPr>
        <w:t>a</w:t>
      </w:r>
      <w:r w:rsidRPr="007D2553">
        <w:rPr>
          <w:rFonts w:cs="Arial"/>
          <w:iCs/>
          <w:szCs w:val="22"/>
        </w:rPr>
        <w:t>gen werden.</w:t>
      </w:r>
    </w:p>
    <w:p w:rsidR="00865D79" w:rsidRPr="007D2553" w:rsidRDefault="00865D79" w:rsidP="00865D79">
      <w:pPr>
        <w:autoSpaceDE w:val="0"/>
        <w:rPr>
          <w:rFonts w:cs="Arial"/>
          <w:szCs w:val="22"/>
        </w:rPr>
      </w:pPr>
    </w:p>
    <w:p w:rsidR="00865D79" w:rsidRPr="007D2553" w:rsidRDefault="00865D79" w:rsidP="00865D79">
      <w:pPr>
        <w:autoSpaceDE w:val="0"/>
        <w:jc w:val="center"/>
        <w:rPr>
          <w:rFonts w:cs="Arial"/>
          <w:szCs w:val="22"/>
        </w:rPr>
      </w:pPr>
      <w:r w:rsidRPr="007D2553">
        <w:rPr>
          <w:rFonts w:cs="Arial"/>
          <w:szCs w:val="22"/>
        </w:rPr>
        <w:t>§ 33</w:t>
      </w:r>
    </w:p>
    <w:p w:rsidR="00865D79" w:rsidRPr="007D2553" w:rsidRDefault="00865D79" w:rsidP="00865D79">
      <w:pPr>
        <w:autoSpaceDE w:val="0"/>
        <w:jc w:val="center"/>
        <w:rPr>
          <w:rFonts w:cs="Arial"/>
          <w:szCs w:val="22"/>
        </w:rPr>
      </w:pPr>
      <w:r w:rsidRPr="007D2553">
        <w:rPr>
          <w:rFonts w:cs="Arial"/>
          <w:bCs/>
          <w:szCs w:val="22"/>
        </w:rPr>
        <w:t>Zugang zum Hochschulstudium</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(1) Die Qualifikation für ein Hochschulstudium wird in der Regel durch den erfolgreichen A</w:t>
      </w:r>
      <w:r w:rsidRPr="007D2553">
        <w:rPr>
          <w:rFonts w:cs="Arial"/>
          <w:szCs w:val="22"/>
        </w:rPr>
        <w:t>b</w:t>
      </w:r>
      <w:r w:rsidRPr="007D2553">
        <w:rPr>
          <w:rFonts w:cs="Arial"/>
          <w:szCs w:val="22"/>
        </w:rPr>
        <w:t>schluss einer auf das Studium vorbereitenden Schulbildung oder eine als gleichwertig ane</w:t>
      </w:r>
      <w:r w:rsidRPr="007D2553">
        <w:rPr>
          <w:rFonts w:cs="Arial"/>
          <w:szCs w:val="22"/>
        </w:rPr>
        <w:t>r</w:t>
      </w:r>
      <w:r w:rsidRPr="007D2553">
        <w:rPr>
          <w:rFonts w:cs="Arial"/>
          <w:szCs w:val="22"/>
        </w:rPr>
        <w:t>kannte Vorbildung erworben. Zur Verbesserung des Studienerfolgs und des Übergangs zw</w:t>
      </w:r>
      <w:r w:rsidRPr="007D2553">
        <w:rPr>
          <w:rFonts w:cs="Arial"/>
          <w:szCs w:val="22"/>
        </w:rPr>
        <w:t>i</w:t>
      </w:r>
      <w:r w:rsidRPr="007D2553">
        <w:rPr>
          <w:rFonts w:cs="Arial"/>
          <w:szCs w:val="22"/>
        </w:rPr>
        <w:t>schen Schule und Hochschule kann die Hochschule in der Einschreibungsordnung besti</w:t>
      </w:r>
      <w:r w:rsidRPr="007D2553">
        <w:rPr>
          <w:rFonts w:cs="Arial"/>
          <w:szCs w:val="22"/>
        </w:rPr>
        <w:t>m</w:t>
      </w:r>
      <w:r w:rsidRPr="007D2553">
        <w:rPr>
          <w:rFonts w:cs="Arial"/>
          <w:szCs w:val="22"/>
        </w:rPr>
        <w:t>men, dass Studienbewerberinnen und -bewerber vor der Einschreibung an einem Testve</w:t>
      </w:r>
      <w:r w:rsidRPr="007D2553">
        <w:rPr>
          <w:rFonts w:cs="Arial"/>
          <w:szCs w:val="22"/>
        </w:rPr>
        <w:t>r</w:t>
      </w:r>
      <w:r w:rsidRPr="007D2553">
        <w:rPr>
          <w:rFonts w:cs="Arial"/>
          <w:szCs w:val="22"/>
        </w:rPr>
        <w:t xml:space="preserve">fahren teilnehmen müssen, in dem ihre Eignung für den gewählten Studiengang getestet wird. </w:t>
      </w:r>
      <w:r w:rsidRPr="007D2553">
        <w:rPr>
          <w:rFonts w:cs="Arial"/>
          <w:bCs/>
          <w:szCs w:val="22"/>
        </w:rPr>
        <w:t>Zugang zum Studium an Universitäten und Fachhochschulen hat, wer die allgemeine Hochschulreife oder die fachgebundene Hochschulreife nachweist; die allgemeine Hoc</w:t>
      </w:r>
      <w:r w:rsidRPr="007D2553">
        <w:rPr>
          <w:rFonts w:cs="Arial"/>
          <w:bCs/>
          <w:szCs w:val="22"/>
        </w:rPr>
        <w:t>h</w:t>
      </w:r>
      <w:r w:rsidRPr="007D2553">
        <w:rPr>
          <w:rFonts w:cs="Arial"/>
          <w:bCs/>
          <w:szCs w:val="22"/>
        </w:rPr>
        <w:t>schulreife berechtigt dabei uneingeschränkt zum Studium, die fachgebundene Hochschulre</w:t>
      </w:r>
      <w:r w:rsidRPr="007D2553">
        <w:rPr>
          <w:rFonts w:cs="Arial"/>
          <w:bCs/>
          <w:szCs w:val="22"/>
        </w:rPr>
        <w:t>i</w:t>
      </w:r>
      <w:r w:rsidRPr="007D2553">
        <w:rPr>
          <w:rFonts w:cs="Arial"/>
          <w:bCs/>
          <w:szCs w:val="22"/>
        </w:rPr>
        <w:t>fe nur zum Studium der im Zeugnis ausgewiesenen Studiengänge</w:t>
      </w:r>
      <w:r w:rsidRPr="007D2553">
        <w:rPr>
          <w:rFonts w:cs="Arial"/>
          <w:szCs w:val="22"/>
        </w:rPr>
        <w:t xml:space="preserve">. </w:t>
      </w:r>
      <w:r w:rsidRPr="007D2553">
        <w:rPr>
          <w:rFonts w:cs="Arial"/>
          <w:bCs/>
          <w:szCs w:val="22"/>
        </w:rPr>
        <w:t>Die Fachhochschulreife berechtigt zum Studium an Fachhochschulen und nach Maßgabe einer vom Ministerium im Einvernehmen mit dem für das Schulwesen zuständigen Ministerium erlassenen Rechtsve</w:t>
      </w:r>
      <w:r w:rsidRPr="007D2553">
        <w:rPr>
          <w:rFonts w:cs="Arial"/>
          <w:bCs/>
          <w:szCs w:val="22"/>
        </w:rPr>
        <w:t>r</w:t>
      </w:r>
      <w:r w:rsidRPr="007D2553">
        <w:rPr>
          <w:rFonts w:cs="Arial"/>
          <w:bCs/>
          <w:szCs w:val="22"/>
        </w:rPr>
        <w:t>ordnung zum Studium an Universitäten.</w:t>
      </w:r>
    </w:p>
    <w:p w:rsidR="00865D79" w:rsidRPr="007D2553" w:rsidRDefault="00865D79" w:rsidP="00865D79">
      <w:pPr>
        <w:autoSpaceDE w:val="0"/>
        <w:rPr>
          <w:rFonts w:cs="Arial"/>
          <w:szCs w:val="22"/>
        </w:rPr>
      </w:pPr>
    </w:p>
    <w:p w:rsidR="00865D79" w:rsidRPr="007D2553" w:rsidRDefault="00865D79" w:rsidP="00865D79">
      <w:pPr>
        <w:autoSpaceDE w:val="0"/>
        <w:rPr>
          <w:rFonts w:cs="Arial"/>
          <w:bCs/>
          <w:szCs w:val="22"/>
        </w:rPr>
      </w:pPr>
      <w:r w:rsidRPr="007D2553">
        <w:rPr>
          <w:rFonts w:cs="Arial"/>
          <w:szCs w:val="22"/>
        </w:rPr>
        <w:t>(2) Zugang zum Studium an Universitäten hat, wer die allgemeine Hochschulreife oder die fachgebundene Hochschulreife nachweist. Die allgemeine Hochschulreife berechtigt unei</w:t>
      </w:r>
      <w:r w:rsidRPr="007D2553">
        <w:rPr>
          <w:rFonts w:cs="Arial"/>
          <w:szCs w:val="22"/>
        </w:rPr>
        <w:t>n</w:t>
      </w:r>
      <w:r w:rsidRPr="007D2553">
        <w:rPr>
          <w:rFonts w:cs="Arial"/>
          <w:szCs w:val="22"/>
        </w:rPr>
        <w:t>geschränkt zum Studium, die fachgebundene Hochschulreife nur zum Studium der im Zeu</w:t>
      </w:r>
      <w:r w:rsidRPr="007D2553">
        <w:rPr>
          <w:rFonts w:cs="Arial"/>
          <w:szCs w:val="22"/>
        </w:rPr>
        <w:t>g</w:t>
      </w:r>
      <w:r w:rsidRPr="007D2553">
        <w:rPr>
          <w:rFonts w:cs="Arial"/>
          <w:szCs w:val="22"/>
        </w:rPr>
        <w:t>nis ausgewiesenen Studiengänge</w:t>
      </w:r>
      <w:r w:rsidRPr="007D2553">
        <w:rPr>
          <w:rFonts w:cs="Arial"/>
          <w:bCs/>
          <w:szCs w:val="22"/>
        </w:rPr>
        <w:t>.</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(3) Zugang zum Studium an Fachhochschulen hat auch, wer die Fachhochschulreife nac</w:t>
      </w:r>
      <w:r w:rsidRPr="007D2553">
        <w:rPr>
          <w:rFonts w:cs="Arial"/>
          <w:szCs w:val="22"/>
        </w:rPr>
        <w:t>h</w:t>
      </w:r>
      <w:r w:rsidRPr="007D2553">
        <w:rPr>
          <w:rFonts w:cs="Arial"/>
          <w:szCs w:val="22"/>
        </w:rPr>
        <w:t>weist.</w:t>
      </w:r>
    </w:p>
    <w:p w:rsidR="00865D79" w:rsidRPr="007D2553" w:rsidRDefault="00865D79" w:rsidP="00865D79">
      <w:pPr>
        <w:autoSpaceDE w:val="0"/>
        <w:rPr>
          <w:rFonts w:cs="Arial"/>
          <w:szCs w:val="22"/>
        </w:rPr>
      </w:pPr>
    </w:p>
    <w:p w:rsidR="00865D79" w:rsidRPr="007D2553" w:rsidRDefault="00865D79" w:rsidP="00865D79">
      <w:pPr>
        <w:autoSpaceDE w:val="0"/>
        <w:rPr>
          <w:rFonts w:cs="Arial"/>
          <w:bCs/>
          <w:szCs w:val="22"/>
        </w:rPr>
      </w:pPr>
      <w:r w:rsidRPr="007D2553">
        <w:rPr>
          <w:rFonts w:cs="Arial"/>
          <w:szCs w:val="22"/>
        </w:rPr>
        <w:lastRenderedPageBreak/>
        <w:t xml:space="preserve">(4) Das </w:t>
      </w:r>
      <w:r w:rsidRPr="007D2553">
        <w:rPr>
          <w:rFonts w:cs="Arial"/>
          <w:bCs/>
          <w:szCs w:val="22"/>
        </w:rPr>
        <w:t>für das Schulwesen zuständige Ministerium</w:t>
      </w:r>
      <w:r w:rsidRPr="007D2553">
        <w:rPr>
          <w:rFonts w:cs="Arial"/>
          <w:szCs w:val="22"/>
        </w:rPr>
        <w:t xml:space="preserve"> regelt im Einvernehmen mit dem Mini</w:t>
      </w:r>
      <w:r w:rsidRPr="007D2553">
        <w:rPr>
          <w:rFonts w:cs="Arial"/>
          <w:szCs w:val="22"/>
        </w:rPr>
        <w:t>s</w:t>
      </w:r>
      <w:r w:rsidRPr="007D2553">
        <w:rPr>
          <w:rFonts w:cs="Arial"/>
          <w:szCs w:val="22"/>
        </w:rPr>
        <w:t xml:space="preserve">terium durch Rechtsverordnung die Feststellung der Gleichwertigkeit von </w:t>
      </w:r>
      <w:r w:rsidRPr="007D2553">
        <w:rPr>
          <w:rFonts w:cs="Arial"/>
          <w:bCs/>
          <w:szCs w:val="22"/>
        </w:rPr>
        <w:t xml:space="preserve">schulisch erlangten </w:t>
      </w:r>
      <w:r w:rsidRPr="007D2553">
        <w:rPr>
          <w:rFonts w:cs="Arial"/>
          <w:szCs w:val="22"/>
        </w:rPr>
        <w:t xml:space="preserve">Vorbildungsnachweisen nach den Absätzen 1 bis 3 </w:t>
      </w:r>
      <w:r w:rsidRPr="007D2553">
        <w:rPr>
          <w:rFonts w:cs="Arial"/>
          <w:bCs/>
          <w:szCs w:val="22"/>
        </w:rPr>
        <w:t xml:space="preserve">mit den Zugangsvoraussetzungen nach Absatz 1 </w:t>
      </w:r>
      <w:r w:rsidRPr="007D2553">
        <w:rPr>
          <w:rFonts w:cs="Arial"/>
          <w:szCs w:val="22"/>
        </w:rPr>
        <w:t>sowie für Vorbildungsnachweise, die außerhalb des Geltungsbereichs dieses G</w:t>
      </w:r>
      <w:r w:rsidRPr="007D2553">
        <w:rPr>
          <w:rFonts w:cs="Arial"/>
          <w:szCs w:val="22"/>
        </w:rPr>
        <w:t>e</w:t>
      </w:r>
      <w:r w:rsidRPr="007D2553">
        <w:rPr>
          <w:rFonts w:cs="Arial"/>
          <w:szCs w:val="22"/>
        </w:rPr>
        <w:t>setzes erworben werden.</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(5) Das Ministerium regelt im Einvernehmen mit dem für das Schulwesen zuständigen Mini</w:t>
      </w:r>
      <w:r w:rsidRPr="007D2553">
        <w:rPr>
          <w:rFonts w:cs="Arial"/>
          <w:bCs/>
          <w:szCs w:val="22"/>
        </w:rPr>
        <w:t>s</w:t>
      </w:r>
      <w:r w:rsidRPr="007D2553">
        <w:rPr>
          <w:rFonts w:cs="Arial"/>
          <w:bCs/>
          <w:szCs w:val="22"/>
        </w:rPr>
        <w:t>terium durch Rechtsverordnung die Feststellung der Gleichwertigkeit von hochschulisch e</w:t>
      </w:r>
      <w:r w:rsidRPr="007D2553">
        <w:rPr>
          <w:rFonts w:cs="Arial"/>
          <w:bCs/>
          <w:szCs w:val="22"/>
        </w:rPr>
        <w:t>r</w:t>
      </w:r>
      <w:r w:rsidRPr="007D2553">
        <w:rPr>
          <w:rFonts w:cs="Arial"/>
          <w:bCs/>
          <w:szCs w:val="22"/>
        </w:rPr>
        <w:t>langten Vorbildungsnachweisen mit den Zugangsvoraussetzungen</w:t>
      </w:r>
    </w:p>
    <w:p w:rsidR="00865D79" w:rsidRPr="007D2553" w:rsidRDefault="00865D79" w:rsidP="00865D79">
      <w:pPr>
        <w:autoSpaceDE w:val="0"/>
        <w:rPr>
          <w:rFonts w:cs="Arial"/>
          <w:szCs w:val="22"/>
        </w:rPr>
      </w:pPr>
      <w:r w:rsidRPr="007D2553">
        <w:rPr>
          <w:rFonts w:cs="Arial"/>
          <w:bCs/>
          <w:szCs w:val="22"/>
        </w:rPr>
        <w:t>nach Absatz 1.</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(6) Die Prüfungsordnungen können bestimmen, dass neben der Qualifikation nach den A</w:t>
      </w:r>
      <w:r w:rsidRPr="007D2553">
        <w:rPr>
          <w:rFonts w:cs="Arial"/>
          <w:szCs w:val="22"/>
        </w:rPr>
        <w:t>b</w:t>
      </w:r>
      <w:r w:rsidRPr="007D2553">
        <w:rPr>
          <w:rFonts w:cs="Arial"/>
          <w:szCs w:val="22"/>
        </w:rPr>
        <w:t>sätzen 1 bis 4 eine studiengangbezogene besondere Vorbildung, künstlerische oder sonstige Eignung oder praktische Tätigkeit nachzuweisen ist.</w:t>
      </w:r>
    </w:p>
    <w:p w:rsidR="00865D79" w:rsidRPr="007D2553" w:rsidRDefault="00865D79" w:rsidP="00865D79">
      <w:pPr>
        <w:autoSpaceDE w:val="0"/>
        <w:rPr>
          <w:rFonts w:cs="Arial"/>
          <w:szCs w:val="22"/>
        </w:rPr>
      </w:pPr>
    </w:p>
    <w:p w:rsidR="00865D79" w:rsidRPr="007D2553" w:rsidRDefault="00865D79" w:rsidP="00865D79">
      <w:pPr>
        <w:autoSpaceDE w:val="0"/>
        <w:rPr>
          <w:rFonts w:cs="Arial"/>
          <w:bCs/>
          <w:szCs w:val="22"/>
        </w:rPr>
      </w:pPr>
      <w:r w:rsidRPr="007D2553">
        <w:rPr>
          <w:rFonts w:cs="Arial"/>
          <w:szCs w:val="22"/>
        </w:rPr>
        <w:t>(</w:t>
      </w:r>
      <w:r w:rsidRPr="007D2553">
        <w:rPr>
          <w:rFonts w:cs="Arial"/>
          <w:bCs/>
          <w:szCs w:val="22"/>
        </w:rPr>
        <w:t>7</w:t>
      </w:r>
      <w:r w:rsidRPr="007D2553">
        <w:rPr>
          <w:rFonts w:cs="Arial"/>
          <w:szCs w:val="22"/>
        </w:rPr>
        <w:t xml:space="preserve">) </w:t>
      </w:r>
      <w:r w:rsidRPr="007D2553">
        <w:rPr>
          <w:rFonts w:cs="Arial"/>
          <w:bCs/>
          <w:szCs w:val="22"/>
        </w:rPr>
        <w:t>Das Ministerium regelt im Einvernehmen mit dem für das Schulwesen zuständigen</w:t>
      </w:r>
    </w:p>
    <w:p w:rsidR="00865D79" w:rsidRPr="007D2553" w:rsidRDefault="00865D79" w:rsidP="00865D79">
      <w:pPr>
        <w:autoSpaceDE w:val="0"/>
        <w:rPr>
          <w:rFonts w:cs="Arial"/>
          <w:bCs/>
          <w:szCs w:val="22"/>
        </w:rPr>
      </w:pPr>
      <w:r w:rsidRPr="007D2553">
        <w:rPr>
          <w:rFonts w:cs="Arial"/>
          <w:bCs/>
          <w:szCs w:val="22"/>
        </w:rPr>
        <w:t>Ministerium durch Rechtsverordnung den Zugang zu einem Hochschulstudium auf Grund einer beruflichen Vorbildung.</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szCs w:val="22"/>
        </w:rPr>
        <w:t>(</w:t>
      </w:r>
      <w:r w:rsidRPr="007D2553">
        <w:rPr>
          <w:rFonts w:cs="Arial"/>
          <w:bCs/>
          <w:szCs w:val="22"/>
        </w:rPr>
        <w:t>8</w:t>
      </w:r>
      <w:r w:rsidRPr="007D2553">
        <w:rPr>
          <w:rFonts w:cs="Arial"/>
          <w:szCs w:val="22"/>
        </w:rPr>
        <w:t xml:space="preserve">) </w:t>
      </w:r>
      <w:r w:rsidRPr="007D2553">
        <w:rPr>
          <w:rFonts w:cs="Arial"/>
          <w:bCs/>
          <w:szCs w:val="22"/>
        </w:rPr>
        <w:t>Die Hochschule kann das Studium bereits vor dem Erwerb der Zugangsvoraussetzungen nach den Sätzen 1 bis 3 eröffnen, wenn das Fehlen der Zugangsvoraussetzungen von der Studierenden oder dem Studierenden nicht zu vertreten ist und die Zugangsvoraussetzu</w:t>
      </w:r>
      <w:r w:rsidRPr="007D2553">
        <w:rPr>
          <w:rFonts w:cs="Arial"/>
          <w:bCs/>
          <w:szCs w:val="22"/>
        </w:rPr>
        <w:t>n</w:t>
      </w:r>
      <w:r w:rsidRPr="007D2553">
        <w:rPr>
          <w:rFonts w:cs="Arial"/>
          <w:bCs/>
          <w:szCs w:val="22"/>
        </w:rPr>
        <w:t>gen spätestens innerhalb eines Jahres nach Aufnahme des Studiums nachgewiesen we</w:t>
      </w:r>
      <w:r w:rsidRPr="007D2553">
        <w:rPr>
          <w:rFonts w:cs="Arial"/>
          <w:bCs/>
          <w:szCs w:val="22"/>
        </w:rPr>
        <w:t>r</w:t>
      </w:r>
      <w:r w:rsidRPr="007D2553">
        <w:rPr>
          <w:rFonts w:cs="Arial"/>
          <w:bCs/>
          <w:szCs w:val="22"/>
        </w:rPr>
        <w:t>den.</w:t>
      </w:r>
    </w:p>
    <w:p w:rsidR="00865D79" w:rsidRPr="007D2553" w:rsidRDefault="00865D79" w:rsidP="00865D79">
      <w:pPr>
        <w:autoSpaceDE w:val="0"/>
        <w:rPr>
          <w:rFonts w:cs="Arial"/>
          <w:bCs/>
          <w:szCs w:val="22"/>
        </w:rPr>
      </w:pPr>
    </w:p>
    <w:p w:rsidR="00865D79" w:rsidRPr="007D2553" w:rsidRDefault="00865D79" w:rsidP="00865D79">
      <w:pPr>
        <w:autoSpaceDE w:val="0"/>
        <w:rPr>
          <w:rFonts w:cs="Arial"/>
          <w:iCs/>
          <w:szCs w:val="22"/>
        </w:rPr>
      </w:pPr>
      <w:r w:rsidRPr="007D2553">
        <w:rPr>
          <w:rFonts w:cs="Arial"/>
          <w:bCs/>
          <w:szCs w:val="22"/>
        </w:rPr>
        <w:t xml:space="preserve">(9) </w:t>
      </w:r>
      <w:r w:rsidRPr="007D2553">
        <w:rPr>
          <w:rFonts w:cs="Arial"/>
          <w:iCs/>
          <w:szCs w:val="22"/>
        </w:rPr>
        <w:t xml:space="preserve">Die Prüfungsordnungen können bestimmen, dass </w:t>
      </w:r>
      <w:r w:rsidRPr="007D2553">
        <w:rPr>
          <w:rFonts w:cs="Arial"/>
          <w:bCs/>
          <w:szCs w:val="22"/>
        </w:rPr>
        <w:t xml:space="preserve">den Zugangsvoraussetzungen </w:t>
      </w:r>
      <w:r w:rsidRPr="007D2553">
        <w:rPr>
          <w:rFonts w:cs="Arial"/>
          <w:iCs/>
          <w:szCs w:val="22"/>
        </w:rPr>
        <w:t xml:space="preserve">nach den Absätzen </w:t>
      </w:r>
      <w:r w:rsidRPr="007D2553">
        <w:rPr>
          <w:rFonts w:cs="Arial"/>
          <w:bCs/>
          <w:szCs w:val="22"/>
        </w:rPr>
        <w:t xml:space="preserve">1 bis 6 </w:t>
      </w:r>
      <w:r w:rsidRPr="007D2553">
        <w:rPr>
          <w:rFonts w:cs="Arial"/>
          <w:iCs/>
          <w:szCs w:val="22"/>
        </w:rPr>
        <w:t>eine studiengangbezogene besondere Vorbildung, künstlerische</w:t>
      </w:r>
    </w:p>
    <w:p w:rsidR="00865D79" w:rsidRPr="007D2553" w:rsidRDefault="00865D79" w:rsidP="00865D79">
      <w:pPr>
        <w:autoSpaceDE w:val="0"/>
        <w:rPr>
          <w:rFonts w:cs="Arial"/>
          <w:iCs/>
          <w:szCs w:val="22"/>
        </w:rPr>
      </w:pPr>
      <w:r w:rsidRPr="007D2553">
        <w:rPr>
          <w:rFonts w:cs="Arial"/>
          <w:iCs/>
          <w:szCs w:val="22"/>
        </w:rPr>
        <w:t>oder sonstige Eignung oder praktische Tätigkeit nachzuweisen ist</w:t>
      </w:r>
    </w:p>
    <w:p w:rsidR="00865D79" w:rsidRPr="007D2553" w:rsidRDefault="00865D79" w:rsidP="00865D79">
      <w:pPr>
        <w:autoSpaceDE w:val="0"/>
        <w:rPr>
          <w:rFonts w:cs="Arial"/>
          <w:szCs w:val="22"/>
        </w:rPr>
      </w:pPr>
      <w:r w:rsidRPr="007D2553">
        <w:rPr>
          <w:rFonts w:cs="Arial"/>
          <w:bCs/>
          <w:szCs w:val="22"/>
        </w:rPr>
        <w:t>.</w:t>
      </w:r>
    </w:p>
    <w:p w:rsidR="00865D79" w:rsidRPr="007D2553" w:rsidRDefault="00865D79" w:rsidP="00865D79">
      <w:pPr>
        <w:autoSpaceDE w:val="0"/>
        <w:rPr>
          <w:rFonts w:cs="Arial"/>
          <w:szCs w:val="22"/>
        </w:rPr>
      </w:pPr>
      <w:r w:rsidRPr="007D2553">
        <w:rPr>
          <w:rFonts w:cs="Arial"/>
          <w:szCs w:val="22"/>
        </w:rPr>
        <w:t>(10) Die Prüfungsordnungen können bestimmen, dass für einen fremdsprachigen Studie</w:t>
      </w:r>
      <w:r w:rsidRPr="007D2553">
        <w:rPr>
          <w:rFonts w:cs="Arial"/>
          <w:szCs w:val="22"/>
        </w:rPr>
        <w:t>n</w:t>
      </w:r>
      <w:r w:rsidRPr="007D2553">
        <w:rPr>
          <w:rFonts w:cs="Arial"/>
          <w:szCs w:val="22"/>
        </w:rPr>
        <w:t>gang</w:t>
      </w:r>
      <w:r w:rsidRPr="007D2553">
        <w:rPr>
          <w:rFonts w:cs="Arial"/>
          <w:bCs/>
          <w:szCs w:val="22"/>
        </w:rPr>
        <w:t>, der ganz oder teilweise in fremder Sprache stattfindet, neben den Zugangsvorausse</w:t>
      </w:r>
      <w:r w:rsidRPr="007D2553">
        <w:rPr>
          <w:rFonts w:cs="Arial"/>
          <w:bCs/>
          <w:szCs w:val="22"/>
        </w:rPr>
        <w:t>t</w:t>
      </w:r>
      <w:r w:rsidRPr="007D2553">
        <w:rPr>
          <w:rFonts w:cs="Arial"/>
          <w:bCs/>
          <w:szCs w:val="22"/>
        </w:rPr>
        <w:t xml:space="preserve">zungen nach den Absätzen 1 bis 7 </w:t>
      </w:r>
      <w:r w:rsidRPr="007D2553">
        <w:rPr>
          <w:rFonts w:cs="Arial"/>
          <w:szCs w:val="22"/>
        </w:rPr>
        <w:t>die entsprechende Sprachkenntnis nachzuweisen ist</w:t>
      </w:r>
      <w:r w:rsidRPr="007D2553">
        <w:rPr>
          <w:rFonts w:cs="Arial"/>
          <w:bCs/>
          <w:szCs w:val="22"/>
        </w:rPr>
        <w:t xml:space="preserve">. In </w:t>
      </w:r>
      <w:r w:rsidRPr="007D2553">
        <w:rPr>
          <w:rFonts w:cs="Arial"/>
          <w:szCs w:val="22"/>
        </w:rPr>
        <w:t>einem Studiengang, der zu einem ersten berufsqualifizierenden</w:t>
      </w:r>
    </w:p>
    <w:p w:rsidR="00865D79" w:rsidRPr="007D2553" w:rsidRDefault="00865D79" w:rsidP="00865D79">
      <w:pPr>
        <w:autoSpaceDE w:val="0"/>
        <w:rPr>
          <w:rFonts w:cs="Arial"/>
          <w:szCs w:val="22"/>
        </w:rPr>
      </w:pPr>
      <w:r w:rsidRPr="007D2553">
        <w:rPr>
          <w:rFonts w:cs="Arial"/>
          <w:szCs w:val="22"/>
        </w:rPr>
        <w:t>Abschluss führt, darf keine Sprachkenntnis gefordert werden, die über eine mögliche schul</w:t>
      </w:r>
      <w:r w:rsidRPr="007D2553">
        <w:rPr>
          <w:rFonts w:cs="Arial"/>
          <w:szCs w:val="22"/>
        </w:rPr>
        <w:t>i</w:t>
      </w:r>
      <w:r w:rsidRPr="007D2553">
        <w:rPr>
          <w:rFonts w:cs="Arial"/>
          <w:szCs w:val="22"/>
        </w:rPr>
        <w:t xml:space="preserve">sche </w:t>
      </w:r>
      <w:r w:rsidRPr="007D2553">
        <w:rPr>
          <w:rFonts w:cs="Arial"/>
          <w:bCs/>
          <w:szCs w:val="22"/>
        </w:rPr>
        <w:t xml:space="preserve">Bildung </w:t>
      </w:r>
      <w:r w:rsidRPr="007D2553">
        <w:rPr>
          <w:rFonts w:cs="Arial"/>
          <w:szCs w:val="22"/>
        </w:rPr>
        <w:t>gemäß Absatz 1 hinausgeht.</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(11) Zugang zu einem Hochschulstudium hat auch, wer nicht über die Qualifikation nach den Absätzen 1 bis 7 verfügt, aber nach dem erfolgreichen Besuch einer Bildungseinrichtung im Ausland dort zum Studium berechtigt ist, und zusätzlich die Zugangsprüfung einer Hoc</w:t>
      </w:r>
      <w:r w:rsidRPr="007D2553">
        <w:rPr>
          <w:rFonts w:cs="Arial"/>
          <w:szCs w:val="22"/>
        </w:rPr>
        <w:t>h</w:t>
      </w:r>
      <w:r w:rsidRPr="007D2553">
        <w:rPr>
          <w:rFonts w:cs="Arial"/>
          <w:szCs w:val="22"/>
        </w:rPr>
        <w:t>schule bestanden hat. Durch die Zugangsprüfung wird festgestellt, ob die fachliche Eignung und die methodischen Fähigkeiten für das Studium eines Studienganges oder für das Stud</w:t>
      </w:r>
      <w:r w:rsidRPr="007D2553">
        <w:rPr>
          <w:rFonts w:cs="Arial"/>
          <w:szCs w:val="22"/>
        </w:rPr>
        <w:t>i</w:t>
      </w:r>
      <w:r w:rsidRPr="007D2553">
        <w:rPr>
          <w:rFonts w:cs="Arial"/>
          <w:szCs w:val="22"/>
        </w:rPr>
        <w:t>um bestimmter fachlich verwandter Studiengänge bestehen. Die Hochschulen dürfen sich wegen der Zugangsprüfung der Unterstützung durch Dritte bedienen. Die Hochschulen kö</w:t>
      </w:r>
      <w:r w:rsidRPr="007D2553">
        <w:rPr>
          <w:rFonts w:cs="Arial"/>
          <w:szCs w:val="22"/>
        </w:rPr>
        <w:t>n</w:t>
      </w:r>
      <w:r w:rsidRPr="007D2553">
        <w:rPr>
          <w:rFonts w:cs="Arial"/>
          <w:szCs w:val="22"/>
        </w:rPr>
        <w:t>nen für Personen, die die Zugangsprüfung bestanden haben, Ergänzungskurse anbieten. Das Nähere regelt das Ministerium im Einvernehmen mit dem für das Schulwesen zuständ</w:t>
      </w:r>
      <w:r w:rsidRPr="007D2553">
        <w:rPr>
          <w:rFonts w:cs="Arial"/>
          <w:szCs w:val="22"/>
        </w:rPr>
        <w:t>i</w:t>
      </w:r>
      <w:r w:rsidRPr="007D2553">
        <w:rPr>
          <w:rFonts w:cs="Arial"/>
          <w:szCs w:val="22"/>
        </w:rPr>
        <w:t>ge Ministerium durch Rechtsverordnung.</w:t>
      </w:r>
    </w:p>
    <w:p w:rsidR="00865D79" w:rsidRPr="007D2553" w:rsidRDefault="00865D79" w:rsidP="00865D79">
      <w:pPr>
        <w:autoSpaceDE w:val="0"/>
        <w:rPr>
          <w:rFonts w:cs="Arial"/>
          <w:szCs w:val="22"/>
        </w:rPr>
      </w:pPr>
    </w:p>
    <w:p w:rsidR="00865D79" w:rsidRPr="007D2553" w:rsidRDefault="00865D79" w:rsidP="00865D79">
      <w:pPr>
        <w:autoSpaceDE w:val="0"/>
        <w:rPr>
          <w:rFonts w:cs="Arial"/>
          <w:bCs/>
          <w:szCs w:val="22"/>
        </w:rPr>
      </w:pPr>
      <w:r w:rsidRPr="007D2553">
        <w:rPr>
          <w:rFonts w:cs="Arial"/>
          <w:szCs w:val="22"/>
        </w:rPr>
        <w:t>(12) Die Ordnungen der Hochschulen können bestimmen, dass ausländische Studienbewe</w:t>
      </w:r>
      <w:r w:rsidRPr="007D2553">
        <w:rPr>
          <w:rFonts w:cs="Arial"/>
          <w:szCs w:val="22"/>
        </w:rPr>
        <w:t>r</w:t>
      </w:r>
      <w:r w:rsidRPr="007D2553">
        <w:rPr>
          <w:rFonts w:cs="Arial"/>
          <w:szCs w:val="22"/>
        </w:rPr>
        <w:t>berinnen und Studienbewerber, die nicht durch oder auf Grund völkerrechtlicher Verträge Deutschen gleichgestellt sind, über die Z</w:t>
      </w:r>
      <w:r w:rsidRPr="007D2553">
        <w:rPr>
          <w:rFonts w:cs="Arial"/>
          <w:bCs/>
          <w:szCs w:val="22"/>
        </w:rPr>
        <w:t xml:space="preserve">ugangsvoraussetzungen </w:t>
      </w:r>
      <w:r w:rsidRPr="007D2553">
        <w:rPr>
          <w:rFonts w:cs="Arial"/>
          <w:szCs w:val="22"/>
        </w:rPr>
        <w:t>nach den Absätzen 1 bis 8 hinaus ihre Studierfähigkeit in einer besonderen Prüfung nachweisen müssen</w:t>
      </w:r>
      <w:r w:rsidRPr="007D2553">
        <w:rPr>
          <w:rFonts w:cs="Arial"/>
          <w:bCs/>
          <w:szCs w:val="22"/>
        </w:rPr>
        <w:t xml:space="preserve">; bei. Bei </w:t>
      </w:r>
      <w:r w:rsidRPr="007D2553">
        <w:rPr>
          <w:rFonts w:cs="Arial"/>
          <w:szCs w:val="22"/>
        </w:rPr>
        <w:t>St</w:t>
      </w:r>
      <w:r w:rsidRPr="007D2553">
        <w:rPr>
          <w:rFonts w:cs="Arial"/>
          <w:szCs w:val="22"/>
        </w:rPr>
        <w:t>u</w:t>
      </w:r>
      <w:r w:rsidRPr="007D2553">
        <w:rPr>
          <w:rFonts w:cs="Arial"/>
          <w:szCs w:val="22"/>
        </w:rPr>
        <w:t>dienbewerberinnen und Studienbewerbern mit einer deutschen Hochschulzugangsberecht</w:t>
      </w:r>
      <w:r w:rsidRPr="007D2553">
        <w:rPr>
          <w:rFonts w:cs="Arial"/>
          <w:szCs w:val="22"/>
        </w:rPr>
        <w:t>i</w:t>
      </w:r>
      <w:r w:rsidRPr="007D2553">
        <w:rPr>
          <w:rFonts w:cs="Arial"/>
          <w:szCs w:val="22"/>
        </w:rPr>
        <w:t>gung ist eine solche Prüfung nicht erforderlich.</w:t>
      </w:r>
    </w:p>
    <w:p w:rsidR="00865D79" w:rsidRPr="007D2553" w:rsidRDefault="00865D79" w:rsidP="00865D79">
      <w:pPr>
        <w:autoSpaceDE w:val="0"/>
        <w:rPr>
          <w:rFonts w:cs="Arial"/>
          <w:bCs/>
          <w:szCs w:val="22"/>
        </w:rPr>
      </w:pPr>
    </w:p>
    <w:p w:rsidR="00865D79" w:rsidRPr="007D2553" w:rsidRDefault="00865D79" w:rsidP="00865D79">
      <w:pPr>
        <w:autoSpaceDE w:val="0"/>
        <w:jc w:val="center"/>
        <w:rPr>
          <w:rFonts w:cs="Arial"/>
          <w:szCs w:val="22"/>
        </w:rPr>
      </w:pPr>
      <w:r w:rsidRPr="007D2553">
        <w:rPr>
          <w:rFonts w:cs="Arial"/>
          <w:szCs w:val="22"/>
        </w:rPr>
        <w:t>§ 34</w:t>
      </w:r>
    </w:p>
    <w:p w:rsidR="00865D79" w:rsidRPr="007D2553" w:rsidRDefault="00865D79" w:rsidP="00865D79">
      <w:pPr>
        <w:autoSpaceDE w:val="0"/>
        <w:jc w:val="center"/>
        <w:rPr>
          <w:rFonts w:cs="Arial"/>
          <w:szCs w:val="22"/>
        </w:rPr>
      </w:pPr>
      <w:r w:rsidRPr="007D2553">
        <w:rPr>
          <w:rFonts w:cs="Arial"/>
          <w:szCs w:val="22"/>
        </w:rPr>
        <w:t>Einschreibungshindernisse</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(1) Die Einschreibung ist außer im Falle der fehlenden Qualifikation oder fehlender Nachwe</w:t>
      </w:r>
      <w:r w:rsidRPr="007D2553">
        <w:rPr>
          <w:rFonts w:cs="Arial"/>
          <w:szCs w:val="22"/>
        </w:rPr>
        <w:t>i</w:t>
      </w:r>
      <w:r w:rsidRPr="007D2553">
        <w:rPr>
          <w:rFonts w:cs="Arial"/>
          <w:szCs w:val="22"/>
        </w:rPr>
        <w:t xml:space="preserve">se gemäß § 32 </w:t>
      </w:r>
      <w:r w:rsidRPr="007D2553">
        <w:rPr>
          <w:rFonts w:cs="Arial"/>
          <w:bCs/>
          <w:szCs w:val="22"/>
        </w:rPr>
        <w:t xml:space="preserve">Absatz </w:t>
      </w:r>
      <w:r w:rsidRPr="007D2553">
        <w:rPr>
          <w:rFonts w:cs="Arial"/>
          <w:szCs w:val="22"/>
        </w:rPr>
        <w:t xml:space="preserve">1 zu versagen, </w:t>
      </w:r>
    </w:p>
    <w:p w:rsidR="00865D79" w:rsidRPr="007D2553" w:rsidRDefault="00865D79" w:rsidP="00865D79">
      <w:pPr>
        <w:autoSpaceDE w:val="0"/>
        <w:rPr>
          <w:rFonts w:cs="Arial"/>
          <w:szCs w:val="22"/>
        </w:rPr>
      </w:pPr>
      <w:r w:rsidRPr="007D2553">
        <w:rPr>
          <w:rFonts w:cs="Arial"/>
          <w:szCs w:val="22"/>
        </w:rPr>
        <w:t>a) wenn die Studienbewerberin oder der Studienbewerber in einem zulassungsbeschränkten Studiengang nicht zugelassen ist;</w:t>
      </w:r>
    </w:p>
    <w:p w:rsidR="00865D79" w:rsidRPr="007D2553" w:rsidRDefault="00865D79" w:rsidP="00865D79">
      <w:pPr>
        <w:autoSpaceDE w:val="0"/>
        <w:rPr>
          <w:rFonts w:cs="Arial"/>
          <w:szCs w:val="22"/>
        </w:rPr>
      </w:pPr>
      <w:r w:rsidRPr="007D2553">
        <w:rPr>
          <w:rFonts w:cs="Arial"/>
          <w:szCs w:val="22"/>
        </w:rPr>
        <w:t>b) wenn die Studienbewerberin oder der Studienbewerber in dem gewählten Studiengang an einer Hochschule im Geltungsbereich des Grundgesetzes eine nach der Prüfungsordnung erforderliche Prüfung endgültig nicht bestanden hat; dies gilt entsprechend für verwandte</w:t>
      </w:r>
    </w:p>
    <w:p w:rsidR="00865D79" w:rsidRPr="007D2553" w:rsidRDefault="00865D79" w:rsidP="00865D79">
      <w:pPr>
        <w:autoSpaceDE w:val="0"/>
        <w:rPr>
          <w:rFonts w:cs="Arial"/>
          <w:szCs w:val="22"/>
        </w:rPr>
      </w:pPr>
      <w:r w:rsidRPr="007D2553">
        <w:rPr>
          <w:rFonts w:cs="Arial"/>
          <w:szCs w:val="22"/>
        </w:rPr>
        <w:t>oder vergleichbare Studiengänge</w:t>
      </w:r>
      <w:r w:rsidRPr="007D2553">
        <w:rPr>
          <w:rFonts w:cs="Arial"/>
          <w:bCs/>
          <w:szCs w:val="22"/>
        </w:rPr>
        <w:t>, die eine erhebliche inhaltliche Nähe zu dem bisherigen Studiengang aufweisen</w:t>
      </w:r>
      <w:r w:rsidRPr="007D2553">
        <w:rPr>
          <w:rFonts w:cs="Arial"/>
          <w:szCs w:val="22"/>
        </w:rPr>
        <w:t>, soweit dies in Prüfungsordnungen bestimmt ist.</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(2) Die Einschreibung kann versagt werden, wenn die Studienbewerberin oder der Studie</w:t>
      </w:r>
      <w:r w:rsidRPr="007D2553">
        <w:rPr>
          <w:rFonts w:cs="Arial"/>
          <w:szCs w:val="22"/>
        </w:rPr>
        <w:t>n</w:t>
      </w:r>
      <w:r w:rsidRPr="007D2553">
        <w:rPr>
          <w:rFonts w:cs="Arial"/>
          <w:szCs w:val="22"/>
        </w:rPr>
        <w:t>bewerber</w:t>
      </w:r>
    </w:p>
    <w:p w:rsidR="00865D79" w:rsidRPr="007D2553" w:rsidRDefault="00865D79" w:rsidP="00865D79">
      <w:pPr>
        <w:autoSpaceDE w:val="0"/>
        <w:rPr>
          <w:rFonts w:cs="Arial"/>
          <w:szCs w:val="22"/>
        </w:rPr>
      </w:pPr>
      <w:r w:rsidRPr="007D2553">
        <w:rPr>
          <w:rFonts w:cs="Arial"/>
          <w:szCs w:val="22"/>
        </w:rPr>
        <w:t xml:space="preserve">a) durch </w:t>
      </w:r>
      <w:r w:rsidRPr="007D2553">
        <w:rPr>
          <w:rFonts w:cs="Arial"/>
          <w:bCs/>
          <w:szCs w:val="22"/>
        </w:rPr>
        <w:t xml:space="preserve">eine übertragbare </w:t>
      </w:r>
      <w:r w:rsidRPr="007D2553">
        <w:rPr>
          <w:rFonts w:cs="Arial"/>
          <w:szCs w:val="22"/>
        </w:rPr>
        <w:t xml:space="preserve">Krankheit die Gesundheit anderer Hochschulmitglieder </w:t>
      </w:r>
      <w:r w:rsidRPr="007D2553">
        <w:rPr>
          <w:rFonts w:cs="Arial"/>
          <w:bCs/>
          <w:szCs w:val="22"/>
        </w:rPr>
        <w:t xml:space="preserve">erheblich </w:t>
      </w:r>
      <w:r w:rsidRPr="007D2553">
        <w:rPr>
          <w:rFonts w:cs="Arial"/>
          <w:szCs w:val="22"/>
        </w:rPr>
        <w:t>gefährden oder den ordnungsgemäßen Studienbetrieb erheblich beeinträchtigen würde,</w:t>
      </w:r>
    </w:p>
    <w:p w:rsidR="00865D79" w:rsidRPr="007D2553" w:rsidRDefault="00865D79" w:rsidP="00865D79">
      <w:pPr>
        <w:autoSpaceDE w:val="0"/>
        <w:rPr>
          <w:rFonts w:cs="Arial"/>
          <w:szCs w:val="22"/>
        </w:rPr>
      </w:pPr>
      <w:r w:rsidRPr="007D2553">
        <w:rPr>
          <w:rFonts w:cs="Arial"/>
          <w:szCs w:val="22"/>
        </w:rPr>
        <w:t>b) auf Grund einer psychischen Krankheit oder einer geistigen oder seelischen Behinderung unter Betreuung steht,</w:t>
      </w:r>
    </w:p>
    <w:p w:rsidR="00865D79" w:rsidRPr="007D2553" w:rsidRDefault="00865D79" w:rsidP="00865D79">
      <w:pPr>
        <w:autoSpaceDE w:val="0"/>
        <w:rPr>
          <w:rFonts w:cs="Arial"/>
          <w:szCs w:val="22"/>
        </w:rPr>
      </w:pPr>
      <w:r w:rsidRPr="007D2553">
        <w:rPr>
          <w:rFonts w:cs="Arial"/>
          <w:szCs w:val="22"/>
        </w:rPr>
        <w:t>c) die für die Einschreibung vorgeschriebenen Formen und Fristen nicht beachtet hat,</w:t>
      </w:r>
    </w:p>
    <w:p w:rsidR="00865D79" w:rsidRPr="007D2553" w:rsidRDefault="00865D79" w:rsidP="00865D79">
      <w:pPr>
        <w:autoSpaceDE w:val="0"/>
        <w:rPr>
          <w:rFonts w:cs="Arial"/>
          <w:bCs/>
          <w:szCs w:val="22"/>
        </w:rPr>
      </w:pPr>
      <w:r w:rsidRPr="007D2553">
        <w:rPr>
          <w:rFonts w:cs="Arial"/>
          <w:szCs w:val="22"/>
        </w:rPr>
        <w:t>d) den Nachweis über die Zahlung der zu entrichtenden Gebühren oder Beiträge nicht e</w:t>
      </w:r>
      <w:r w:rsidRPr="007D2553">
        <w:rPr>
          <w:rFonts w:cs="Arial"/>
          <w:szCs w:val="22"/>
        </w:rPr>
        <w:t>r</w:t>
      </w:r>
      <w:r w:rsidRPr="007D2553">
        <w:rPr>
          <w:rFonts w:cs="Arial"/>
          <w:szCs w:val="22"/>
        </w:rPr>
        <w:t>bringt</w:t>
      </w:r>
      <w:r w:rsidRPr="007D2553">
        <w:rPr>
          <w:rFonts w:cs="Arial"/>
          <w:bCs/>
          <w:szCs w:val="22"/>
        </w:rPr>
        <w:t>,</w:t>
      </w:r>
    </w:p>
    <w:p w:rsidR="00865D79" w:rsidRPr="007D2553" w:rsidRDefault="00865D79" w:rsidP="00865D79">
      <w:pPr>
        <w:autoSpaceDE w:val="0"/>
        <w:rPr>
          <w:rFonts w:cs="Arial"/>
          <w:bCs/>
          <w:szCs w:val="22"/>
        </w:rPr>
      </w:pPr>
      <w:r w:rsidRPr="007D2553">
        <w:rPr>
          <w:rFonts w:cs="Arial"/>
          <w:bCs/>
          <w:szCs w:val="22"/>
        </w:rPr>
        <w:t>e) an dem von der Einschreibungsordnung auf der Grundlage des § 32 Absatz 9 vorg</w:t>
      </w:r>
      <w:r w:rsidRPr="007D2553">
        <w:rPr>
          <w:rFonts w:cs="Arial"/>
          <w:bCs/>
          <w:szCs w:val="22"/>
        </w:rPr>
        <w:t>e</w:t>
      </w:r>
      <w:r w:rsidRPr="007D2553">
        <w:rPr>
          <w:rFonts w:cs="Arial"/>
          <w:bCs/>
          <w:szCs w:val="22"/>
        </w:rPr>
        <w:t>schriebenen Testverfahren nicht teilgenommen hat,</w:t>
      </w:r>
    </w:p>
    <w:p w:rsidR="00865D79" w:rsidRPr="007D2553" w:rsidRDefault="00865D79" w:rsidP="00865D79">
      <w:pPr>
        <w:autoSpaceDE w:val="0"/>
        <w:rPr>
          <w:rFonts w:cs="Arial"/>
          <w:szCs w:val="22"/>
        </w:rPr>
      </w:pPr>
      <w:r w:rsidRPr="007D2553">
        <w:rPr>
          <w:rFonts w:cs="Arial"/>
          <w:bCs/>
          <w:szCs w:val="22"/>
        </w:rPr>
        <w:t>f) auf der Grundlage des § 35 Absatz 3 Buchstabe h exmatrikuliert worden ist; die Versagung kann ausgesprochen werden für den Studiengang, aus dem exmatrikuliert wurde, oder für Studiengänge, die eine erhebliche inhaltliche Nähe zu dem Studiengang, aus dem exmatr</w:t>
      </w:r>
      <w:r w:rsidRPr="007D2553">
        <w:rPr>
          <w:rFonts w:cs="Arial"/>
          <w:bCs/>
          <w:szCs w:val="22"/>
        </w:rPr>
        <w:t>i</w:t>
      </w:r>
      <w:r w:rsidRPr="007D2553">
        <w:rPr>
          <w:rFonts w:cs="Arial"/>
          <w:bCs/>
          <w:szCs w:val="22"/>
        </w:rPr>
        <w:t>kuliert wurde, aufweisen.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(3) Die Zulassung von Studienbewerberinnen und Studienbewerbern, die ein zeitlich b</w:t>
      </w:r>
      <w:r w:rsidRPr="007D2553">
        <w:rPr>
          <w:rFonts w:cs="Arial"/>
          <w:szCs w:val="22"/>
        </w:rPr>
        <w:t>e</w:t>
      </w:r>
      <w:r w:rsidRPr="007D2553">
        <w:rPr>
          <w:rFonts w:cs="Arial"/>
          <w:szCs w:val="22"/>
        </w:rPr>
        <w:t>grenztes Studium ohne abschließende Prüfung durchführen wollen, kann von der Hochsch</w:t>
      </w:r>
      <w:r w:rsidRPr="007D2553">
        <w:rPr>
          <w:rFonts w:cs="Arial"/>
          <w:szCs w:val="22"/>
        </w:rPr>
        <w:t>u</w:t>
      </w:r>
      <w:r w:rsidRPr="007D2553">
        <w:rPr>
          <w:rFonts w:cs="Arial"/>
          <w:szCs w:val="22"/>
        </w:rPr>
        <w:t>le abweichend von Absatz 1 Buchstabe a geregelt werden.</w:t>
      </w:r>
    </w:p>
    <w:p w:rsidR="00865D79" w:rsidRPr="007D2553" w:rsidRDefault="00865D79" w:rsidP="00865D79">
      <w:pPr>
        <w:autoSpaceDE w:val="0"/>
        <w:rPr>
          <w:rFonts w:cs="Arial"/>
          <w:szCs w:val="22"/>
        </w:rPr>
      </w:pPr>
    </w:p>
    <w:p w:rsidR="00865D79" w:rsidRPr="007D2553" w:rsidRDefault="00865D79" w:rsidP="00865D79">
      <w:pPr>
        <w:autoSpaceDE w:val="0"/>
        <w:jc w:val="center"/>
        <w:rPr>
          <w:rFonts w:cs="Arial"/>
          <w:szCs w:val="22"/>
        </w:rPr>
      </w:pPr>
      <w:r w:rsidRPr="007D2553">
        <w:rPr>
          <w:rFonts w:cs="Arial"/>
          <w:szCs w:val="22"/>
        </w:rPr>
        <w:t>§ 35</w:t>
      </w:r>
    </w:p>
    <w:p w:rsidR="00865D79" w:rsidRPr="007D2553" w:rsidRDefault="00865D79" w:rsidP="00865D79">
      <w:pPr>
        <w:autoSpaceDE w:val="0"/>
        <w:jc w:val="center"/>
        <w:rPr>
          <w:rFonts w:cs="Arial"/>
          <w:szCs w:val="22"/>
        </w:rPr>
      </w:pPr>
      <w:r w:rsidRPr="007D2553">
        <w:rPr>
          <w:rFonts w:cs="Arial"/>
          <w:szCs w:val="22"/>
        </w:rPr>
        <w:t>Exmatrikulation</w:t>
      </w:r>
    </w:p>
    <w:p w:rsidR="00865D79" w:rsidRPr="007D2553" w:rsidRDefault="00865D79" w:rsidP="00865D79">
      <w:pPr>
        <w:autoSpaceDE w:val="0"/>
        <w:jc w:val="center"/>
        <w:rPr>
          <w:rFonts w:cs="Arial"/>
          <w:szCs w:val="22"/>
        </w:rPr>
      </w:pPr>
    </w:p>
    <w:p w:rsidR="00865D79" w:rsidRPr="007D2553" w:rsidRDefault="00865D79" w:rsidP="00865D79">
      <w:pPr>
        <w:autoSpaceDE w:val="0"/>
        <w:rPr>
          <w:rFonts w:cs="Arial"/>
          <w:szCs w:val="22"/>
        </w:rPr>
      </w:pPr>
      <w:r w:rsidRPr="007D2553">
        <w:rPr>
          <w:rFonts w:cs="Arial"/>
          <w:szCs w:val="22"/>
        </w:rPr>
        <w:t xml:space="preserve">(1) Eine Studierende oder ein Studierender ist zu exmatrikulieren, wenn </w:t>
      </w:r>
    </w:p>
    <w:p w:rsidR="00865D79" w:rsidRPr="007D2553" w:rsidRDefault="00865D79" w:rsidP="00865D79">
      <w:pPr>
        <w:autoSpaceDE w:val="0"/>
        <w:rPr>
          <w:rFonts w:cs="Arial"/>
          <w:szCs w:val="22"/>
        </w:rPr>
      </w:pPr>
      <w:r w:rsidRPr="007D2553">
        <w:rPr>
          <w:rFonts w:cs="Arial"/>
          <w:szCs w:val="22"/>
        </w:rPr>
        <w:t>a) sie oder er dies beantragt,</w:t>
      </w:r>
    </w:p>
    <w:p w:rsidR="00865D79" w:rsidRPr="007D2553" w:rsidRDefault="00865D79" w:rsidP="00865D79">
      <w:pPr>
        <w:autoSpaceDE w:val="0"/>
        <w:rPr>
          <w:rFonts w:cs="Arial"/>
          <w:szCs w:val="22"/>
        </w:rPr>
      </w:pPr>
      <w:r w:rsidRPr="007D2553">
        <w:rPr>
          <w:rFonts w:cs="Arial"/>
          <w:szCs w:val="22"/>
        </w:rPr>
        <w:t>b) die Einschreibung durch Zwang, arglistige Täuschung oder eine Straftat herbeigeführt wurde,</w:t>
      </w:r>
    </w:p>
    <w:p w:rsidR="00865D79" w:rsidRPr="007D2553" w:rsidRDefault="00865D79" w:rsidP="00865D79">
      <w:pPr>
        <w:autoSpaceDE w:val="0"/>
        <w:rPr>
          <w:rFonts w:cs="Arial"/>
          <w:szCs w:val="22"/>
        </w:rPr>
      </w:pPr>
      <w:r w:rsidRPr="007D2553">
        <w:rPr>
          <w:rFonts w:cs="Arial"/>
          <w:szCs w:val="22"/>
        </w:rPr>
        <w:t>c) sie oder er in dem Studiengang eine nach der Prüfungsordnung erforderliche Prüfung endgültig nicht bestanden hat oder zur Prüfung endgültig nicht mehr zugelassen werden kann,</w:t>
      </w:r>
    </w:p>
    <w:p w:rsidR="00865D79" w:rsidRPr="007D2553" w:rsidRDefault="00865D79" w:rsidP="00865D79">
      <w:pPr>
        <w:autoSpaceDE w:val="0"/>
        <w:rPr>
          <w:rFonts w:cs="Arial"/>
          <w:szCs w:val="22"/>
        </w:rPr>
      </w:pPr>
      <w:r w:rsidRPr="007D2553">
        <w:rPr>
          <w:rFonts w:cs="Arial"/>
          <w:szCs w:val="22"/>
        </w:rPr>
        <w:t xml:space="preserve">d) der Bescheid über die Zuweisung eines Studienplatzes während des Vergabeverfahrens von der für die Zuweisung </w:t>
      </w:r>
      <w:proofErr w:type="gramStart"/>
      <w:r w:rsidRPr="007D2553">
        <w:rPr>
          <w:rFonts w:cs="Arial"/>
          <w:szCs w:val="22"/>
        </w:rPr>
        <w:t>zuständigen</w:t>
      </w:r>
      <w:proofErr w:type="gramEnd"/>
      <w:r w:rsidRPr="007D2553">
        <w:rPr>
          <w:rFonts w:cs="Arial"/>
          <w:szCs w:val="22"/>
        </w:rPr>
        <w:t xml:space="preserve"> Stelle zurückgenommen worden ist.</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(2) Soweit nicht eine weitere Hochschulausbildung das Weiterbestehen der Einschreibung erfordert, sind Studierende nach Aushändigung des Zeugnisses über den bestandenen A</w:t>
      </w:r>
      <w:r w:rsidRPr="007D2553">
        <w:rPr>
          <w:rFonts w:cs="Arial"/>
          <w:szCs w:val="22"/>
        </w:rPr>
        <w:t>b</w:t>
      </w:r>
      <w:r w:rsidRPr="007D2553">
        <w:rPr>
          <w:rFonts w:cs="Arial"/>
          <w:szCs w:val="22"/>
        </w:rPr>
        <w:t>schluss des Studiengangs zum Ende des laufenden Semesters zu exmatrikulieren.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 xml:space="preserve">(3) Eine Studierende oder ein Studierender kann exmatrikuliert </w:t>
      </w:r>
      <w:proofErr w:type="spellStart"/>
      <w:r w:rsidRPr="007D2553">
        <w:rPr>
          <w:rFonts w:cs="Arial"/>
          <w:szCs w:val="22"/>
        </w:rPr>
        <w:t>werden,wenn</w:t>
      </w:r>
      <w:proofErr w:type="spellEnd"/>
    </w:p>
    <w:p w:rsidR="00865D79" w:rsidRPr="007D2553" w:rsidRDefault="00865D79" w:rsidP="00865D79">
      <w:pPr>
        <w:autoSpaceDE w:val="0"/>
        <w:rPr>
          <w:rFonts w:cs="Arial"/>
          <w:szCs w:val="22"/>
        </w:rPr>
      </w:pPr>
      <w:r w:rsidRPr="007D2553">
        <w:rPr>
          <w:rFonts w:cs="Arial"/>
          <w:szCs w:val="22"/>
        </w:rPr>
        <w:lastRenderedPageBreak/>
        <w:t>a) nach der Einschreibung Tatsachen bekannt werden und noch fortbestehen oder eintreten, die zur Versagung der Einschreibung hätten führen müssen oder die zur Versagung der Ei</w:t>
      </w:r>
      <w:r w:rsidRPr="007D2553">
        <w:rPr>
          <w:rFonts w:cs="Arial"/>
          <w:szCs w:val="22"/>
        </w:rPr>
        <w:t>n</w:t>
      </w:r>
      <w:r w:rsidRPr="007D2553">
        <w:rPr>
          <w:rFonts w:cs="Arial"/>
          <w:szCs w:val="22"/>
        </w:rPr>
        <w:t>schreibung führen können,</w:t>
      </w:r>
    </w:p>
    <w:p w:rsidR="00865D79" w:rsidRPr="007D2553" w:rsidRDefault="00865D79" w:rsidP="00865D79">
      <w:pPr>
        <w:autoSpaceDE w:val="0"/>
        <w:rPr>
          <w:rFonts w:cs="Arial"/>
          <w:szCs w:val="22"/>
        </w:rPr>
      </w:pPr>
      <w:r w:rsidRPr="007D2553">
        <w:rPr>
          <w:rFonts w:cs="Arial"/>
          <w:szCs w:val="22"/>
        </w:rPr>
        <w:t>b) sie oder er das Studium nicht aufnimmt oder sich nicht zurückmeldet, ohne beurlaubt wo</w:t>
      </w:r>
      <w:r w:rsidRPr="007D2553">
        <w:rPr>
          <w:rFonts w:cs="Arial"/>
          <w:szCs w:val="22"/>
        </w:rPr>
        <w:t>r</w:t>
      </w:r>
      <w:r w:rsidRPr="007D2553">
        <w:rPr>
          <w:rFonts w:cs="Arial"/>
          <w:szCs w:val="22"/>
        </w:rPr>
        <w:t>den zu sein,</w:t>
      </w:r>
    </w:p>
    <w:p w:rsidR="00865D79" w:rsidRPr="007D2553" w:rsidRDefault="00865D79" w:rsidP="00865D79">
      <w:pPr>
        <w:autoSpaceDE w:val="0"/>
        <w:rPr>
          <w:rFonts w:cs="Arial"/>
          <w:szCs w:val="22"/>
        </w:rPr>
      </w:pPr>
      <w:r w:rsidRPr="007D2553">
        <w:rPr>
          <w:rFonts w:cs="Arial"/>
          <w:szCs w:val="22"/>
        </w:rPr>
        <w:t>c) sie oder er die zu entrichtenden Gebühren oder Beiträge trotz Mahnung und Fristsetzung mit Androhung der Maßnahme nicht entrichtet,</w:t>
      </w:r>
    </w:p>
    <w:p w:rsidR="00865D79" w:rsidRPr="007D2553" w:rsidRDefault="00865D79" w:rsidP="00865D79">
      <w:pPr>
        <w:autoSpaceDE w:val="0"/>
        <w:rPr>
          <w:rFonts w:cs="Arial"/>
          <w:szCs w:val="22"/>
        </w:rPr>
      </w:pPr>
      <w:r w:rsidRPr="007D2553">
        <w:rPr>
          <w:rFonts w:cs="Arial"/>
          <w:szCs w:val="22"/>
        </w:rPr>
        <w:t>d) sie oder er die Erfüllung der Verpflichtungen nach dem Sozialgesetzbuch gegenüber der zuständigen Krankenkasse nicht nachweist,</w:t>
      </w:r>
    </w:p>
    <w:p w:rsidR="00865D79" w:rsidRPr="007D2553" w:rsidRDefault="00865D79" w:rsidP="00865D79">
      <w:pPr>
        <w:autoSpaceDE w:val="0"/>
        <w:rPr>
          <w:rFonts w:cs="Arial"/>
          <w:szCs w:val="22"/>
        </w:rPr>
      </w:pPr>
      <w:r w:rsidRPr="007D2553">
        <w:rPr>
          <w:rFonts w:cs="Arial"/>
          <w:szCs w:val="22"/>
        </w:rPr>
        <w:t>e) sie oder er ihren oder seinen Anspruch auf Teilnahme an einer nach der Prüfungsordnung erforderlichen Prüfung verloren hat,</w:t>
      </w:r>
    </w:p>
    <w:p w:rsidR="00865D79" w:rsidRPr="007D2553" w:rsidRDefault="00865D79" w:rsidP="00865D79">
      <w:pPr>
        <w:autoSpaceDE w:val="0"/>
        <w:rPr>
          <w:rFonts w:cs="Arial"/>
          <w:szCs w:val="22"/>
        </w:rPr>
      </w:pPr>
      <w:r w:rsidRPr="007D2553">
        <w:rPr>
          <w:rFonts w:cs="Arial"/>
          <w:szCs w:val="22"/>
        </w:rPr>
        <w:t>f) ihr oder sein Wohn- oder Aufenthaltsort nicht ermittelt werden kann,</w:t>
      </w:r>
    </w:p>
    <w:p w:rsidR="00865D79" w:rsidRPr="007D2553" w:rsidRDefault="00865D79" w:rsidP="00865D79">
      <w:pPr>
        <w:autoSpaceDE w:val="0"/>
        <w:rPr>
          <w:rFonts w:cs="Arial"/>
          <w:szCs w:val="22"/>
        </w:rPr>
      </w:pPr>
    </w:p>
    <w:p w:rsidR="00865D79" w:rsidRPr="007D2553" w:rsidRDefault="00865D79" w:rsidP="00865D79">
      <w:pPr>
        <w:autoSpaceDE w:val="0"/>
        <w:jc w:val="center"/>
        <w:rPr>
          <w:rFonts w:cs="Arial"/>
          <w:szCs w:val="22"/>
        </w:rPr>
      </w:pPr>
      <w:r w:rsidRPr="007D2553">
        <w:rPr>
          <w:rFonts w:cs="Arial"/>
          <w:szCs w:val="22"/>
        </w:rPr>
        <w:t>§ 36</w:t>
      </w:r>
    </w:p>
    <w:p w:rsidR="00865D79" w:rsidRPr="007D2553" w:rsidRDefault="00865D79" w:rsidP="00865D79">
      <w:pPr>
        <w:autoSpaceDE w:val="0"/>
        <w:jc w:val="center"/>
        <w:rPr>
          <w:rFonts w:cs="Arial"/>
          <w:szCs w:val="22"/>
        </w:rPr>
      </w:pPr>
      <w:r w:rsidRPr="007D2553">
        <w:rPr>
          <w:rFonts w:cs="Arial"/>
          <w:szCs w:val="22"/>
        </w:rPr>
        <w:t>Zweithörerinnen und Zweithörer, Gasthörerinnen und Gasthörer</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(1) Eingeschriebene und nicht beurlaubte Studierende anderer Hochschulen können als Zweithörerinnen oder Zweithörer mit der Berechtigung zum Besuch von Lehrveranstaltungen und zur Ablegung Studien begleitender Prüfungen zugelassen werden. Die Hochschule kann nach Maßgabe der Einschreibungsordnung die Zulassung von Zweithörerinnen oder Zwei</w:t>
      </w:r>
      <w:r w:rsidRPr="007D2553">
        <w:rPr>
          <w:rFonts w:cs="Arial"/>
          <w:szCs w:val="22"/>
        </w:rPr>
        <w:t>t</w:t>
      </w:r>
      <w:r w:rsidRPr="007D2553">
        <w:rPr>
          <w:rFonts w:cs="Arial"/>
          <w:szCs w:val="22"/>
        </w:rPr>
        <w:t>hörern beschränken.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 xml:space="preserve">(2) Zweithörerinnen oder Zweithörer können bei Vorliegen der Voraussetzungen des § 32 </w:t>
      </w:r>
      <w:r w:rsidRPr="007D2553">
        <w:rPr>
          <w:rFonts w:cs="Arial"/>
          <w:bCs/>
          <w:szCs w:val="22"/>
        </w:rPr>
        <w:t xml:space="preserve">Absatz </w:t>
      </w:r>
      <w:r w:rsidRPr="007D2553">
        <w:rPr>
          <w:rFonts w:cs="Arial"/>
          <w:szCs w:val="22"/>
        </w:rPr>
        <w:t>1 und 2 für das Studium eines weiteren Studienganges zugelassen werden. Die Z</w:t>
      </w:r>
      <w:r w:rsidRPr="007D2553">
        <w:rPr>
          <w:rFonts w:cs="Arial"/>
          <w:szCs w:val="22"/>
        </w:rPr>
        <w:t>u</w:t>
      </w:r>
      <w:r w:rsidRPr="007D2553">
        <w:rPr>
          <w:rFonts w:cs="Arial"/>
          <w:szCs w:val="22"/>
        </w:rPr>
        <w:t xml:space="preserve">lassung zu mehreren Studiengängen ist möglich. </w:t>
      </w:r>
    </w:p>
    <w:p w:rsidR="00865D79" w:rsidRPr="007D2553" w:rsidRDefault="00865D79" w:rsidP="00865D79">
      <w:pPr>
        <w:autoSpaceDE w:val="0"/>
        <w:rPr>
          <w:rFonts w:cs="Arial"/>
          <w:szCs w:val="22"/>
        </w:rPr>
      </w:pPr>
    </w:p>
    <w:p w:rsidR="00865D79" w:rsidRPr="007D2553" w:rsidRDefault="00865D79" w:rsidP="00865D79">
      <w:pPr>
        <w:autoSpaceDE w:val="0"/>
        <w:rPr>
          <w:rFonts w:cs="Arial"/>
          <w:bCs/>
          <w:szCs w:val="22"/>
        </w:rPr>
      </w:pPr>
      <w:r w:rsidRPr="007D2553">
        <w:rPr>
          <w:rFonts w:cs="Arial"/>
          <w:szCs w:val="22"/>
        </w:rPr>
        <w:t>(3) Bewerberinnen und Bewerber, die an einer Hochschule einzelne Lehrveranstaltungen besuchen wollen, können als Gasthörerinnen oder Gasthörer oder zur Weiterbildung auch auf privatrechtlicher Grundlage im Rahmen der vorhandenen Studienmöglichkeiten zugela</w:t>
      </w:r>
      <w:r w:rsidRPr="007D2553">
        <w:rPr>
          <w:rFonts w:cs="Arial"/>
          <w:szCs w:val="22"/>
        </w:rPr>
        <w:t>s</w:t>
      </w:r>
      <w:r w:rsidRPr="007D2553">
        <w:rPr>
          <w:rFonts w:cs="Arial"/>
          <w:szCs w:val="22"/>
        </w:rPr>
        <w:t xml:space="preserve">sen werden. Der Nachweis </w:t>
      </w:r>
      <w:r w:rsidRPr="007D2553">
        <w:rPr>
          <w:rFonts w:cs="Arial"/>
          <w:bCs/>
          <w:szCs w:val="22"/>
        </w:rPr>
        <w:t>des Vorliegens der Zugangsvoraussetzungen</w:t>
      </w:r>
      <w:r w:rsidRPr="007D2553">
        <w:rPr>
          <w:rFonts w:cs="Arial"/>
          <w:szCs w:val="22"/>
        </w:rPr>
        <w:t xml:space="preserve"> § 33 ist nicht erfo</w:t>
      </w:r>
      <w:r w:rsidRPr="007D2553">
        <w:rPr>
          <w:rFonts w:cs="Arial"/>
          <w:szCs w:val="22"/>
        </w:rPr>
        <w:t>r</w:t>
      </w:r>
      <w:r w:rsidRPr="007D2553">
        <w:rPr>
          <w:rFonts w:cs="Arial"/>
          <w:szCs w:val="22"/>
        </w:rPr>
        <w:t xml:space="preserve">derlich. § 33 </w:t>
      </w:r>
      <w:r w:rsidRPr="007D2553">
        <w:rPr>
          <w:rFonts w:cs="Arial"/>
          <w:bCs/>
          <w:szCs w:val="22"/>
        </w:rPr>
        <w:t xml:space="preserve">Absatz </w:t>
      </w:r>
      <w:r w:rsidRPr="007D2553">
        <w:rPr>
          <w:rFonts w:cs="Arial"/>
          <w:szCs w:val="22"/>
        </w:rPr>
        <w:t xml:space="preserve">2 gilt entsprechend. </w:t>
      </w:r>
    </w:p>
    <w:p w:rsidR="00865D79" w:rsidRPr="007D2553" w:rsidRDefault="00865D79" w:rsidP="00865D79">
      <w:pPr>
        <w:autoSpaceDE w:val="0"/>
        <w:rPr>
          <w:rFonts w:cs="Arial"/>
          <w:bCs/>
          <w:szCs w:val="22"/>
        </w:rPr>
      </w:pPr>
    </w:p>
    <w:p w:rsidR="00865D79" w:rsidRPr="007D2553" w:rsidRDefault="00865D79" w:rsidP="00865D79">
      <w:pPr>
        <w:autoSpaceDE w:val="0"/>
        <w:jc w:val="center"/>
        <w:rPr>
          <w:rFonts w:cs="Arial"/>
          <w:bCs/>
          <w:szCs w:val="22"/>
        </w:rPr>
      </w:pPr>
      <w:r w:rsidRPr="007D2553">
        <w:rPr>
          <w:rFonts w:cs="Arial"/>
          <w:bCs/>
          <w:szCs w:val="22"/>
        </w:rPr>
        <w:t>§ 37</w:t>
      </w:r>
    </w:p>
    <w:p w:rsidR="00865D79" w:rsidRPr="007D2553" w:rsidRDefault="00865D79" w:rsidP="00865D79">
      <w:pPr>
        <w:autoSpaceDE w:val="0"/>
        <w:jc w:val="center"/>
        <w:rPr>
          <w:rFonts w:cs="Arial"/>
          <w:bCs/>
          <w:szCs w:val="22"/>
        </w:rPr>
      </w:pPr>
      <w:r w:rsidRPr="007D2553">
        <w:rPr>
          <w:rFonts w:cs="Arial"/>
          <w:bCs/>
          <w:szCs w:val="22"/>
        </w:rPr>
        <w:t>Vertretung der Belange von Studierenden mit Behinderung oder</w:t>
      </w:r>
    </w:p>
    <w:p w:rsidR="00865D79" w:rsidRPr="007D2553" w:rsidRDefault="00865D79" w:rsidP="00865D79">
      <w:pPr>
        <w:autoSpaceDE w:val="0"/>
        <w:jc w:val="center"/>
        <w:rPr>
          <w:rFonts w:cs="Arial"/>
          <w:bCs/>
          <w:szCs w:val="22"/>
        </w:rPr>
      </w:pPr>
      <w:r w:rsidRPr="007D2553">
        <w:rPr>
          <w:rFonts w:cs="Arial"/>
          <w:bCs/>
          <w:szCs w:val="22"/>
        </w:rPr>
        <w:t>chronischer Erkrankung</w:t>
      </w:r>
    </w:p>
    <w:p w:rsidR="00865D79" w:rsidRPr="007D2553" w:rsidRDefault="00865D79" w:rsidP="00865D79">
      <w:pPr>
        <w:autoSpaceDE w:val="0"/>
        <w:jc w:val="center"/>
        <w:rPr>
          <w:rFonts w:cs="Arial"/>
          <w:bCs/>
          <w:szCs w:val="22"/>
        </w:rPr>
      </w:pPr>
    </w:p>
    <w:p w:rsidR="00865D79" w:rsidRPr="007D2553" w:rsidRDefault="00865D79" w:rsidP="00865D79">
      <w:pPr>
        <w:autoSpaceDE w:val="0"/>
        <w:rPr>
          <w:rFonts w:cs="Arial"/>
          <w:bCs/>
          <w:szCs w:val="22"/>
        </w:rPr>
      </w:pPr>
      <w:r w:rsidRPr="007D2553">
        <w:rPr>
          <w:rFonts w:cs="Arial"/>
          <w:bCs/>
          <w:szCs w:val="22"/>
        </w:rPr>
        <w:t>(1) Die Hochschule bestellt eine Person, die nach Maßgabe des Absatzes 2 als Beauftragte oder Beauftragter für Studierende mit Behinderung oder chronischer Erkrankung die Belange dieser Studierenden wahrnimmt. Die Grundordnung regelt Wählbarkeit, Wahl, Bestellung und Amtszeit. Die Grundordnung kann vorsehen, dass die beauftragte Person, sofern sie in einem Dienst- oder Beschäftigungsverhältnis zur Hochschule steht, in einem angemessenen Umfang von ihrer dienstlichen Tätigkeit freigestellt wird.</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(2) Die beauftragte Person wirkt darauf hin, dass den besonderen Bedürfnissen von Studi</w:t>
      </w:r>
      <w:r w:rsidRPr="007D2553">
        <w:rPr>
          <w:rFonts w:cs="Arial"/>
          <w:bCs/>
          <w:szCs w:val="22"/>
        </w:rPr>
        <w:t>e</w:t>
      </w:r>
      <w:r w:rsidRPr="007D2553">
        <w:rPr>
          <w:rFonts w:cs="Arial"/>
          <w:bCs/>
          <w:szCs w:val="22"/>
        </w:rPr>
        <w:t>renden mit Behinderung oder chronischer Erkrankung Rechnung getragen wird und insb</w:t>
      </w:r>
      <w:r w:rsidRPr="007D2553">
        <w:rPr>
          <w:rFonts w:cs="Arial"/>
          <w:bCs/>
          <w:szCs w:val="22"/>
        </w:rPr>
        <w:t>e</w:t>
      </w:r>
      <w:r w:rsidRPr="007D2553">
        <w:rPr>
          <w:rFonts w:cs="Arial"/>
          <w:bCs/>
          <w:szCs w:val="22"/>
        </w:rPr>
        <w:t>sondere die zu ihren Gunsten geltenden Rechtsvorschriften beachtet werden. Sie behandelt Beschwerden von Betroffenen. Beanstandet die beauftragte Person eine Maßnahme, hat die Beanstandung aufschiebende Wirkung. Wird keine Abhilfe geschaffen, ist das Präsidium zu beteiligen.</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(3) Im Rahmen der Aufgaben nach Absatz 2 sind das Präsidium, die Leitung von wisse</w:t>
      </w:r>
      <w:r w:rsidRPr="007D2553">
        <w:rPr>
          <w:rFonts w:cs="Arial"/>
          <w:bCs/>
          <w:szCs w:val="22"/>
        </w:rPr>
        <w:t>n</w:t>
      </w:r>
      <w:r w:rsidRPr="007D2553">
        <w:rPr>
          <w:rFonts w:cs="Arial"/>
          <w:bCs/>
          <w:szCs w:val="22"/>
        </w:rPr>
        <w:t>schaftlichen Einrichtungen und von Betriebseinheiten sowie die Fachbereichsleitung der b</w:t>
      </w:r>
      <w:r w:rsidRPr="007D2553">
        <w:rPr>
          <w:rFonts w:cs="Arial"/>
          <w:bCs/>
          <w:szCs w:val="22"/>
        </w:rPr>
        <w:t>e</w:t>
      </w:r>
      <w:r w:rsidRPr="007D2553">
        <w:rPr>
          <w:rFonts w:cs="Arial"/>
          <w:bCs/>
          <w:szCs w:val="22"/>
        </w:rPr>
        <w:t>auftragten Person gegenüber auskunftspflichtig.</w:t>
      </w:r>
    </w:p>
    <w:p w:rsidR="00865D79" w:rsidRPr="007D2553" w:rsidRDefault="00865D79" w:rsidP="00865D79">
      <w:pPr>
        <w:autoSpaceDE w:val="0"/>
        <w:rPr>
          <w:rFonts w:cs="Arial"/>
          <w:bCs/>
          <w:szCs w:val="22"/>
        </w:rPr>
      </w:pPr>
    </w:p>
    <w:p w:rsidR="00865D79" w:rsidRPr="007D2553" w:rsidRDefault="00865D79" w:rsidP="00865D79">
      <w:pPr>
        <w:autoSpaceDE w:val="0"/>
        <w:jc w:val="center"/>
        <w:rPr>
          <w:rFonts w:cs="Arial"/>
          <w:szCs w:val="22"/>
        </w:rPr>
      </w:pPr>
      <w:r w:rsidRPr="007D2553">
        <w:rPr>
          <w:rFonts w:cs="Arial"/>
          <w:bCs/>
          <w:szCs w:val="22"/>
        </w:rPr>
        <w:t xml:space="preserve">Kapitel </w:t>
      </w:r>
      <w:r w:rsidRPr="007D2553">
        <w:rPr>
          <w:rFonts w:cs="Arial"/>
          <w:szCs w:val="22"/>
        </w:rPr>
        <w:t>2</w:t>
      </w:r>
    </w:p>
    <w:p w:rsidR="00865D79" w:rsidRPr="007D2553" w:rsidRDefault="00865D79" w:rsidP="00865D79">
      <w:pPr>
        <w:autoSpaceDE w:val="0"/>
        <w:jc w:val="center"/>
        <w:rPr>
          <w:rFonts w:cs="Arial"/>
          <w:szCs w:val="22"/>
        </w:rPr>
      </w:pPr>
      <w:proofErr w:type="spellStart"/>
      <w:r w:rsidRPr="007D2553">
        <w:rPr>
          <w:rFonts w:cs="Arial"/>
          <w:szCs w:val="22"/>
        </w:rPr>
        <w:t>Studierendenschaft</w:t>
      </w:r>
      <w:proofErr w:type="spellEnd"/>
    </w:p>
    <w:p w:rsidR="00865D79" w:rsidRPr="007D2553" w:rsidRDefault="00865D79" w:rsidP="00865D79">
      <w:pPr>
        <w:autoSpaceDE w:val="0"/>
        <w:jc w:val="center"/>
        <w:rPr>
          <w:rFonts w:cs="Arial"/>
          <w:szCs w:val="22"/>
        </w:rPr>
      </w:pPr>
    </w:p>
    <w:p w:rsidR="00865D79" w:rsidRPr="007D2553" w:rsidRDefault="00865D79" w:rsidP="00865D79">
      <w:pPr>
        <w:autoSpaceDE w:val="0"/>
        <w:jc w:val="center"/>
        <w:rPr>
          <w:rFonts w:cs="Arial"/>
          <w:szCs w:val="22"/>
        </w:rPr>
      </w:pPr>
      <w:r w:rsidRPr="007D2553">
        <w:rPr>
          <w:rFonts w:cs="Arial"/>
          <w:szCs w:val="22"/>
        </w:rPr>
        <w:t>§ 38</w:t>
      </w:r>
    </w:p>
    <w:p w:rsidR="00865D79" w:rsidRPr="007D2553" w:rsidRDefault="00865D79" w:rsidP="00865D79">
      <w:pPr>
        <w:autoSpaceDE w:val="0"/>
        <w:jc w:val="center"/>
        <w:rPr>
          <w:rFonts w:cs="Arial"/>
          <w:szCs w:val="22"/>
        </w:rPr>
      </w:pPr>
      <w:proofErr w:type="spellStart"/>
      <w:r w:rsidRPr="007D2553">
        <w:rPr>
          <w:rFonts w:cs="Arial"/>
          <w:szCs w:val="22"/>
        </w:rPr>
        <w:t>Studierendenschaft</w:t>
      </w:r>
      <w:proofErr w:type="spellEnd"/>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 xml:space="preserve">(1) Die an der Hochschule eingeschriebenen Studierenden bilden die </w:t>
      </w:r>
      <w:proofErr w:type="spellStart"/>
      <w:r w:rsidRPr="007D2553">
        <w:rPr>
          <w:rFonts w:cs="Arial"/>
          <w:szCs w:val="22"/>
        </w:rPr>
        <w:t>Studierendenschaft</w:t>
      </w:r>
      <w:proofErr w:type="spellEnd"/>
      <w:r w:rsidRPr="007D2553">
        <w:rPr>
          <w:rFonts w:cs="Arial"/>
          <w:szCs w:val="22"/>
        </w:rPr>
        <w:t xml:space="preserve">. Die </w:t>
      </w:r>
      <w:proofErr w:type="spellStart"/>
      <w:r w:rsidRPr="007D2553">
        <w:rPr>
          <w:rFonts w:cs="Arial"/>
          <w:szCs w:val="22"/>
        </w:rPr>
        <w:t>Studierendenschaft</w:t>
      </w:r>
      <w:proofErr w:type="spellEnd"/>
      <w:r w:rsidRPr="007D2553">
        <w:rPr>
          <w:rFonts w:cs="Arial"/>
          <w:szCs w:val="22"/>
        </w:rPr>
        <w:t xml:space="preserve"> ist eine rechtsfähige Gliedkörperschaft der Hochschule.</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 xml:space="preserve">(2) Die </w:t>
      </w:r>
      <w:proofErr w:type="spellStart"/>
      <w:r w:rsidRPr="007D2553">
        <w:rPr>
          <w:rFonts w:cs="Arial"/>
          <w:szCs w:val="22"/>
        </w:rPr>
        <w:t>Studierendenschaft</w:t>
      </w:r>
      <w:proofErr w:type="spellEnd"/>
      <w:r w:rsidRPr="007D2553">
        <w:rPr>
          <w:rFonts w:cs="Arial"/>
          <w:szCs w:val="22"/>
        </w:rPr>
        <w:t xml:space="preserve"> verwaltet ihre Angelegenheiten selbst. Sie hat unbeschadet der Zuständigkeit der Hochschule und des </w:t>
      </w:r>
      <w:r w:rsidRPr="007D2553">
        <w:rPr>
          <w:rFonts w:cs="Arial"/>
          <w:bCs/>
          <w:szCs w:val="22"/>
        </w:rPr>
        <w:t xml:space="preserve">Studierendenwerks </w:t>
      </w:r>
      <w:r w:rsidRPr="007D2553">
        <w:rPr>
          <w:rFonts w:cs="Arial"/>
          <w:szCs w:val="22"/>
        </w:rPr>
        <w:t>die folgenden Aufgaben:</w:t>
      </w:r>
    </w:p>
    <w:p w:rsidR="00865D79" w:rsidRPr="007D2553" w:rsidRDefault="00865D79" w:rsidP="00865D79">
      <w:pPr>
        <w:autoSpaceDE w:val="0"/>
        <w:rPr>
          <w:rFonts w:cs="Arial"/>
          <w:szCs w:val="22"/>
        </w:rPr>
      </w:pPr>
      <w:r w:rsidRPr="007D2553">
        <w:rPr>
          <w:rFonts w:cs="Arial"/>
          <w:szCs w:val="22"/>
        </w:rPr>
        <w:t>1 die Belange ihrer Mitglieder in Hochschule und Gesellschaft wahrzunehmen;</w:t>
      </w:r>
    </w:p>
    <w:p w:rsidR="00865D79" w:rsidRPr="007D2553" w:rsidRDefault="00865D79" w:rsidP="00865D79">
      <w:pPr>
        <w:autoSpaceDE w:val="0"/>
        <w:rPr>
          <w:rFonts w:cs="Arial"/>
          <w:szCs w:val="22"/>
        </w:rPr>
      </w:pPr>
      <w:r w:rsidRPr="007D2553">
        <w:rPr>
          <w:rFonts w:cs="Arial"/>
          <w:szCs w:val="22"/>
        </w:rPr>
        <w:t>2. die Interessen ihrer Mitglieder im Rahmen dieses Gesetzes zu vertreten;</w:t>
      </w:r>
    </w:p>
    <w:p w:rsidR="00865D79" w:rsidRPr="007D2553" w:rsidRDefault="00865D79" w:rsidP="00865D79">
      <w:pPr>
        <w:autoSpaceDE w:val="0"/>
        <w:rPr>
          <w:rFonts w:cs="Arial"/>
          <w:szCs w:val="22"/>
        </w:rPr>
      </w:pPr>
      <w:r w:rsidRPr="007D2553">
        <w:rPr>
          <w:rFonts w:cs="Arial"/>
          <w:szCs w:val="22"/>
        </w:rPr>
        <w:t>3. an der Erfüllung der Aufgaben der Hochschulen (§ 3), insbesondere durch Stellungna</w:t>
      </w:r>
      <w:r w:rsidRPr="007D2553">
        <w:rPr>
          <w:rFonts w:cs="Arial"/>
          <w:szCs w:val="22"/>
        </w:rPr>
        <w:t>h</w:t>
      </w:r>
      <w:r w:rsidRPr="007D2553">
        <w:rPr>
          <w:rFonts w:cs="Arial"/>
          <w:szCs w:val="22"/>
        </w:rPr>
        <w:t>men zu hochschul- oder wissenschaftspolitischen Fragen, mitzuwirken; Sie ist dazu berec</w:t>
      </w:r>
      <w:r w:rsidRPr="007D2553">
        <w:rPr>
          <w:rFonts w:cs="Arial"/>
          <w:szCs w:val="22"/>
        </w:rPr>
        <w:t>h</w:t>
      </w:r>
      <w:r w:rsidRPr="007D2553">
        <w:rPr>
          <w:rFonts w:cs="Arial"/>
          <w:szCs w:val="22"/>
        </w:rPr>
        <w:t>tigt sich allgemein politisch zu äußern.</w:t>
      </w:r>
    </w:p>
    <w:p w:rsidR="00865D79" w:rsidRPr="007D2553" w:rsidRDefault="00865D79" w:rsidP="00865D79">
      <w:pPr>
        <w:autoSpaceDE w:val="0"/>
        <w:rPr>
          <w:rFonts w:cs="Arial"/>
          <w:szCs w:val="22"/>
        </w:rPr>
      </w:pPr>
      <w:r w:rsidRPr="007D2553">
        <w:rPr>
          <w:rFonts w:cs="Arial"/>
          <w:szCs w:val="22"/>
        </w:rPr>
        <w:t>4. auf der Grundlage der verfassungsmäßigen Ordnung die politische Bildung, das staat</w:t>
      </w:r>
      <w:r w:rsidRPr="007D2553">
        <w:rPr>
          <w:rFonts w:cs="Arial"/>
          <w:szCs w:val="22"/>
        </w:rPr>
        <w:t>s</w:t>
      </w:r>
      <w:r w:rsidRPr="007D2553">
        <w:rPr>
          <w:rFonts w:cs="Arial"/>
          <w:szCs w:val="22"/>
        </w:rPr>
        <w:t>bürgerliche Verantwortungsbewusstsein und die Bereitschaft zur aktiven Toleranz ihrer Mi</w:t>
      </w:r>
      <w:r w:rsidRPr="007D2553">
        <w:rPr>
          <w:rFonts w:cs="Arial"/>
          <w:szCs w:val="22"/>
        </w:rPr>
        <w:t>t</w:t>
      </w:r>
      <w:r w:rsidRPr="007D2553">
        <w:rPr>
          <w:rFonts w:cs="Arial"/>
          <w:szCs w:val="22"/>
        </w:rPr>
        <w:t>glieder zu fördern;</w:t>
      </w:r>
    </w:p>
    <w:p w:rsidR="00865D79" w:rsidRPr="007D2553" w:rsidRDefault="00865D79" w:rsidP="00865D79">
      <w:pPr>
        <w:autoSpaceDE w:val="0"/>
        <w:rPr>
          <w:rFonts w:cs="Arial"/>
          <w:szCs w:val="22"/>
        </w:rPr>
      </w:pPr>
      <w:r w:rsidRPr="007D2553">
        <w:rPr>
          <w:rFonts w:cs="Arial"/>
          <w:szCs w:val="22"/>
        </w:rPr>
        <w:t xml:space="preserve">5. fachliche, wirtschaftliche und soziale Belange ihrer Mitglieder wahrzunehmen; dabei sind die besonderen Belange der Studierenden mit Kindern und der behinderten Studierenden </w:t>
      </w:r>
      <w:r w:rsidRPr="007D2553">
        <w:rPr>
          <w:rFonts w:cs="Arial"/>
          <w:bCs/>
          <w:szCs w:val="22"/>
        </w:rPr>
        <w:t>mit Behinderung oder chronischer Erkrankung, mit Verantwortung für nahe Angehörige mit Pfl</w:t>
      </w:r>
      <w:r w:rsidRPr="007D2553">
        <w:rPr>
          <w:rFonts w:cs="Arial"/>
          <w:bCs/>
          <w:szCs w:val="22"/>
        </w:rPr>
        <w:t>e</w:t>
      </w:r>
      <w:r w:rsidRPr="007D2553">
        <w:rPr>
          <w:rFonts w:cs="Arial"/>
          <w:bCs/>
          <w:szCs w:val="22"/>
        </w:rPr>
        <w:t xml:space="preserve">ge- oder Unterstützungsbedarf sowie mit Kindern </w:t>
      </w:r>
      <w:r w:rsidRPr="007D2553">
        <w:rPr>
          <w:rFonts w:cs="Arial"/>
          <w:szCs w:val="22"/>
        </w:rPr>
        <w:t>zu berücksichtigen;</w:t>
      </w:r>
    </w:p>
    <w:p w:rsidR="00865D79" w:rsidRPr="007D2553" w:rsidRDefault="00865D79" w:rsidP="00865D79">
      <w:pPr>
        <w:autoSpaceDE w:val="0"/>
        <w:rPr>
          <w:rFonts w:cs="Arial"/>
          <w:szCs w:val="22"/>
        </w:rPr>
      </w:pPr>
      <w:r w:rsidRPr="007D2553">
        <w:rPr>
          <w:rFonts w:cs="Arial"/>
          <w:szCs w:val="22"/>
        </w:rPr>
        <w:t>6. kulturelle Belange ihrer Mitglieder wahrzunehmen;</w:t>
      </w:r>
    </w:p>
    <w:p w:rsidR="00865D79" w:rsidRPr="007D2553" w:rsidRDefault="00865D79" w:rsidP="00865D79">
      <w:pPr>
        <w:autoSpaceDE w:val="0"/>
        <w:rPr>
          <w:rFonts w:cs="Arial"/>
          <w:szCs w:val="22"/>
        </w:rPr>
      </w:pPr>
      <w:r w:rsidRPr="007D2553">
        <w:rPr>
          <w:rFonts w:cs="Arial"/>
          <w:szCs w:val="22"/>
        </w:rPr>
        <w:t>7. den Studierendensport zu fördern;</w:t>
      </w:r>
    </w:p>
    <w:p w:rsidR="00865D79" w:rsidRPr="007D2553" w:rsidRDefault="00865D79" w:rsidP="00865D79">
      <w:pPr>
        <w:autoSpaceDE w:val="0"/>
        <w:rPr>
          <w:rFonts w:cs="Arial"/>
          <w:szCs w:val="22"/>
        </w:rPr>
      </w:pPr>
      <w:r w:rsidRPr="007D2553">
        <w:rPr>
          <w:rFonts w:cs="Arial"/>
          <w:szCs w:val="22"/>
        </w:rPr>
        <w:t>8. überörtliche und internationale Studierendenbeziehungen zu pflegen.</w:t>
      </w:r>
    </w:p>
    <w:p w:rsidR="00865D79" w:rsidRPr="007D2553" w:rsidRDefault="00865D79" w:rsidP="00865D79">
      <w:pPr>
        <w:autoSpaceDE w:val="0"/>
        <w:rPr>
          <w:rFonts w:cs="Arial"/>
          <w:szCs w:val="22"/>
        </w:rPr>
      </w:pPr>
      <w:r w:rsidRPr="007D2553">
        <w:rPr>
          <w:rFonts w:cs="Arial"/>
          <w:szCs w:val="22"/>
        </w:rPr>
        <w:t xml:space="preserve">Die </w:t>
      </w:r>
      <w:proofErr w:type="spellStart"/>
      <w:r w:rsidRPr="007D2553">
        <w:rPr>
          <w:rFonts w:cs="Arial"/>
          <w:szCs w:val="22"/>
        </w:rPr>
        <w:t>Studierendenschaft</w:t>
      </w:r>
      <w:proofErr w:type="spellEnd"/>
      <w:r w:rsidRPr="007D2553">
        <w:rPr>
          <w:rFonts w:cs="Arial"/>
          <w:szCs w:val="22"/>
        </w:rPr>
        <w:t xml:space="preserve"> und ihre Organe können für die genannten Aufgaben Medien aller Art nutzen und in diesen Medien auch die Diskussion und Veröffentlichung zu allgemeinen gesellschaftspolitischen Fragen ermöglichen. Diskussionen und Veröffentlichungen im</w:t>
      </w:r>
    </w:p>
    <w:p w:rsidR="00865D79" w:rsidRPr="007D2553" w:rsidRDefault="00865D79" w:rsidP="00865D79">
      <w:pPr>
        <w:autoSpaceDE w:val="0"/>
        <w:rPr>
          <w:rFonts w:cs="Arial"/>
          <w:szCs w:val="22"/>
        </w:rPr>
      </w:pPr>
      <w:r w:rsidRPr="007D2553">
        <w:rPr>
          <w:rFonts w:cs="Arial"/>
          <w:szCs w:val="22"/>
        </w:rPr>
        <w:t xml:space="preserve">Sinne des Satzes 3 sind von Verlautbarungen der </w:t>
      </w:r>
      <w:proofErr w:type="spellStart"/>
      <w:r w:rsidRPr="007D2553">
        <w:rPr>
          <w:rFonts w:cs="Arial"/>
          <w:szCs w:val="22"/>
        </w:rPr>
        <w:t>Studierendenschaft</w:t>
      </w:r>
      <w:proofErr w:type="spellEnd"/>
      <w:r w:rsidRPr="007D2553">
        <w:rPr>
          <w:rFonts w:cs="Arial"/>
          <w:szCs w:val="22"/>
        </w:rPr>
        <w:t xml:space="preserve"> und ihrer Organe deutlich abzugrenzen. Die Verfasserin oder der Verfasser ist zu jedem Beitrag zu benennen; presserechtliche Verantwortlichkeiten bleiben unberührt.</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(3) Die studentischen Vereinigungen an der Hochschule tragen zur politischen Willensbi</w:t>
      </w:r>
      <w:r w:rsidRPr="007D2553">
        <w:rPr>
          <w:rFonts w:cs="Arial"/>
          <w:szCs w:val="22"/>
        </w:rPr>
        <w:t>l</w:t>
      </w:r>
      <w:r w:rsidRPr="007D2553">
        <w:rPr>
          <w:rFonts w:cs="Arial"/>
          <w:szCs w:val="22"/>
        </w:rPr>
        <w:t>dung bei.</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 xml:space="preserve">(4) Die </w:t>
      </w:r>
      <w:proofErr w:type="spellStart"/>
      <w:r w:rsidRPr="007D2553">
        <w:rPr>
          <w:rFonts w:cs="Arial"/>
          <w:szCs w:val="22"/>
        </w:rPr>
        <w:t>Studierendenschaft</w:t>
      </w:r>
      <w:proofErr w:type="spellEnd"/>
      <w:r w:rsidRPr="007D2553">
        <w:rPr>
          <w:rFonts w:cs="Arial"/>
          <w:szCs w:val="22"/>
        </w:rPr>
        <w:t xml:space="preserve"> gibt sich eine Satzung, die vom Studierendenparlament mit den Stimmen der Mehrheit seiner Mitglieder beschlossen </w:t>
      </w:r>
      <w:r w:rsidRPr="007D2553">
        <w:rPr>
          <w:rFonts w:cs="Arial"/>
          <w:bCs/>
          <w:szCs w:val="22"/>
        </w:rPr>
        <w:t xml:space="preserve">wird </w:t>
      </w:r>
      <w:r w:rsidRPr="007D2553">
        <w:rPr>
          <w:rFonts w:cs="Arial"/>
          <w:szCs w:val="22"/>
        </w:rPr>
        <w:t>und der Genehmigung des Präs</w:t>
      </w:r>
      <w:r w:rsidRPr="007D2553">
        <w:rPr>
          <w:rFonts w:cs="Arial"/>
          <w:szCs w:val="22"/>
        </w:rPr>
        <w:t>i</w:t>
      </w:r>
      <w:r w:rsidRPr="007D2553">
        <w:rPr>
          <w:rFonts w:cs="Arial"/>
          <w:szCs w:val="22"/>
        </w:rPr>
        <w:t>diums bedarf. Die Genehmigung darf nur aus Rechtsgründen versagt werden. Für die</w:t>
      </w:r>
    </w:p>
    <w:p w:rsidR="00865D79" w:rsidRPr="007D2553" w:rsidRDefault="00865D79" w:rsidP="00865D79">
      <w:pPr>
        <w:autoSpaceDE w:val="0"/>
        <w:rPr>
          <w:rFonts w:cs="Arial"/>
          <w:szCs w:val="22"/>
        </w:rPr>
      </w:pPr>
      <w:r w:rsidRPr="007D2553">
        <w:rPr>
          <w:rFonts w:cs="Arial"/>
          <w:szCs w:val="22"/>
        </w:rPr>
        <w:t xml:space="preserve">Bekanntgabe der Satzung und der Ordnungen gilt § 2 </w:t>
      </w:r>
      <w:r w:rsidRPr="007D2553">
        <w:rPr>
          <w:rFonts w:cs="Arial"/>
          <w:bCs/>
          <w:szCs w:val="22"/>
        </w:rPr>
        <w:t xml:space="preserve">Absatz </w:t>
      </w:r>
      <w:r w:rsidRPr="007D2553">
        <w:rPr>
          <w:rFonts w:cs="Arial"/>
          <w:szCs w:val="22"/>
        </w:rPr>
        <w:t>4 Satz 2 entsprechend; sie treten am Tage nach ihrer Veröffentlichung in Kraft. Die Satzung regelt insbesondere:</w:t>
      </w:r>
    </w:p>
    <w:p w:rsidR="00865D79" w:rsidRPr="007D2553" w:rsidRDefault="00865D79" w:rsidP="00865D79">
      <w:pPr>
        <w:autoSpaceDE w:val="0"/>
        <w:rPr>
          <w:rFonts w:cs="Arial"/>
          <w:szCs w:val="22"/>
        </w:rPr>
      </w:pPr>
      <w:r w:rsidRPr="007D2553">
        <w:rPr>
          <w:rFonts w:cs="Arial"/>
          <w:szCs w:val="22"/>
        </w:rPr>
        <w:t>1. die Zusammensetzung, die Wahl und Abwahl, die Einberufung, den Vorsitz, die Au</w:t>
      </w:r>
      <w:r w:rsidRPr="007D2553">
        <w:rPr>
          <w:rFonts w:cs="Arial"/>
          <w:szCs w:val="22"/>
        </w:rPr>
        <w:t>s</w:t>
      </w:r>
      <w:r w:rsidRPr="007D2553">
        <w:rPr>
          <w:rFonts w:cs="Arial"/>
          <w:szCs w:val="22"/>
        </w:rPr>
        <w:t xml:space="preserve">schüsse, die Aufgaben und Befugnisse sowie die Beschlussfassung der Organe der </w:t>
      </w:r>
      <w:proofErr w:type="spellStart"/>
      <w:r w:rsidRPr="007D2553">
        <w:rPr>
          <w:rFonts w:cs="Arial"/>
          <w:szCs w:val="22"/>
        </w:rPr>
        <w:t>Studi</w:t>
      </w:r>
      <w:r w:rsidRPr="007D2553">
        <w:rPr>
          <w:rFonts w:cs="Arial"/>
          <w:szCs w:val="22"/>
        </w:rPr>
        <w:t>e</w:t>
      </w:r>
      <w:r w:rsidRPr="007D2553">
        <w:rPr>
          <w:rFonts w:cs="Arial"/>
          <w:szCs w:val="22"/>
        </w:rPr>
        <w:t>rendenschaft</w:t>
      </w:r>
      <w:proofErr w:type="spellEnd"/>
      <w:r w:rsidRPr="007D2553">
        <w:rPr>
          <w:rFonts w:cs="Arial"/>
          <w:szCs w:val="22"/>
        </w:rPr>
        <w:t>,</w:t>
      </w:r>
    </w:p>
    <w:p w:rsidR="00865D79" w:rsidRPr="007D2553" w:rsidRDefault="00865D79" w:rsidP="00865D79">
      <w:pPr>
        <w:autoSpaceDE w:val="0"/>
        <w:rPr>
          <w:rFonts w:cs="Arial"/>
          <w:szCs w:val="22"/>
        </w:rPr>
      </w:pPr>
      <w:r w:rsidRPr="007D2553">
        <w:rPr>
          <w:rFonts w:cs="Arial"/>
          <w:szCs w:val="22"/>
        </w:rPr>
        <w:t xml:space="preserve">2. die Amtszeit der Mitglieder der Organe der </w:t>
      </w:r>
      <w:proofErr w:type="spellStart"/>
      <w:r w:rsidRPr="007D2553">
        <w:rPr>
          <w:rFonts w:cs="Arial"/>
          <w:szCs w:val="22"/>
        </w:rPr>
        <w:t>Studierendenschaft</w:t>
      </w:r>
      <w:proofErr w:type="spellEnd"/>
      <w:r w:rsidRPr="007D2553">
        <w:rPr>
          <w:rFonts w:cs="Arial"/>
          <w:szCs w:val="22"/>
        </w:rPr>
        <w:t>,</w:t>
      </w:r>
    </w:p>
    <w:p w:rsidR="00865D79" w:rsidRPr="007D2553" w:rsidRDefault="00865D79" w:rsidP="00865D79">
      <w:pPr>
        <w:autoSpaceDE w:val="0"/>
        <w:rPr>
          <w:rFonts w:cs="Arial"/>
          <w:szCs w:val="22"/>
        </w:rPr>
      </w:pPr>
      <w:r w:rsidRPr="007D2553">
        <w:rPr>
          <w:rFonts w:cs="Arial"/>
          <w:szCs w:val="22"/>
        </w:rPr>
        <w:t>3. die Bekanntgabe der Organbeschlüsse,</w:t>
      </w:r>
    </w:p>
    <w:p w:rsidR="00865D79" w:rsidRPr="007D2553" w:rsidRDefault="00865D79" w:rsidP="00865D79">
      <w:pPr>
        <w:autoSpaceDE w:val="0"/>
        <w:rPr>
          <w:rFonts w:cs="Arial"/>
          <w:szCs w:val="22"/>
        </w:rPr>
      </w:pPr>
      <w:r w:rsidRPr="007D2553">
        <w:rPr>
          <w:rFonts w:cs="Arial"/>
          <w:szCs w:val="22"/>
        </w:rPr>
        <w:t xml:space="preserve">4. die Aufstellung und Ausführung des Haushaltsplans der </w:t>
      </w:r>
      <w:proofErr w:type="spellStart"/>
      <w:r w:rsidRPr="007D2553">
        <w:rPr>
          <w:rFonts w:cs="Arial"/>
          <w:szCs w:val="22"/>
        </w:rPr>
        <w:t>Studierendenschaft</w:t>
      </w:r>
      <w:proofErr w:type="spellEnd"/>
      <w:r w:rsidRPr="007D2553">
        <w:rPr>
          <w:rFonts w:cs="Arial"/>
          <w:szCs w:val="22"/>
        </w:rPr>
        <w:t>,</w:t>
      </w:r>
    </w:p>
    <w:p w:rsidR="00865D79" w:rsidRPr="007D2553" w:rsidRDefault="00865D79" w:rsidP="00865D79">
      <w:pPr>
        <w:autoSpaceDE w:val="0"/>
        <w:rPr>
          <w:rFonts w:cs="Arial"/>
          <w:szCs w:val="22"/>
        </w:rPr>
      </w:pPr>
      <w:r w:rsidRPr="007D2553">
        <w:rPr>
          <w:rFonts w:cs="Arial"/>
          <w:szCs w:val="22"/>
        </w:rPr>
        <w:t>5. das Verfahren bei Vollversammlungen und die Dauer der Abstimmung.</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 xml:space="preserve">(5) Organe der </w:t>
      </w:r>
      <w:proofErr w:type="spellStart"/>
      <w:r w:rsidRPr="007D2553">
        <w:rPr>
          <w:rFonts w:cs="Arial"/>
          <w:szCs w:val="22"/>
        </w:rPr>
        <w:t>Studierendenschaft</w:t>
      </w:r>
      <w:proofErr w:type="spellEnd"/>
      <w:r w:rsidRPr="007D2553">
        <w:rPr>
          <w:rFonts w:cs="Arial"/>
          <w:szCs w:val="22"/>
        </w:rPr>
        <w:t xml:space="preserve"> sind das Studierendenparlament und der Allgemeine Studierendenausschuss. § 10 </w:t>
      </w:r>
      <w:r w:rsidRPr="007D2553">
        <w:rPr>
          <w:rFonts w:cs="Arial"/>
          <w:bCs/>
          <w:szCs w:val="22"/>
        </w:rPr>
        <w:t xml:space="preserve">Absatz </w:t>
      </w:r>
      <w:r w:rsidRPr="007D2553">
        <w:rPr>
          <w:rFonts w:cs="Arial"/>
          <w:szCs w:val="22"/>
        </w:rPr>
        <w:t xml:space="preserve">2 gilt entsprechend. Die Satzung der </w:t>
      </w:r>
      <w:proofErr w:type="spellStart"/>
      <w:r w:rsidRPr="007D2553">
        <w:rPr>
          <w:rFonts w:cs="Arial"/>
          <w:szCs w:val="22"/>
        </w:rPr>
        <w:t>Studierende</w:t>
      </w:r>
      <w:r w:rsidRPr="007D2553">
        <w:rPr>
          <w:rFonts w:cs="Arial"/>
          <w:szCs w:val="22"/>
        </w:rPr>
        <w:t>n</w:t>
      </w:r>
      <w:r w:rsidRPr="007D2553">
        <w:rPr>
          <w:rFonts w:cs="Arial"/>
          <w:szCs w:val="22"/>
        </w:rPr>
        <w:lastRenderedPageBreak/>
        <w:t>schaft</w:t>
      </w:r>
      <w:proofErr w:type="spellEnd"/>
      <w:r w:rsidRPr="007D2553">
        <w:rPr>
          <w:rFonts w:cs="Arial"/>
          <w:szCs w:val="22"/>
        </w:rPr>
        <w:t xml:space="preserve"> kann eine schriftliche Urabstimmung unter allen Mitgliedern der </w:t>
      </w:r>
      <w:proofErr w:type="spellStart"/>
      <w:r w:rsidRPr="007D2553">
        <w:rPr>
          <w:rFonts w:cs="Arial"/>
          <w:szCs w:val="22"/>
        </w:rPr>
        <w:t>Studierendenschaft</w:t>
      </w:r>
      <w:proofErr w:type="spellEnd"/>
      <w:r w:rsidRPr="007D2553">
        <w:rPr>
          <w:rFonts w:cs="Arial"/>
          <w:szCs w:val="22"/>
        </w:rPr>
        <w:t xml:space="preserve"> vorsehen. Beschlüsse, die auf Urabstimmungen mit Mehrheit gefasst</w:t>
      </w:r>
    </w:p>
    <w:p w:rsidR="00865D79" w:rsidRPr="007D2553" w:rsidRDefault="00865D79" w:rsidP="00865D79">
      <w:pPr>
        <w:autoSpaceDE w:val="0"/>
        <w:rPr>
          <w:rFonts w:cs="Arial"/>
          <w:szCs w:val="22"/>
        </w:rPr>
      </w:pPr>
      <w:r w:rsidRPr="007D2553">
        <w:rPr>
          <w:rFonts w:cs="Arial"/>
          <w:szCs w:val="22"/>
        </w:rPr>
        <w:t xml:space="preserve">werden, binden die Organe der </w:t>
      </w:r>
      <w:proofErr w:type="spellStart"/>
      <w:r w:rsidRPr="007D2553">
        <w:rPr>
          <w:rFonts w:cs="Arial"/>
          <w:szCs w:val="22"/>
        </w:rPr>
        <w:t>Studierendenschaft</w:t>
      </w:r>
      <w:proofErr w:type="spellEnd"/>
      <w:r w:rsidRPr="007D2553">
        <w:rPr>
          <w:rFonts w:cs="Arial"/>
          <w:szCs w:val="22"/>
        </w:rPr>
        <w:t xml:space="preserve">, wenn mindestens </w:t>
      </w:r>
      <w:r w:rsidRPr="007D2553">
        <w:rPr>
          <w:rFonts w:cs="Arial"/>
          <w:bCs/>
          <w:szCs w:val="22"/>
        </w:rPr>
        <w:t xml:space="preserve">20 Prozent </w:t>
      </w:r>
      <w:r w:rsidRPr="007D2553">
        <w:rPr>
          <w:rFonts w:cs="Arial"/>
          <w:szCs w:val="22"/>
        </w:rPr>
        <w:t>der Mi</w:t>
      </w:r>
      <w:r w:rsidRPr="007D2553">
        <w:rPr>
          <w:rFonts w:cs="Arial"/>
          <w:szCs w:val="22"/>
        </w:rPr>
        <w:t>t</w:t>
      </w:r>
      <w:r w:rsidRPr="007D2553">
        <w:rPr>
          <w:rFonts w:cs="Arial"/>
          <w:szCs w:val="22"/>
        </w:rPr>
        <w:t xml:space="preserve">glieder der </w:t>
      </w:r>
      <w:proofErr w:type="spellStart"/>
      <w:r w:rsidRPr="007D2553">
        <w:rPr>
          <w:rFonts w:cs="Arial"/>
          <w:szCs w:val="22"/>
        </w:rPr>
        <w:t>Studierendenschaft</w:t>
      </w:r>
      <w:proofErr w:type="spellEnd"/>
      <w:r w:rsidRPr="007D2553">
        <w:rPr>
          <w:rFonts w:cs="Arial"/>
          <w:szCs w:val="22"/>
        </w:rPr>
        <w:t xml:space="preserve"> zugestimmt haben.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 xml:space="preserve">(6) Das Präsidium übt die Rechtsaufsicht über die </w:t>
      </w:r>
      <w:proofErr w:type="spellStart"/>
      <w:r w:rsidRPr="007D2553">
        <w:rPr>
          <w:rFonts w:cs="Arial"/>
          <w:szCs w:val="22"/>
        </w:rPr>
        <w:t>Studierendenschaft</w:t>
      </w:r>
      <w:proofErr w:type="spellEnd"/>
    </w:p>
    <w:p w:rsidR="00865D79" w:rsidRPr="007D2553" w:rsidRDefault="00865D79" w:rsidP="00865D79">
      <w:pPr>
        <w:autoSpaceDE w:val="0"/>
        <w:rPr>
          <w:rFonts w:cs="Arial"/>
          <w:szCs w:val="22"/>
        </w:rPr>
      </w:pPr>
      <w:r w:rsidRPr="007D2553">
        <w:rPr>
          <w:rFonts w:cs="Arial"/>
          <w:szCs w:val="22"/>
        </w:rPr>
        <w:t xml:space="preserve">aus. </w:t>
      </w:r>
    </w:p>
    <w:p w:rsidR="00865D79" w:rsidRPr="007D2553" w:rsidRDefault="00865D79" w:rsidP="00865D79">
      <w:pPr>
        <w:autoSpaceDE w:val="0"/>
        <w:rPr>
          <w:rFonts w:cs="Arial"/>
          <w:bCs/>
          <w:szCs w:val="22"/>
        </w:rPr>
      </w:pPr>
    </w:p>
    <w:p w:rsidR="00865D79" w:rsidRPr="007D2553" w:rsidRDefault="00865D79" w:rsidP="00865D79">
      <w:pPr>
        <w:autoSpaceDE w:val="0"/>
        <w:rPr>
          <w:rFonts w:cs="Arial"/>
          <w:szCs w:val="22"/>
        </w:rPr>
      </w:pPr>
      <w:r w:rsidRPr="007D2553">
        <w:rPr>
          <w:rFonts w:cs="Arial"/>
          <w:bCs/>
          <w:szCs w:val="22"/>
        </w:rPr>
        <w:t>(7) Für die Sitzungen des Allgemeinen Studierendenausschusses und des Studierendenpa</w:t>
      </w:r>
      <w:r w:rsidRPr="007D2553">
        <w:rPr>
          <w:rFonts w:cs="Arial"/>
          <w:bCs/>
          <w:szCs w:val="22"/>
        </w:rPr>
        <w:t>r</w:t>
      </w:r>
      <w:r w:rsidRPr="007D2553">
        <w:rPr>
          <w:rFonts w:cs="Arial"/>
          <w:bCs/>
          <w:szCs w:val="22"/>
        </w:rPr>
        <w:t>laments, die Sprechstunden und die Erledigung der Geschäfte der laufenden Verwaltung stellt die Hochschule im Rahmen des Erforderlichen Räume unentgeltlich zur Verfügung.</w:t>
      </w:r>
    </w:p>
    <w:p w:rsidR="00865D79" w:rsidRPr="007D2553" w:rsidRDefault="00865D79" w:rsidP="00865D79">
      <w:pPr>
        <w:autoSpaceDE w:val="0"/>
        <w:rPr>
          <w:rFonts w:cs="Arial"/>
          <w:szCs w:val="22"/>
        </w:rPr>
      </w:pPr>
    </w:p>
    <w:p w:rsidR="00865D79" w:rsidRPr="007D2553" w:rsidRDefault="00865D79" w:rsidP="00865D79">
      <w:pPr>
        <w:autoSpaceDE w:val="0"/>
        <w:jc w:val="center"/>
        <w:rPr>
          <w:rFonts w:cs="Arial"/>
          <w:szCs w:val="22"/>
        </w:rPr>
      </w:pPr>
      <w:r w:rsidRPr="007D2553">
        <w:rPr>
          <w:rFonts w:cs="Arial"/>
          <w:szCs w:val="22"/>
        </w:rPr>
        <w:t>§ 39</w:t>
      </w:r>
    </w:p>
    <w:p w:rsidR="00865D79" w:rsidRPr="007D2553" w:rsidRDefault="00865D79" w:rsidP="00865D79">
      <w:pPr>
        <w:autoSpaceDE w:val="0"/>
        <w:jc w:val="center"/>
        <w:rPr>
          <w:rFonts w:cs="Arial"/>
          <w:szCs w:val="22"/>
        </w:rPr>
      </w:pPr>
      <w:r w:rsidRPr="007D2553">
        <w:rPr>
          <w:rFonts w:cs="Arial"/>
          <w:szCs w:val="22"/>
        </w:rPr>
        <w:t>Studierendenparlament</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 xml:space="preserve">(1) Das Studierendenparlament ist das oberste Beschluss fassende Organ der </w:t>
      </w:r>
      <w:proofErr w:type="spellStart"/>
      <w:r w:rsidRPr="007D2553">
        <w:rPr>
          <w:rFonts w:cs="Arial"/>
          <w:szCs w:val="22"/>
        </w:rPr>
        <w:t>Studiere</w:t>
      </w:r>
      <w:r w:rsidRPr="007D2553">
        <w:rPr>
          <w:rFonts w:cs="Arial"/>
          <w:szCs w:val="22"/>
        </w:rPr>
        <w:t>n</w:t>
      </w:r>
      <w:r w:rsidRPr="007D2553">
        <w:rPr>
          <w:rFonts w:cs="Arial"/>
          <w:szCs w:val="22"/>
        </w:rPr>
        <w:t>denschaft</w:t>
      </w:r>
      <w:proofErr w:type="spellEnd"/>
      <w:r w:rsidRPr="007D2553">
        <w:rPr>
          <w:rFonts w:cs="Arial"/>
          <w:szCs w:val="22"/>
        </w:rPr>
        <w:t xml:space="preserve">. Seine Aufgaben werden vorbehaltlich besonderer Regelungen dieses Gesetzes durch die Satzung der </w:t>
      </w:r>
      <w:proofErr w:type="spellStart"/>
      <w:r w:rsidRPr="007D2553">
        <w:rPr>
          <w:rFonts w:cs="Arial"/>
          <w:szCs w:val="22"/>
        </w:rPr>
        <w:t>Studierendenschaft</w:t>
      </w:r>
      <w:proofErr w:type="spellEnd"/>
      <w:r w:rsidRPr="007D2553">
        <w:rPr>
          <w:rFonts w:cs="Arial"/>
          <w:szCs w:val="22"/>
        </w:rPr>
        <w:t xml:space="preserve"> bestimmt. Es wird von den Mitgliedern der </w:t>
      </w:r>
      <w:proofErr w:type="spellStart"/>
      <w:r w:rsidRPr="007D2553">
        <w:rPr>
          <w:rFonts w:cs="Arial"/>
          <w:szCs w:val="22"/>
        </w:rPr>
        <w:t>Studi</w:t>
      </w:r>
      <w:r w:rsidRPr="007D2553">
        <w:rPr>
          <w:rFonts w:cs="Arial"/>
          <w:szCs w:val="22"/>
        </w:rPr>
        <w:t>e</w:t>
      </w:r>
      <w:r w:rsidRPr="007D2553">
        <w:rPr>
          <w:rFonts w:cs="Arial"/>
          <w:szCs w:val="22"/>
        </w:rPr>
        <w:t>rendenschaft</w:t>
      </w:r>
      <w:proofErr w:type="spellEnd"/>
      <w:r w:rsidRPr="007D2553">
        <w:rPr>
          <w:rFonts w:cs="Arial"/>
          <w:szCs w:val="22"/>
        </w:rPr>
        <w:t xml:space="preserve"> in allgemeiner, unmittelbarer, freier, gleicher und geheimer Wahl gewählt.</w:t>
      </w:r>
    </w:p>
    <w:p w:rsidR="00865D79" w:rsidRPr="007D2553" w:rsidRDefault="00865D79" w:rsidP="00865D79">
      <w:pPr>
        <w:autoSpaceDE w:val="0"/>
        <w:rPr>
          <w:rFonts w:cs="Arial"/>
          <w:szCs w:val="22"/>
        </w:rPr>
      </w:pPr>
      <w:r w:rsidRPr="007D2553">
        <w:rPr>
          <w:rFonts w:cs="Arial"/>
          <w:szCs w:val="22"/>
        </w:rPr>
        <w:t xml:space="preserve">(2) Als ständiger Ausschuss des Studierendenparlaments ist ein Haushaltsausschuss zu bilden, dessen Mitglieder nicht dem Allgemeinen Studierendenausschuss angehören dürfen. Das Nähere regelt die Satzung der </w:t>
      </w:r>
      <w:proofErr w:type="spellStart"/>
      <w:r w:rsidRPr="007D2553">
        <w:rPr>
          <w:rFonts w:cs="Arial"/>
          <w:szCs w:val="22"/>
        </w:rPr>
        <w:t>Studierendenschaft</w:t>
      </w:r>
      <w:proofErr w:type="spellEnd"/>
      <w:r w:rsidRPr="007D2553">
        <w:rPr>
          <w:rFonts w:cs="Arial"/>
          <w:szCs w:val="22"/>
        </w:rPr>
        <w:t>.</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(3) Das Nähere über die Wahl zum Studierendenparlament und zum Allgemeinen Studiere</w:t>
      </w:r>
      <w:r w:rsidRPr="007D2553">
        <w:rPr>
          <w:rFonts w:cs="Arial"/>
          <w:szCs w:val="22"/>
        </w:rPr>
        <w:t>n</w:t>
      </w:r>
      <w:r w:rsidRPr="007D2553">
        <w:rPr>
          <w:rFonts w:cs="Arial"/>
          <w:szCs w:val="22"/>
        </w:rPr>
        <w:t xml:space="preserve">denausschuss regelt die vom Studierendenparlament zu beschließende Wahlordnung, die der Genehmigung des Präsidiums bedarf; die Genehmigung darf nur aus Rechtsgründen versagt werden. Auf Antrag der </w:t>
      </w:r>
      <w:proofErr w:type="spellStart"/>
      <w:r w:rsidRPr="007D2553">
        <w:rPr>
          <w:rFonts w:cs="Arial"/>
          <w:szCs w:val="22"/>
        </w:rPr>
        <w:t>Studierendenschaft</w:t>
      </w:r>
      <w:proofErr w:type="spellEnd"/>
      <w:r w:rsidRPr="007D2553">
        <w:rPr>
          <w:rFonts w:cs="Arial"/>
          <w:szCs w:val="22"/>
        </w:rPr>
        <w:t xml:space="preserve"> leistet die Hochschulverwaltung Verwa</w:t>
      </w:r>
      <w:r w:rsidRPr="007D2553">
        <w:rPr>
          <w:rFonts w:cs="Arial"/>
          <w:szCs w:val="22"/>
        </w:rPr>
        <w:t>l</w:t>
      </w:r>
      <w:r w:rsidRPr="007D2553">
        <w:rPr>
          <w:rFonts w:cs="Arial"/>
          <w:szCs w:val="22"/>
        </w:rPr>
        <w:t>tungshilfe bei der Durchführung der Wahl.</w:t>
      </w:r>
    </w:p>
    <w:p w:rsidR="00865D79" w:rsidRPr="007D2553" w:rsidRDefault="00865D79" w:rsidP="00865D79">
      <w:pPr>
        <w:autoSpaceDE w:val="0"/>
        <w:rPr>
          <w:rFonts w:cs="Arial"/>
          <w:szCs w:val="22"/>
        </w:rPr>
      </w:pPr>
    </w:p>
    <w:p w:rsidR="00865D79" w:rsidRPr="007D2553" w:rsidRDefault="00865D79" w:rsidP="00865D79">
      <w:pPr>
        <w:autoSpaceDE w:val="0"/>
        <w:jc w:val="center"/>
        <w:rPr>
          <w:rFonts w:cs="Arial"/>
          <w:szCs w:val="22"/>
        </w:rPr>
      </w:pPr>
      <w:r w:rsidRPr="007D2553">
        <w:rPr>
          <w:rFonts w:cs="Arial"/>
          <w:szCs w:val="22"/>
        </w:rPr>
        <w:t>§ 40</w:t>
      </w:r>
    </w:p>
    <w:p w:rsidR="00865D79" w:rsidRPr="007D2553" w:rsidRDefault="00865D79" w:rsidP="00865D79">
      <w:pPr>
        <w:autoSpaceDE w:val="0"/>
        <w:jc w:val="center"/>
        <w:rPr>
          <w:rFonts w:cs="Arial"/>
          <w:szCs w:val="22"/>
        </w:rPr>
      </w:pPr>
      <w:r w:rsidRPr="007D2553">
        <w:rPr>
          <w:rFonts w:cs="Arial"/>
          <w:szCs w:val="22"/>
        </w:rPr>
        <w:t>Allgemeiner Studierendenausschuss</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 xml:space="preserve">(1) Der Allgemeine Studierendenausschuss vertritt die </w:t>
      </w:r>
      <w:proofErr w:type="spellStart"/>
      <w:r w:rsidRPr="007D2553">
        <w:rPr>
          <w:rFonts w:cs="Arial"/>
          <w:szCs w:val="22"/>
        </w:rPr>
        <w:t>Studierendenschaft</w:t>
      </w:r>
      <w:proofErr w:type="spellEnd"/>
      <w:r w:rsidRPr="007D2553">
        <w:rPr>
          <w:rFonts w:cs="Arial"/>
          <w:szCs w:val="22"/>
        </w:rPr>
        <w:t>. Er führt die B</w:t>
      </w:r>
      <w:r w:rsidRPr="007D2553">
        <w:rPr>
          <w:rFonts w:cs="Arial"/>
          <w:szCs w:val="22"/>
        </w:rPr>
        <w:t>e</w:t>
      </w:r>
      <w:r w:rsidRPr="007D2553">
        <w:rPr>
          <w:rFonts w:cs="Arial"/>
          <w:szCs w:val="22"/>
        </w:rPr>
        <w:t>schlüsse des Studierendenparlaments aus und erledigt die Geschäfte der laufenden Verwa</w:t>
      </w:r>
      <w:r w:rsidRPr="007D2553">
        <w:rPr>
          <w:rFonts w:cs="Arial"/>
          <w:szCs w:val="22"/>
        </w:rPr>
        <w:t>l</w:t>
      </w:r>
      <w:r w:rsidRPr="007D2553">
        <w:rPr>
          <w:rFonts w:cs="Arial"/>
          <w:szCs w:val="22"/>
        </w:rPr>
        <w:t xml:space="preserve">tung der </w:t>
      </w:r>
      <w:proofErr w:type="spellStart"/>
      <w:r w:rsidRPr="007D2553">
        <w:rPr>
          <w:rFonts w:cs="Arial"/>
          <w:szCs w:val="22"/>
        </w:rPr>
        <w:t>Studierendenschaft</w:t>
      </w:r>
      <w:proofErr w:type="spellEnd"/>
      <w:r w:rsidRPr="007D2553">
        <w:rPr>
          <w:rFonts w:cs="Arial"/>
          <w:szCs w:val="22"/>
        </w:rPr>
        <w:t>.</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 xml:space="preserve">(2) Rechtsgeschäftliche Erklärungen, durch die die </w:t>
      </w:r>
      <w:proofErr w:type="spellStart"/>
      <w:r w:rsidRPr="007D2553">
        <w:rPr>
          <w:rFonts w:cs="Arial"/>
          <w:szCs w:val="22"/>
        </w:rPr>
        <w:t>Studierendenschaft</w:t>
      </w:r>
      <w:proofErr w:type="spellEnd"/>
      <w:r w:rsidRPr="007D2553">
        <w:rPr>
          <w:rFonts w:cs="Arial"/>
          <w:szCs w:val="22"/>
        </w:rPr>
        <w:t xml:space="preserve"> verpflichtet werden soll, bedürfen der Schriftform. Sie sind von mindestens zwei Mitgliedern des Allgemeinen Studierendenausschusses zu unterzeichnen. Die Sätze 1 und 2 gelten nicht für einfache Geschäfte der laufenden Verwaltung sowie für solche Geschäfte, die eine oder ein für ein bestimmtes Geschäft oder einen Kreis von Geschäften ausdrücklich in Schriftform Bevol</w:t>
      </w:r>
      <w:r w:rsidRPr="007D2553">
        <w:rPr>
          <w:rFonts w:cs="Arial"/>
          <w:szCs w:val="22"/>
        </w:rPr>
        <w:t>l</w:t>
      </w:r>
      <w:r w:rsidRPr="007D2553">
        <w:rPr>
          <w:rFonts w:cs="Arial"/>
          <w:szCs w:val="22"/>
        </w:rPr>
        <w:t>mächtigte oder Bevollmächtigter abschließt; die Satzung kann Wertgrenzen für Geschäfte nach Satz 3 Halbsatz 1 vorsehen.</w:t>
      </w:r>
    </w:p>
    <w:p w:rsidR="00865D79" w:rsidRPr="007D2553" w:rsidRDefault="00865D79" w:rsidP="00865D79">
      <w:pPr>
        <w:autoSpaceDE w:val="0"/>
        <w:rPr>
          <w:rFonts w:cs="Arial"/>
          <w:szCs w:val="22"/>
        </w:rPr>
      </w:pPr>
      <w:r w:rsidRPr="007D2553">
        <w:rPr>
          <w:rFonts w:cs="Arial"/>
          <w:szCs w:val="22"/>
        </w:rPr>
        <w:t xml:space="preserve">(3) Der Vorsitz des Allgemeinen </w:t>
      </w:r>
      <w:proofErr w:type="spellStart"/>
      <w:r w:rsidRPr="007D2553">
        <w:rPr>
          <w:rFonts w:cs="Arial"/>
          <w:szCs w:val="22"/>
        </w:rPr>
        <w:t>Studierendenaussschusses</w:t>
      </w:r>
      <w:proofErr w:type="spellEnd"/>
      <w:r w:rsidRPr="007D2553">
        <w:rPr>
          <w:rFonts w:cs="Arial"/>
          <w:szCs w:val="22"/>
        </w:rPr>
        <w:t xml:space="preserve"> hat rechtswidrige Beschlüsse, Maßnahmen oder Unterlassungen des Studierendenparlaments und des Allgemeinen St</w:t>
      </w:r>
      <w:r w:rsidRPr="007D2553">
        <w:rPr>
          <w:rFonts w:cs="Arial"/>
          <w:szCs w:val="22"/>
        </w:rPr>
        <w:t>u</w:t>
      </w:r>
      <w:r w:rsidRPr="007D2553">
        <w:rPr>
          <w:rFonts w:cs="Arial"/>
          <w:szCs w:val="22"/>
        </w:rPr>
        <w:t>dierendenausschusses zu beanstanden. Die Beanstandung hat aufschiebende Wirkung. Wird keine Abhilfe geschaffen, so hat sie oder er das Präsidium zu unterrichten.</w:t>
      </w:r>
    </w:p>
    <w:p w:rsidR="00865D79" w:rsidRPr="007D2553" w:rsidRDefault="00865D79" w:rsidP="00865D79">
      <w:pPr>
        <w:autoSpaceDE w:val="0"/>
        <w:rPr>
          <w:rFonts w:cs="Arial"/>
          <w:szCs w:val="22"/>
        </w:rPr>
      </w:pPr>
    </w:p>
    <w:p w:rsidR="00865D79" w:rsidRPr="007D2553" w:rsidRDefault="00865D79" w:rsidP="00865D79">
      <w:pPr>
        <w:autoSpaceDE w:val="0"/>
        <w:jc w:val="center"/>
        <w:rPr>
          <w:rFonts w:cs="Arial"/>
          <w:szCs w:val="22"/>
        </w:rPr>
      </w:pPr>
      <w:r w:rsidRPr="007D2553">
        <w:rPr>
          <w:rFonts w:cs="Arial"/>
          <w:szCs w:val="22"/>
        </w:rPr>
        <w:t>§ 41</w:t>
      </w:r>
    </w:p>
    <w:p w:rsidR="00865D79" w:rsidRPr="007D2553" w:rsidRDefault="00865D79" w:rsidP="00865D79">
      <w:pPr>
        <w:autoSpaceDE w:val="0"/>
        <w:jc w:val="center"/>
        <w:rPr>
          <w:rFonts w:cs="Arial"/>
          <w:szCs w:val="22"/>
        </w:rPr>
      </w:pPr>
      <w:r w:rsidRPr="007D2553">
        <w:rPr>
          <w:rFonts w:cs="Arial"/>
          <w:szCs w:val="22"/>
        </w:rPr>
        <w:t>Fachschaften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lastRenderedPageBreak/>
        <w:t xml:space="preserve">(1) Die </w:t>
      </w:r>
      <w:proofErr w:type="spellStart"/>
      <w:r w:rsidRPr="007D2553">
        <w:rPr>
          <w:rFonts w:cs="Arial"/>
          <w:szCs w:val="22"/>
        </w:rPr>
        <w:t>Studierendenschaft</w:t>
      </w:r>
      <w:proofErr w:type="spellEnd"/>
      <w:r w:rsidRPr="007D2553">
        <w:rPr>
          <w:rFonts w:cs="Arial"/>
          <w:szCs w:val="22"/>
        </w:rPr>
        <w:t xml:space="preserve"> kann sich nach Maßgabe ihrer Satzung in Fachschaften gliedern. Die Satzung der </w:t>
      </w:r>
      <w:proofErr w:type="spellStart"/>
      <w:r w:rsidRPr="007D2553">
        <w:rPr>
          <w:rFonts w:cs="Arial"/>
          <w:szCs w:val="22"/>
        </w:rPr>
        <w:t>Studierendenschaft</w:t>
      </w:r>
      <w:proofErr w:type="spellEnd"/>
      <w:r w:rsidRPr="007D2553">
        <w:rPr>
          <w:rFonts w:cs="Arial"/>
          <w:szCs w:val="22"/>
        </w:rPr>
        <w:t xml:space="preserve"> trifft Rahmenregelungen für die Fachschaften ei</w:t>
      </w:r>
      <w:r w:rsidRPr="007D2553">
        <w:rPr>
          <w:rFonts w:cs="Arial"/>
          <w:szCs w:val="22"/>
        </w:rPr>
        <w:t>n</w:t>
      </w:r>
      <w:r w:rsidRPr="007D2553">
        <w:rPr>
          <w:rFonts w:cs="Arial"/>
          <w:szCs w:val="22"/>
        </w:rPr>
        <w:t xml:space="preserve">schließlich der </w:t>
      </w:r>
      <w:proofErr w:type="spellStart"/>
      <w:r w:rsidRPr="007D2553">
        <w:rPr>
          <w:rFonts w:cs="Arial"/>
          <w:szCs w:val="22"/>
        </w:rPr>
        <w:t>Fachschaftsorgane</w:t>
      </w:r>
      <w:proofErr w:type="spellEnd"/>
      <w:r w:rsidRPr="007D2553">
        <w:rPr>
          <w:rFonts w:cs="Arial"/>
          <w:szCs w:val="22"/>
        </w:rPr>
        <w:t xml:space="preserve"> und der Grundzüge der Mittelzuweisung an und der</w:t>
      </w:r>
    </w:p>
    <w:p w:rsidR="00865D79" w:rsidRPr="007D2553" w:rsidRDefault="00865D79" w:rsidP="00865D79">
      <w:pPr>
        <w:autoSpaceDE w:val="0"/>
        <w:rPr>
          <w:rFonts w:cs="Arial"/>
          <w:szCs w:val="22"/>
        </w:rPr>
      </w:pPr>
      <w:r w:rsidRPr="007D2553">
        <w:rPr>
          <w:rFonts w:cs="Arial"/>
          <w:szCs w:val="22"/>
        </w:rPr>
        <w:t>Mittelbewirtschaftung durch die Fachschaften.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 xml:space="preserve">(2) Die Fachschaften können Mittel nach Absatz 1 als Selbstbewirtschaftungsmittel erhalten und die </w:t>
      </w:r>
      <w:proofErr w:type="spellStart"/>
      <w:r w:rsidRPr="007D2553">
        <w:rPr>
          <w:rFonts w:cs="Arial"/>
          <w:szCs w:val="22"/>
        </w:rPr>
        <w:t>Studierendenschaften</w:t>
      </w:r>
      <w:proofErr w:type="spellEnd"/>
      <w:r w:rsidRPr="007D2553">
        <w:rPr>
          <w:rFonts w:cs="Arial"/>
          <w:szCs w:val="22"/>
        </w:rPr>
        <w:t xml:space="preserve"> im Rahmen der der Fachschaft zur Verfügung stehenden Mi</w:t>
      </w:r>
      <w:r w:rsidRPr="007D2553">
        <w:rPr>
          <w:rFonts w:cs="Arial"/>
          <w:szCs w:val="22"/>
        </w:rPr>
        <w:t>t</w:t>
      </w:r>
      <w:r w:rsidRPr="007D2553">
        <w:rPr>
          <w:rFonts w:cs="Arial"/>
          <w:szCs w:val="22"/>
        </w:rPr>
        <w:t xml:space="preserve">tel privatrechtsgeschäftlich vertreten. Das Nähere regelt die Satzung der </w:t>
      </w:r>
      <w:proofErr w:type="spellStart"/>
      <w:r w:rsidRPr="007D2553">
        <w:rPr>
          <w:rFonts w:cs="Arial"/>
          <w:szCs w:val="22"/>
        </w:rPr>
        <w:t>Studierendenschaft</w:t>
      </w:r>
      <w:proofErr w:type="spellEnd"/>
      <w:r w:rsidRPr="007D2553">
        <w:rPr>
          <w:rFonts w:cs="Arial"/>
          <w:szCs w:val="22"/>
        </w:rPr>
        <w:t>.</w:t>
      </w:r>
    </w:p>
    <w:p w:rsidR="00865D79" w:rsidRPr="007D2553" w:rsidRDefault="00865D79" w:rsidP="00865D79">
      <w:pPr>
        <w:autoSpaceDE w:val="0"/>
        <w:rPr>
          <w:rFonts w:cs="Arial"/>
          <w:szCs w:val="22"/>
        </w:rPr>
      </w:pPr>
    </w:p>
    <w:p w:rsidR="00865D79" w:rsidRPr="007D2553" w:rsidRDefault="00865D79" w:rsidP="00865D79">
      <w:pPr>
        <w:autoSpaceDE w:val="0"/>
        <w:jc w:val="center"/>
        <w:rPr>
          <w:rFonts w:cs="Arial"/>
          <w:szCs w:val="22"/>
        </w:rPr>
      </w:pPr>
      <w:r w:rsidRPr="007D2553">
        <w:rPr>
          <w:rFonts w:cs="Arial"/>
          <w:szCs w:val="22"/>
        </w:rPr>
        <w:t>§ 42</w:t>
      </w:r>
    </w:p>
    <w:p w:rsidR="00865D79" w:rsidRPr="007D2553" w:rsidRDefault="00865D79" w:rsidP="00865D79">
      <w:pPr>
        <w:autoSpaceDE w:val="0"/>
        <w:jc w:val="center"/>
        <w:rPr>
          <w:rFonts w:cs="Arial"/>
          <w:szCs w:val="22"/>
        </w:rPr>
      </w:pPr>
      <w:r w:rsidRPr="007D2553">
        <w:rPr>
          <w:rFonts w:cs="Arial"/>
          <w:szCs w:val="22"/>
        </w:rPr>
        <w:t>Ordnung des Vermögens und des Haushalts</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 xml:space="preserve">(1) Die </w:t>
      </w:r>
      <w:proofErr w:type="spellStart"/>
      <w:r w:rsidRPr="007D2553">
        <w:rPr>
          <w:rFonts w:cs="Arial"/>
          <w:szCs w:val="22"/>
        </w:rPr>
        <w:t>Studierendenschaft</w:t>
      </w:r>
      <w:proofErr w:type="spellEnd"/>
      <w:r w:rsidRPr="007D2553">
        <w:rPr>
          <w:rFonts w:cs="Arial"/>
          <w:szCs w:val="22"/>
        </w:rPr>
        <w:t xml:space="preserve"> hat ein eigenes Vermögen. Die Hochschule und das Land haften nicht für Verbindlichkeiten der </w:t>
      </w:r>
      <w:proofErr w:type="spellStart"/>
      <w:r w:rsidRPr="007D2553">
        <w:rPr>
          <w:rFonts w:cs="Arial"/>
          <w:szCs w:val="22"/>
        </w:rPr>
        <w:t>Studierendenschaft</w:t>
      </w:r>
      <w:proofErr w:type="spellEnd"/>
      <w:r w:rsidRPr="007D2553">
        <w:rPr>
          <w:rFonts w:cs="Arial"/>
          <w:szCs w:val="22"/>
        </w:rPr>
        <w:t xml:space="preserve">. Die </w:t>
      </w:r>
      <w:proofErr w:type="spellStart"/>
      <w:r w:rsidRPr="007D2553">
        <w:rPr>
          <w:rFonts w:cs="Arial"/>
          <w:szCs w:val="22"/>
        </w:rPr>
        <w:t>Studierendenschaft</w:t>
      </w:r>
      <w:proofErr w:type="spellEnd"/>
      <w:r w:rsidRPr="007D2553">
        <w:rPr>
          <w:rFonts w:cs="Arial"/>
          <w:szCs w:val="22"/>
        </w:rPr>
        <w:t xml:space="preserve"> erhebt von ihren Mitgliedern die unter Berücksichtigung ihrer sonstigen Einnahmen zur Erfüllung ihrer Aufg</w:t>
      </w:r>
      <w:r w:rsidRPr="007D2553">
        <w:rPr>
          <w:rFonts w:cs="Arial"/>
          <w:szCs w:val="22"/>
        </w:rPr>
        <w:t>a</w:t>
      </w:r>
      <w:r w:rsidRPr="007D2553">
        <w:rPr>
          <w:rFonts w:cs="Arial"/>
          <w:szCs w:val="22"/>
        </w:rPr>
        <w:t xml:space="preserve">ben notwendigen Beiträge nach Maßgabe einer </w:t>
      </w:r>
      <w:proofErr w:type="spellStart"/>
      <w:r w:rsidRPr="007D2553">
        <w:rPr>
          <w:rFonts w:cs="Arial"/>
          <w:szCs w:val="22"/>
        </w:rPr>
        <w:t>Beitragsordnung</w:t>
      </w:r>
      <w:proofErr w:type="gramStart"/>
      <w:r w:rsidRPr="007D2553">
        <w:rPr>
          <w:rFonts w:cs="Arial"/>
          <w:szCs w:val="22"/>
        </w:rPr>
        <w:t>,die</w:t>
      </w:r>
      <w:proofErr w:type="spellEnd"/>
      <w:proofErr w:type="gramEnd"/>
      <w:r w:rsidRPr="007D2553">
        <w:rPr>
          <w:rFonts w:cs="Arial"/>
          <w:szCs w:val="22"/>
        </w:rPr>
        <w:t xml:space="preserve"> vom Studierendenpa</w:t>
      </w:r>
      <w:r w:rsidRPr="007D2553">
        <w:rPr>
          <w:rFonts w:cs="Arial"/>
          <w:szCs w:val="22"/>
        </w:rPr>
        <w:t>r</w:t>
      </w:r>
      <w:r w:rsidRPr="007D2553">
        <w:rPr>
          <w:rFonts w:cs="Arial"/>
          <w:szCs w:val="22"/>
        </w:rPr>
        <w:t>lament beschlossen wird und der Genehmigung des Präsidiums bedarf. Bei der Festsetzung der Beitragshöhe sind die sozialen Verhältnisse der Studierenden angemessen zu berüc</w:t>
      </w:r>
      <w:r w:rsidRPr="007D2553">
        <w:rPr>
          <w:rFonts w:cs="Arial"/>
          <w:szCs w:val="22"/>
        </w:rPr>
        <w:t>k</w:t>
      </w:r>
      <w:r w:rsidRPr="007D2553">
        <w:rPr>
          <w:rFonts w:cs="Arial"/>
          <w:szCs w:val="22"/>
        </w:rPr>
        <w:t xml:space="preserve">sichtigen. Die Beiträge werden von der Hochschule kostenfrei für die </w:t>
      </w:r>
      <w:proofErr w:type="spellStart"/>
      <w:r w:rsidRPr="007D2553">
        <w:rPr>
          <w:rFonts w:cs="Arial"/>
          <w:szCs w:val="22"/>
        </w:rPr>
        <w:t>Studierendenschaft</w:t>
      </w:r>
      <w:proofErr w:type="spellEnd"/>
      <w:r w:rsidRPr="007D2553">
        <w:rPr>
          <w:rFonts w:cs="Arial"/>
          <w:szCs w:val="22"/>
        </w:rPr>
        <w:t xml:space="preserve"> eingezogen. Die </w:t>
      </w:r>
      <w:proofErr w:type="spellStart"/>
      <w:r w:rsidRPr="007D2553">
        <w:rPr>
          <w:rFonts w:cs="Arial"/>
          <w:szCs w:val="22"/>
        </w:rPr>
        <w:t>Studierendenschaft</w:t>
      </w:r>
      <w:proofErr w:type="spellEnd"/>
      <w:r w:rsidRPr="007D2553">
        <w:rPr>
          <w:rFonts w:cs="Arial"/>
          <w:szCs w:val="22"/>
        </w:rPr>
        <w:t xml:space="preserve"> regelt durch Satzung, dass diese Beiträge Ausnahmen in sozialen Härtefällen zulässig sind. Die Hochschule wirkt bei der Verwaltung von zweckg</w:t>
      </w:r>
      <w:r w:rsidRPr="007D2553">
        <w:rPr>
          <w:rFonts w:cs="Arial"/>
          <w:szCs w:val="22"/>
        </w:rPr>
        <w:t>e</w:t>
      </w:r>
      <w:r w:rsidRPr="007D2553">
        <w:rPr>
          <w:rFonts w:cs="Arial"/>
          <w:szCs w:val="22"/>
        </w:rPr>
        <w:t>bundenen Beiträgen für die Bezahlung des Semestertickets mit.</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 xml:space="preserve">(2) Die Haushalts- und Wirtschaftsführung der </w:t>
      </w:r>
      <w:proofErr w:type="spellStart"/>
      <w:r w:rsidRPr="007D2553">
        <w:rPr>
          <w:rFonts w:cs="Arial"/>
          <w:szCs w:val="22"/>
        </w:rPr>
        <w:t>Studierendenschaft</w:t>
      </w:r>
      <w:proofErr w:type="spellEnd"/>
      <w:r w:rsidRPr="007D2553">
        <w:rPr>
          <w:rFonts w:cs="Arial"/>
          <w:szCs w:val="22"/>
        </w:rPr>
        <w:t xml:space="preserve"> bestimmt sich nach § 105 </w:t>
      </w:r>
      <w:r w:rsidRPr="007D2553">
        <w:rPr>
          <w:rFonts w:cs="Arial"/>
          <w:bCs/>
          <w:szCs w:val="22"/>
        </w:rPr>
        <w:t xml:space="preserve">Absatz </w:t>
      </w:r>
      <w:r w:rsidRPr="007D2553">
        <w:rPr>
          <w:rFonts w:cs="Arial"/>
          <w:szCs w:val="22"/>
        </w:rPr>
        <w:t>1 der Landeshaushaltsordnung, soweit dieses Gesetz nichts anderes vorsieht, und unterliegt der Prüfung durch den Landesrechnungshof. Das Ministerium kann unter Berüc</w:t>
      </w:r>
      <w:r w:rsidRPr="007D2553">
        <w:rPr>
          <w:rFonts w:cs="Arial"/>
          <w:szCs w:val="22"/>
        </w:rPr>
        <w:t>k</w:t>
      </w:r>
      <w:r w:rsidRPr="007D2553">
        <w:rPr>
          <w:rFonts w:cs="Arial"/>
          <w:szCs w:val="22"/>
        </w:rPr>
        <w:t xml:space="preserve">sichtigung der Aufgaben, der Rechtsstellung und der Organisation der </w:t>
      </w:r>
      <w:proofErr w:type="spellStart"/>
      <w:r w:rsidRPr="007D2553">
        <w:rPr>
          <w:rFonts w:cs="Arial"/>
          <w:szCs w:val="22"/>
        </w:rPr>
        <w:t>Studierendenschaft</w:t>
      </w:r>
      <w:proofErr w:type="spellEnd"/>
      <w:r w:rsidRPr="007D2553">
        <w:rPr>
          <w:rFonts w:cs="Arial"/>
          <w:szCs w:val="22"/>
        </w:rPr>
        <w:t xml:space="preserve"> im Einvernehmen mit dem Finanzministerium durch Rechtsverordnung Ausnahmen von § 105 </w:t>
      </w:r>
      <w:r w:rsidRPr="007D2553">
        <w:rPr>
          <w:rFonts w:cs="Arial"/>
          <w:bCs/>
          <w:szCs w:val="22"/>
        </w:rPr>
        <w:t xml:space="preserve">Absatz </w:t>
      </w:r>
      <w:r w:rsidRPr="007D2553">
        <w:rPr>
          <w:rFonts w:cs="Arial"/>
          <w:szCs w:val="22"/>
        </w:rPr>
        <w:t>1 der Landeshaushaltsordnung zulassen oder abweichende</w:t>
      </w:r>
    </w:p>
    <w:p w:rsidR="00865D79" w:rsidRPr="007D2553" w:rsidRDefault="00865D79" w:rsidP="00865D79">
      <w:pPr>
        <w:autoSpaceDE w:val="0"/>
        <w:rPr>
          <w:rFonts w:cs="Arial"/>
          <w:szCs w:val="22"/>
        </w:rPr>
      </w:pPr>
      <w:r w:rsidRPr="007D2553">
        <w:rPr>
          <w:rFonts w:cs="Arial"/>
          <w:szCs w:val="22"/>
        </w:rPr>
        <w:t>und ergänzende Regelungen treffen.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(3) Der Haushaltsplan und etwaige Nachträge werden unter Berücksichtigung des zur Erfü</w:t>
      </w:r>
      <w:r w:rsidRPr="007D2553">
        <w:rPr>
          <w:rFonts w:cs="Arial"/>
          <w:szCs w:val="22"/>
        </w:rPr>
        <w:t>l</w:t>
      </w:r>
      <w:r w:rsidRPr="007D2553">
        <w:rPr>
          <w:rFonts w:cs="Arial"/>
          <w:szCs w:val="22"/>
        </w:rPr>
        <w:t xml:space="preserve">lung der Aufgaben notwendigen Bedarfs durch den Allgemeinen Studierendenausschuss aufgestellt und vom Studierendenparlament unter vorheriger Stellungnahme durch den Haushaltsausschuss festgestellt. Das Nähere regelt die Satzung der </w:t>
      </w:r>
      <w:proofErr w:type="spellStart"/>
      <w:r w:rsidRPr="007D2553">
        <w:rPr>
          <w:rFonts w:cs="Arial"/>
          <w:szCs w:val="22"/>
        </w:rPr>
        <w:t>Studierendenschaft</w:t>
      </w:r>
      <w:proofErr w:type="spellEnd"/>
      <w:r w:rsidRPr="007D2553">
        <w:rPr>
          <w:rFonts w:cs="Arial"/>
          <w:szCs w:val="22"/>
        </w:rPr>
        <w:t>. Der festgestellte Haushaltsplan ist dem Präsidium innerhalb von zwei Wochen vorzulegen; die Stellungnahme des Haushaltsausschusses und etwaige Sondervoten der Mitglieder des Haushaltsausschusses sind beizufügen.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(4) Das Rechnungsergebnis ist mindestens einen Monat vor Beschlussfassung</w:t>
      </w:r>
    </w:p>
    <w:p w:rsidR="00865D79" w:rsidRPr="007D2553" w:rsidRDefault="00865D79" w:rsidP="00865D79">
      <w:pPr>
        <w:autoSpaceDE w:val="0"/>
        <w:rPr>
          <w:rFonts w:cs="Arial"/>
          <w:szCs w:val="22"/>
        </w:rPr>
      </w:pPr>
      <w:r w:rsidRPr="007D2553">
        <w:rPr>
          <w:rFonts w:cs="Arial"/>
          <w:szCs w:val="22"/>
        </w:rPr>
        <w:t>des Studierendenparlaments über die Entlastung des Allgemeinen Studierendenausschu</w:t>
      </w:r>
      <w:r w:rsidRPr="007D2553">
        <w:rPr>
          <w:rFonts w:cs="Arial"/>
          <w:szCs w:val="22"/>
        </w:rPr>
        <w:t>s</w:t>
      </w:r>
      <w:r w:rsidRPr="007D2553">
        <w:rPr>
          <w:rFonts w:cs="Arial"/>
          <w:szCs w:val="22"/>
        </w:rPr>
        <w:t>ses dem Haushaltsausschuss zur Stellungnahme vorzulegen und mindestens zwei Wochen vor Beschlussfassung des Studierendenparlaments hochschulöffentlich bekannt zu geben.</w:t>
      </w:r>
    </w:p>
    <w:p w:rsidR="00865D79" w:rsidRPr="007D2553" w:rsidRDefault="00865D79" w:rsidP="00865D79">
      <w:pPr>
        <w:autoSpaceDE w:val="0"/>
        <w:rPr>
          <w:rFonts w:cs="Arial"/>
          <w:szCs w:val="22"/>
        </w:rPr>
      </w:pPr>
    </w:p>
    <w:p w:rsidR="00865D79" w:rsidRPr="007D2553" w:rsidRDefault="00865D79" w:rsidP="00865D79">
      <w:pPr>
        <w:autoSpaceDE w:val="0"/>
        <w:rPr>
          <w:rFonts w:cs="Arial"/>
          <w:bCs/>
          <w:szCs w:val="22"/>
        </w:rPr>
      </w:pPr>
      <w:r w:rsidRPr="007D2553">
        <w:rPr>
          <w:rFonts w:cs="Arial"/>
          <w:szCs w:val="22"/>
        </w:rPr>
        <w:t xml:space="preserve">(5) Verletzt jemand als Mitglied eines Organs der </w:t>
      </w:r>
      <w:proofErr w:type="spellStart"/>
      <w:r w:rsidRPr="007D2553">
        <w:rPr>
          <w:rFonts w:cs="Arial"/>
          <w:szCs w:val="22"/>
        </w:rPr>
        <w:t>Studierendenschaft</w:t>
      </w:r>
      <w:proofErr w:type="spellEnd"/>
      <w:r w:rsidRPr="007D2553">
        <w:rPr>
          <w:rFonts w:cs="Arial"/>
          <w:szCs w:val="22"/>
        </w:rPr>
        <w:t xml:space="preserve"> oder einer Fachschaft vorsätzlich oder grob fahrlässig die ihm obliegenden Pflichten, so hat er der </w:t>
      </w:r>
      <w:proofErr w:type="spellStart"/>
      <w:r w:rsidRPr="007D2553">
        <w:rPr>
          <w:rFonts w:cs="Arial"/>
          <w:szCs w:val="22"/>
        </w:rPr>
        <w:t>Studierende</w:t>
      </w:r>
      <w:r w:rsidRPr="007D2553">
        <w:rPr>
          <w:rFonts w:cs="Arial"/>
          <w:szCs w:val="22"/>
        </w:rPr>
        <w:t>n</w:t>
      </w:r>
      <w:r w:rsidRPr="007D2553">
        <w:rPr>
          <w:rFonts w:cs="Arial"/>
          <w:szCs w:val="22"/>
        </w:rPr>
        <w:t>schaft</w:t>
      </w:r>
      <w:proofErr w:type="spellEnd"/>
      <w:r w:rsidRPr="007D2553">
        <w:rPr>
          <w:rFonts w:cs="Arial"/>
          <w:szCs w:val="22"/>
        </w:rPr>
        <w:t xml:space="preserve"> den ihr daraus entstehenden Schaden zu ersetzen.</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p>
    <w:p w:rsidR="00865D79" w:rsidRPr="00F25DB5" w:rsidRDefault="00865D79" w:rsidP="00865D79">
      <w:pPr>
        <w:autoSpaceDE w:val="0"/>
        <w:jc w:val="center"/>
        <w:rPr>
          <w:rFonts w:cs="Arial"/>
          <w:b/>
          <w:szCs w:val="22"/>
        </w:rPr>
      </w:pPr>
      <w:r w:rsidRPr="00F25DB5">
        <w:rPr>
          <w:rFonts w:cs="Arial"/>
          <w:b/>
          <w:bCs/>
          <w:szCs w:val="22"/>
        </w:rPr>
        <w:t>Teil 5</w:t>
      </w:r>
    </w:p>
    <w:p w:rsidR="00865D79" w:rsidRPr="00F25DB5" w:rsidRDefault="00865D79" w:rsidP="00865D79">
      <w:pPr>
        <w:autoSpaceDE w:val="0"/>
        <w:jc w:val="center"/>
        <w:rPr>
          <w:rFonts w:cs="Arial"/>
          <w:b/>
          <w:bCs/>
          <w:szCs w:val="22"/>
        </w:rPr>
      </w:pPr>
      <w:r w:rsidRPr="00F25DB5">
        <w:rPr>
          <w:rFonts w:cs="Arial"/>
          <w:b/>
          <w:szCs w:val="22"/>
        </w:rPr>
        <w:t>Lehre, Studium und Prüfungen</w:t>
      </w:r>
    </w:p>
    <w:p w:rsidR="00865D79" w:rsidRPr="007D2553" w:rsidRDefault="00865D79" w:rsidP="00865D79">
      <w:pPr>
        <w:autoSpaceDE w:val="0"/>
        <w:jc w:val="center"/>
        <w:rPr>
          <w:rFonts w:cs="Arial"/>
          <w:bCs/>
          <w:szCs w:val="22"/>
        </w:rPr>
      </w:pPr>
    </w:p>
    <w:p w:rsidR="00865D79" w:rsidRPr="007D2553" w:rsidRDefault="00865D79" w:rsidP="00865D79">
      <w:pPr>
        <w:autoSpaceDE w:val="0"/>
        <w:jc w:val="center"/>
        <w:rPr>
          <w:rFonts w:cs="Arial"/>
          <w:szCs w:val="22"/>
        </w:rPr>
      </w:pPr>
      <w:r w:rsidRPr="007D2553">
        <w:rPr>
          <w:rFonts w:cs="Arial"/>
          <w:bCs/>
          <w:szCs w:val="22"/>
        </w:rPr>
        <w:t xml:space="preserve">Kapitel </w:t>
      </w:r>
      <w:r w:rsidRPr="007D2553">
        <w:rPr>
          <w:rFonts w:cs="Arial"/>
          <w:szCs w:val="22"/>
        </w:rPr>
        <w:t>1</w:t>
      </w:r>
    </w:p>
    <w:p w:rsidR="00865D79" w:rsidRPr="007D2553" w:rsidRDefault="00865D79" w:rsidP="00865D79">
      <w:pPr>
        <w:autoSpaceDE w:val="0"/>
        <w:jc w:val="center"/>
        <w:rPr>
          <w:rFonts w:cs="Arial"/>
          <w:szCs w:val="22"/>
        </w:rPr>
      </w:pPr>
    </w:p>
    <w:p w:rsidR="00865D79" w:rsidRPr="007D2553" w:rsidRDefault="00865D79" w:rsidP="00865D79">
      <w:pPr>
        <w:autoSpaceDE w:val="0"/>
        <w:jc w:val="center"/>
        <w:rPr>
          <w:rFonts w:cs="Arial"/>
          <w:szCs w:val="22"/>
        </w:rPr>
      </w:pPr>
      <w:r w:rsidRPr="007D2553">
        <w:rPr>
          <w:rFonts w:cs="Arial"/>
          <w:szCs w:val="22"/>
        </w:rPr>
        <w:t>Lehre und Studium</w:t>
      </w:r>
    </w:p>
    <w:p w:rsidR="00865D79" w:rsidRPr="007D2553" w:rsidRDefault="00865D79" w:rsidP="00865D79">
      <w:pPr>
        <w:autoSpaceDE w:val="0"/>
        <w:jc w:val="center"/>
        <w:rPr>
          <w:rFonts w:cs="Arial"/>
          <w:szCs w:val="22"/>
        </w:rPr>
      </w:pPr>
      <w:r w:rsidRPr="007D2553">
        <w:rPr>
          <w:rFonts w:cs="Arial"/>
          <w:szCs w:val="22"/>
        </w:rPr>
        <w:t>§ 43</w:t>
      </w:r>
    </w:p>
    <w:p w:rsidR="00865D79" w:rsidRPr="007D2553" w:rsidRDefault="00865D79" w:rsidP="00865D79">
      <w:pPr>
        <w:autoSpaceDE w:val="0"/>
        <w:jc w:val="center"/>
        <w:rPr>
          <w:rFonts w:cs="Arial"/>
          <w:szCs w:val="22"/>
        </w:rPr>
      </w:pPr>
      <w:r w:rsidRPr="007D2553">
        <w:rPr>
          <w:rFonts w:cs="Arial"/>
          <w:szCs w:val="22"/>
        </w:rPr>
        <w:t>Ziel von Lehre und Studium, Lehrangebot, Studienberatung</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(1) Lehre und Studium vermitteln den Studierenden unter Berücksichtigung der Anforderu</w:t>
      </w:r>
      <w:r w:rsidRPr="007D2553">
        <w:rPr>
          <w:rFonts w:cs="Arial"/>
          <w:szCs w:val="22"/>
        </w:rPr>
        <w:t>n</w:t>
      </w:r>
      <w:r w:rsidRPr="007D2553">
        <w:rPr>
          <w:rFonts w:cs="Arial"/>
          <w:szCs w:val="22"/>
        </w:rPr>
        <w:t>gen und Veränderungen in der Berufswelt und der fachübergreifenden Bezüge die erforderl</w:t>
      </w:r>
      <w:r w:rsidRPr="007D2553">
        <w:rPr>
          <w:rFonts w:cs="Arial"/>
          <w:szCs w:val="22"/>
        </w:rPr>
        <w:t>i</w:t>
      </w:r>
      <w:r w:rsidRPr="007D2553">
        <w:rPr>
          <w:rFonts w:cs="Arial"/>
          <w:szCs w:val="22"/>
        </w:rPr>
        <w:t>chen fachlichen Kenntnisse, Fähigkeiten und Methoden dem jeweiligen Studiengang en</w:t>
      </w:r>
      <w:r w:rsidRPr="007D2553">
        <w:rPr>
          <w:rFonts w:cs="Arial"/>
          <w:szCs w:val="22"/>
        </w:rPr>
        <w:t>t</w:t>
      </w:r>
      <w:r w:rsidRPr="007D2553">
        <w:rPr>
          <w:rFonts w:cs="Arial"/>
          <w:szCs w:val="22"/>
        </w:rPr>
        <w:t>sprechend so, dass sie zu wissenschaftlicher oder künstlerischer Arbeit, zur Anwendung wissenschaftlicher Erkenntnisse und Methoden in der beruflichen Praxis, zur kritischen Ei</w:t>
      </w:r>
      <w:r w:rsidRPr="007D2553">
        <w:rPr>
          <w:rFonts w:cs="Arial"/>
          <w:szCs w:val="22"/>
        </w:rPr>
        <w:t>n</w:t>
      </w:r>
      <w:r w:rsidRPr="007D2553">
        <w:rPr>
          <w:rFonts w:cs="Arial"/>
          <w:szCs w:val="22"/>
        </w:rPr>
        <w:t xml:space="preserve">ordnung wissenschaftlicher Erkenntnis und zu verantwortlichem Handeln befähigt werden. </w:t>
      </w:r>
      <w:r w:rsidRPr="007D2553">
        <w:rPr>
          <w:rFonts w:cs="Arial"/>
          <w:bCs/>
          <w:szCs w:val="22"/>
        </w:rPr>
        <w:t>Die Hochschulen sind dem Studienerfolg verpflichtet.</w:t>
      </w:r>
    </w:p>
    <w:p w:rsidR="00865D79" w:rsidRPr="007D2553" w:rsidRDefault="00865D79" w:rsidP="00865D79">
      <w:pPr>
        <w:autoSpaceDE w:val="0"/>
        <w:rPr>
          <w:rFonts w:cs="Arial"/>
          <w:szCs w:val="22"/>
        </w:rPr>
      </w:pPr>
    </w:p>
    <w:p w:rsidR="00865D79" w:rsidRPr="007D2553" w:rsidRDefault="00865D79" w:rsidP="00865D79">
      <w:pPr>
        <w:autoSpaceDE w:val="0"/>
        <w:rPr>
          <w:rFonts w:cs="Arial"/>
          <w:bCs/>
          <w:szCs w:val="22"/>
        </w:rPr>
      </w:pPr>
      <w:r w:rsidRPr="007D2553">
        <w:rPr>
          <w:rFonts w:cs="Arial"/>
          <w:szCs w:val="22"/>
        </w:rPr>
        <w:t>(2) Die Hochschule stellt auf der Grundlage einer nach Gegenstand, Zeit und Ort abgestim</w:t>
      </w:r>
      <w:r w:rsidRPr="007D2553">
        <w:rPr>
          <w:rFonts w:cs="Arial"/>
          <w:szCs w:val="22"/>
        </w:rPr>
        <w:t>m</w:t>
      </w:r>
      <w:r w:rsidRPr="007D2553">
        <w:rPr>
          <w:rFonts w:cs="Arial"/>
          <w:szCs w:val="22"/>
        </w:rPr>
        <w:t>ten jährlichen Studienplanung das Lehrangebot sicher, das zur Einhaltung der Prüfungsor</w:t>
      </w:r>
      <w:r w:rsidRPr="007D2553">
        <w:rPr>
          <w:rFonts w:cs="Arial"/>
          <w:szCs w:val="22"/>
        </w:rPr>
        <w:t>d</w:t>
      </w:r>
      <w:r w:rsidRPr="007D2553">
        <w:rPr>
          <w:rFonts w:cs="Arial"/>
          <w:szCs w:val="22"/>
        </w:rPr>
        <w:t>nungen und zur Erfüllung des Weiterbildungsauftrages erforderlich ist. Dabei sind auch Mö</w:t>
      </w:r>
      <w:r w:rsidRPr="007D2553">
        <w:rPr>
          <w:rFonts w:cs="Arial"/>
          <w:szCs w:val="22"/>
        </w:rPr>
        <w:t>g</w:t>
      </w:r>
      <w:r w:rsidRPr="007D2553">
        <w:rPr>
          <w:rFonts w:cs="Arial"/>
          <w:szCs w:val="22"/>
        </w:rPr>
        <w:t xml:space="preserve">lichkeiten des Selbststudiums zu nutzen und Maßnahmen zu dessen Förderung zu treffen. Die Hochschulen fördern eine Verbindung von Berufsausbildung oder Berufstätigkeit mit dem Studium. </w:t>
      </w:r>
      <w:r w:rsidRPr="007D2553">
        <w:rPr>
          <w:rFonts w:cs="Arial"/>
          <w:bCs/>
          <w:szCs w:val="22"/>
        </w:rPr>
        <w:t>Sie sind den Grundsätzen guter wissenschaftlicher Lehre, insbesondere mit Blick auf die Sicherstellung eines transparenten und geregelten Lehr- und Prüfungsbetriebs, ve</w:t>
      </w:r>
      <w:r w:rsidRPr="007D2553">
        <w:rPr>
          <w:rFonts w:cs="Arial"/>
          <w:bCs/>
          <w:szCs w:val="22"/>
        </w:rPr>
        <w:t>r</w:t>
      </w:r>
      <w:r w:rsidRPr="007D2553">
        <w:rPr>
          <w:rFonts w:cs="Arial"/>
          <w:bCs/>
          <w:szCs w:val="22"/>
        </w:rPr>
        <w:t xml:space="preserve">pflichtet. </w:t>
      </w:r>
      <w:r w:rsidRPr="007D2553">
        <w:rPr>
          <w:rFonts w:cs="Arial"/>
          <w:szCs w:val="22"/>
        </w:rPr>
        <w:t>Sie sollen das Lehrangebot so organisieren, dass das Studium auch als Teilzeitst</w:t>
      </w:r>
      <w:r w:rsidRPr="007D2553">
        <w:rPr>
          <w:rFonts w:cs="Arial"/>
          <w:szCs w:val="22"/>
        </w:rPr>
        <w:t>u</w:t>
      </w:r>
      <w:r w:rsidRPr="007D2553">
        <w:rPr>
          <w:rFonts w:cs="Arial"/>
          <w:szCs w:val="22"/>
        </w:rPr>
        <w:t>dium erfolgen kann.</w:t>
      </w:r>
    </w:p>
    <w:p w:rsidR="00865D79" w:rsidRPr="007D2553" w:rsidRDefault="00865D79" w:rsidP="00865D79">
      <w:pPr>
        <w:autoSpaceDE w:val="0"/>
        <w:rPr>
          <w:rFonts w:cs="Arial"/>
          <w:bCs/>
          <w:szCs w:val="22"/>
        </w:rPr>
      </w:pPr>
    </w:p>
    <w:p w:rsidR="00865D79" w:rsidRPr="007D2553" w:rsidRDefault="00865D79" w:rsidP="00865D79">
      <w:pPr>
        <w:autoSpaceDE w:val="0"/>
        <w:rPr>
          <w:rFonts w:cs="Arial"/>
          <w:szCs w:val="22"/>
        </w:rPr>
      </w:pPr>
      <w:r w:rsidRPr="007D2553">
        <w:rPr>
          <w:rFonts w:cs="Arial"/>
          <w:bCs/>
          <w:szCs w:val="22"/>
        </w:rPr>
        <w:t>(2a) Die Hochschulen können im Einvernehmen mit dem Ministerium Reformmodelle des Studiums insbesondere der Studienanfängerinnen und Studienanfänger erproben und im Rahmen dieser Reformmodelle Ergänzungskurse anbieten; bei Studiengängen, die mit einer staatlichen Prüfung abgeschlossen werden, ist auch das Einvernehmen mit dem zuständigen Fachministerium herzustellen. Leistungen, die in diesen Ergänzungskursen erbracht worden sind, können nach Maßgabe der Regelungen des Reformmodells als Leistungen, die in dem Studiengang zu erbringen sind, anerkannt werden, sofern hinsichtlich der erworbenen Ko</w:t>
      </w:r>
      <w:r w:rsidRPr="007D2553">
        <w:rPr>
          <w:rFonts w:cs="Arial"/>
          <w:bCs/>
          <w:szCs w:val="22"/>
        </w:rPr>
        <w:t>m</w:t>
      </w:r>
      <w:r w:rsidRPr="007D2553">
        <w:rPr>
          <w:rFonts w:cs="Arial"/>
          <w:bCs/>
          <w:szCs w:val="22"/>
        </w:rPr>
        <w:t>petenzen kein wesentlicher Unterschied zu den Leistungen besteht, die ersetzt werden so</w:t>
      </w:r>
      <w:r w:rsidRPr="007D2553">
        <w:rPr>
          <w:rFonts w:cs="Arial"/>
          <w:bCs/>
          <w:szCs w:val="22"/>
        </w:rPr>
        <w:t>l</w:t>
      </w:r>
      <w:r w:rsidRPr="007D2553">
        <w:rPr>
          <w:rFonts w:cs="Arial"/>
          <w:bCs/>
          <w:szCs w:val="22"/>
        </w:rPr>
        <w:t>len. Wenn die Arbeitsbelastung der Ergänzungskurse der Arbeitsbelastung der Lehrvera</w:t>
      </w:r>
      <w:r w:rsidRPr="007D2553">
        <w:rPr>
          <w:rFonts w:cs="Arial"/>
          <w:bCs/>
          <w:szCs w:val="22"/>
        </w:rPr>
        <w:t>n</w:t>
      </w:r>
      <w:r w:rsidRPr="007D2553">
        <w:rPr>
          <w:rFonts w:cs="Arial"/>
          <w:bCs/>
          <w:szCs w:val="22"/>
        </w:rPr>
        <w:t>staltungen eines oder mehrerer Semester entspricht, kann für Studierende, bei denen Lei</w:t>
      </w:r>
      <w:r w:rsidRPr="007D2553">
        <w:rPr>
          <w:rFonts w:cs="Arial"/>
          <w:bCs/>
          <w:szCs w:val="22"/>
        </w:rPr>
        <w:t>s</w:t>
      </w:r>
      <w:r w:rsidRPr="007D2553">
        <w:rPr>
          <w:rFonts w:cs="Arial"/>
          <w:bCs/>
          <w:szCs w:val="22"/>
        </w:rPr>
        <w:t>tungen nach Satz 2 anerkannt worden sind, in der Prüfungsordnung vorgesehen werden, dass sich für diese Studierenden um die Anzahl der Semester erhöht, die der Arbeitsbela</w:t>
      </w:r>
      <w:r w:rsidRPr="007D2553">
        <w:rPr>
          <w:rFonts w:cs="Arial"/>
          <w:bCs/>
          <w:szCs w:val="22"/>
        </w:rPr>
        <w:t>s</w:t>
      </w:r>
      <w:r w:rsidRPr="007D2553">
        <w:rPr>
          <w:rFonts w:cs="Arial"/>
          <w:bCs/>
          <w:szCs w:val="22"/>
        </w:rPr>
        <w:t>tung entspricht.</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(3) Die Hochschule stellt für jeden Studiengang einen Studienplan als Empfehlung an die Studierenden für einen sachgerechten Aufbau des Studiums auf. Sie wirkt darauf hin, dass der oder dem einzelnen Studierenden auf ihre oder seine Anforderung hin ein individueller</w:t>
      </w:r>
    </w:p>
    <w:p w:rsidR="00865D79" w:rsidRPr="007D2553" w:rsidRDefault="00865D79" w:rsidP="00865D79">
      <w:pPr>
        <w:autoSpaceDE w:val="0"/>
        <w:rPr>
          <w:rFonts w:cs="Arial"/>
          <w:szCs w:val="22"/>
        </w:rPr>
      </w:pPr>
      <w:r w:rsidRPr="007D2553">
        <w:rPr>
          <w:rFonts w:cs="Arial"/>
          <w:szCs w:val="22"/>
        </w:rPr>
        <w:t xml:space="preserve">Studienablaufplan erstellt wird. </w:t>
      </w:r>
      <w:r w:rsidRPr="007D2553">
        <w:rPr>
          <w:rFonts w:cs="Arial"/>
          <w:bCs/>
          <w:szCs w:val="22"/>
        </w:rPr>
        <w:t>Inhalt, Aufbau und Organisation des Studiums sind so zu bestimmen, dass das Studium im geeigneten Zeitrahmen abgeschlossen werden kann.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(4) Das Ministerium wird ermächtigt, im Benehmen mit den einzelnen Hochschulen Beginn und Ende der Vorlesungszeit zu bestimmen.</w:t>
      </w:r>
    </w:p>
    <w:p w:rsidR="00865D79" w:rsidRPr="007D2553" w:rsidRDefault="00865D79" w:rsidP="00865D79">
      <w:pPr>
        <w:autoSpaceDE w:val="0"/>
        <w:rPr>
          <w:rFonts w:cs="Arial"/>
          <w:szCs w:val="22"/>
        </w:rPr>
      </w:pPr>
    </w:p>
    <w:p w:rsidR="00865D79" w:rsidRPr="007D2553" w:rsidRDefault="00865D79" w:rsidP="00865D79">
      <w:pPr>
        <w:autoSpaceDE w:val="0"/>
        <w:rPr>
          <w:rFonts w:cs="Arial"/>
          <w:bCs/>
          <w:szCs w:val="22"/>
        </w:rPr>
      </w:pPr>
      <w:r w:rsidRPr="007D2553">
        <w:rPr>
          <w:rFonts w:cs="Arial"/>
          <w:szCs w:val="22"/>
        </w:rPr>
        <w:t>(5) Die Hochschule berät ihre Studierenden sowie Studieninteressentinnen und Studienint</w:t>
      </w:r>
      <w:r w:rsidRPr="007D2553">
        <w:rPr>
          <w:rFonts w:cs="Arial"/>
          <w:szCs w:val="22"/>
        </w:rPr>
        <w:t>e</w:t>
      </w:r>
      <w:r w:rsidRPr="007D2553">
        <w:rPr>
          <w:rFonts w:cs="Arial"/>
          <w:szCs w:val="22"/>
        </w:rPr>
        <w:t>ressenten, Studienbewerberinnen und Studienbewerber in allen Fragen des Studiums.</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(6) Die Hochschulen fördern in der Lehre die Entwicklung von Methoden und Materialien, die die Verwendung von lebenden oder eigens hierfür getöteten Tieren verringern oder ganz ersetzen können. Sofern es die mit dem Studium bezweckte Berufsbefähigung zulässt, a</w:t>
      </w:r>
      <w:r w:rsidRPr="007D2553">
        <w:rPr>
          <w:rFonts w:cs="Arial"/>
          <w:bCs/>
          <w:szCs w:val="22"/>
        </w:rPr>
        <w:t>n</w:t>
      </w:r>
      <w:r w:rsidRPr="007D2553">
        <w:rPr>
          <w:rFonts w:cs="Arial"/>
          <w:bCs/>
          <w:szCs w:val="22"/>
        </w:rPr>
        <w:t xml:space="preserve">dere Lehrmethoden und -materialien einzusetzen, soll in der Lehre auf die Verwendung von </w:t>
      </w:r>
      <w:r w:rsidRPr="007D2553">
        <w:rPr>
          <w:rFonts w:cs="Arial"/>
          <w:bCs/>
          <w:szCs w:val="22"/>
        </w:rPr>
        <w:lastRenderedPageBreak/>
        <w:t>eigens hierfür getöteten Tieren verzichtet werden. Auf begründeten Antrag kann der Pr</w:t>
      </w:r>
      <w:r w:rsidRPr="007D2553">
        <w:rPr>
          <w:rFonts w:cs="Arial"/>
          <w:bCs/>
          <w:szCs w:val="22"/>
        </w:rPr>
        <w:t>ü</w:t>
      </w:r>
      <w:r w:rsidRPr="007D2553">
        <w:rPr>
          <w:rFonts w:cs="Arial"/>
          <w:bCs/>
          <w:szCs w:val="22"/>
        </w:rPr>
        <w:t>fungsausschuss im Einzelfall zulassen, dass einzelne in der Prüfungsordnung vorgeschri</w:t>
      </w:r>
      <w:r w:rsidRPr="007D2553">
        <w:rPr>
          <w:rFonts w:cs="Arial"/>
          <w:bCs/>
          <w:szCs w:val="22"/>
        </w:rPr>
        <w:t>e</w:t>
      </w:r>
      <w:r w:rsidRPr="007D2553">
        <w:rPr>
          <w:rFonts w:cs="Arial"/>
          <w:bCs/>
          <w:szCs w:val="22"/>
        </w:rPr>
        <w:t>benen Studien- und Prüfungsleistungen ohne die Verwendung eigens hierfür getöteter Tiere erbracht werden können.</w:t>
      </w:r>
    </w:p>
    <w:p w:rsidR="00865D79" w:rsidRPr="007D2553" w:rsidRDefault="00865D79" w:rsidP="00865D79">
      <w:pPr>
        <w:autoSpaceDE w:val="0"/>
        <w:rPr>
          <w:rFonts w:cs="Arial"/>
          <w:bCs/>
          <w:szCs w:val="22"/>
        </w:rPr>
      </w:pPr>
    </w:p>
    <w:p w:rsidR="00865D79" w:rsidRPr="007D2553" w:rsidRDefault="00865D79" w:rsidP="00865D79">
      <w:pPr>
        <w:autoSpaceDE w:val="0"/>
        <w:rPr>
          <w:rFonts w:cs="Arial"/>
          <w:szCs w:val="22"/>
        </w:rPr>
      </w:pPr>
      <w:r w:rsidRPr="007D2553">
        <w:rPr>
          <w:rFonts w:cs="Arial"/>
          <w:bCs/>
          <w:szCs w:val="22"/>
        </w:rPr>
        <w:t>(7) Die Hochschulen gewährleisten gemeinsam mit der Landesregierung eine Lehrerausbi</w:t>
      </w:r>
      <w:r w:rsidRPr="007D2553">
        <w:rPr>
          <w:rFonts w:cs="Arial"/>
          <w:bCs/>
          <w:szCs w:val="22"/>
        </w:rPr>
        <w:t>l</w:t>
      </w:r>
      <w:r w:rsidRPr="007D2553">
        <w:rPr>
          <w:rFonts w:cs="Arial"/>
          <w:bCs/>
          <w:szCs w:val="22"/>
        </w:rPr>
        <w:t>dung, die die Bedürfnisse der Schulen berücksichtigt.</w:t>
      </w:r>
    </w:p>
    <w:p w:rsidR="00865D79" w:rsidRPr="007D2553" w:rsidRDefault="00865D79" w:rsidP="00865D79">
      <w:pPr>
        <w:autoSpaceDE w:val="0"/>
        <w:rPr>
          <w:rFonts w:cs="Arial"/>
          <w:szCs w:val="22"/>
        </w:rPr>
      </w:pPr>
    </w:p>
    <w:p w:rsidR="00865D79" w:rsidRPr="007D2553" w:rsidRDefault="00865D79" w:rsidP="00865D79">
      <w:pPr>
        <w:autoSpaceDE w:val="0"/>
        <w:jc w:val="center"/>
        <w:rPr>
          <w:rFonts w:cs="Arial"/>
          <w:szCs w:val="22"/>
        </w:rPr>
      </w:pPr>
      <w:r w:rsidRPr="007D2553">
        <w:rPr>
          <w:rFonts w:cs="Arial"/>
          <w:szCs w:val="22"/>
        </w:rPr>
        <w:t>§ 44</w:t>
      </w:r>
    </w:p>
    <w:p w:rsidR="00865D79" w:rsidRPr="007D2553" w:rsidRDefault="00865D79" w:rsidP="00865D79">
      <w:pPr>
        <w:autoSpaceDE w:val="0"/>
        <w:jc w:val="center"/>
        <w:rPr>
          <w:rFonts w:cs="Arial"/>
          <w:szCs w:val="22"/>
        </w:rPr>
      </w:pPr>
      <w:r w:rsidRPr="007D2553">
        <w:rPr>
          <w:rFonts w:cs="Arial"/>
          <w:szCs w:val="22"/>
        </w:rPr>
        <w:t>Besuch von Lehrveranstaltungen</w:t>
      </w:r>
    </w:p>
    <w:p w:rsidR="00865D79" w:rsidRPr="007D2553" w:rsidRDefault="00865D79" w:rsidP="00865D79">
      <w:pPr>
        <w:autoSpaceDE w:val="0"/>
        <w:rPr>
          <w:rFonts w:cs="Arial"/>
          <w:szCs w:val="22"/>
        </w:rPr>
      </w:pPr>
      <w:r w:rsidRPr="007D2553">
        <w:rPr>
          <w:rFonts w:cs="Arial"/>
          <w:szCs w:val="22"/>
        </w:rPr>
        <w:t>(1) Das Recht zum Besuch von Lehrveranstaltungen außerhalb des gewählten Studienga</w:t>
      </w:r>
      <w:r w:rsidRPr="007D2553">
        <w:rPr>
          <w:rFonts w:cs="Arial"/>
          <w:szCs w:val="22"/>
        </w:rPr>
        <w:t>n</w:t>
      </w:r>
      <w:r w:rsidRPr="007D2553">
        <w:rPr>
          <w:rFonts w:cs="Arial"/>
          <w:szCs w:val="22"/>
        </w:rPr>
        <w:t>ges kann durch den Fachbereich beschränkt werden, wenn ohne die Beschränkung eine ordnungsgemäße Ausbildung der für einen Studiengang eingeschriebenen Studierenden nicht gewährleistet werden kann.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(2) Ist bei einer Lehrveranstaltung wegen deren Art oder Zweck oder aus sonstigen Gründen von Forschung, künstlerischen Entwicklungsvorhaben, Lehre, Kunstausübung und Kra</w:t>
      </w:r>
      <w:r w:rsidRPr="007D2553">
        <w:rPr>
          <w:rFonts w:cs="Arial"/>
          <w:szCs w:val="22"/>
        </w:rPr>
        <w:t>n</w:t>
      </w:r>
      <w:r w:rsidRPr="007D2553">
        <w:rPr>
          <w:rFonts w:cs="Arial"/>
          <w:szCs w:val="22"/>
        </w:rPr>
        <w:t>kenversorgung eine Begrenzung der Teilnehmerzahl erforderlich und übersteigt die Zahl</w:t>
      </w:r>
    </w:p>
    <w:p w:rsidR="00865D79" w:rsidRPr="007D2553" w:rsidRDefault="00865D79" w:rsidP="00865D79">
      <w:pPr>
        <w:autoSpaceDE w:val="0"/>
        <w:rPr>
          <w:rFonts w:cs="Arial"/>
          <w:szCs w:val="22"/>
        </w:rPr>
      </w:pPr>
      <w:r w:rsidRPr="007D2553">
        <w:rPr>
          <w:rFonts w:cs="Arial"/>
          <w:szCs w:val="22"/>
        </w:rPr>
        <w:t>der Bewerberinnen und Bewerber die Aufnahmefähigkeit, so regelt die in der Ordnung nach Satz 2 Halbsatz 2 genannte Funktionsträgerin oder der dort genannte Funktionsträger die Teilnahme; die Hochschule kann in einer Ordnung die Zahl der möglichen Teilnahme derse</w:t>
      </w:r>
      <w:r w:rsidRPr="007D2553">
        <w:rPr>
          <w:rFonts w:cs="Arial"/>
          <w:szCs w:val="22"/>
        </w:rPr>
        <w:t>l</w:t>
      </w:r>
      <w:r w:rsidRPr="007D2553">
        <w:rPr>
          <w:rFonts w:cs="Arial"/>
          <w:szCs w:val="22"/>
        </w:rPr>
        <w:t>ben oder desselben Studierenden an der gleichen Lehrveranstaltung und an ihren Prüfungen und ihren Teilnahmevoraussetzungen im Sinne dieses Gesetzes regeln. Studierende, die im Rahmen ihres Studienganges auf den Besuch einer Lehrveranstaltung zu diesem Zeitpunkt angewiesen sind, sind bei der Entscheidung nach Satz 1 Halbsatz 1 vorab zu berücksicht</w:t>
      </w:r>
      <w:r w:rsidRPr="007D2553">
        <w:rPr>
          <w:rFonts w:cs="Arial"/>
          <w:szCs w:val="22"/>
        </w:rPr>
        <w:t>i</w:t>
      </w:r>
      <w:r w:rsidRPr="007D2553">
        <w:rPr>
          <w:rFonts w:cs="Arial"/>
          <w:szCs w:val="22"/>
        </w:rPr>
        <w:t>gen; der Fachbereichsrat regelt in der Prüfungsordnung oder in einer Ordnung die Kriterien für die Prioritäten; er stellt hierbei im Rahmen der zur Verfügung stehenden Mittel sicher, dass den Studierenden durch Beschränkungen in der Zahl der Teilnehmerinnen und Tei</w:t>
      </w:r>
      <w:r w:rsidRPr="007D2553">
        <w:rPr>
          <w:rFonts w:cs="Arial"/>
          <w:szCs w:val="22"/>
        </w:rPr>
        <w:t>l</w:t>
      </w:r>
      <w:r w:rsidRPr="007D2553">
        <w:rPr>
          <w:rFonts w:cs="Arial"/>
          <w:szCs w:val="22"/>
        </w:rPr>
        <w:t>nehmer nach Möglichkeit kein Zeitverlust entsteht.</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(3) Die Zulassung zu bestimmten Lehrveranstaltungen kann im Übrigen</w:t>
      </w:r>
    </w:p>
    <w:p w:rsidR="00865D79" w:rsidRPr="007D2553" w:rsidRDefault="00865D79" w:rsidP="00865D79">
      <w:pPr>
        <w:autoSpaceDE w:val="0"/>
        <w:rPr>
          <w:rFonts w:cs="Arial"/>
          <w:szCs w:val="22"/>
        </w:rPr>
      </w:pPr>
      <w:r w:rsidRPr="007D2553">
        <w:rPr>
          <w:rFonts w:cs="Arial"/>
          <w:szCs w:val="22"/>
        </w:rPr>
        <w:t>nur nach Maßgabe der Prüfungsordnungen eingeschränkt werden.</w:t>
      </w:r>
    </w:p>
    <w:p w:rsidR="00865D79" w:rsidRPr="007D2553" w:rsidRDefault="00865D79" w:rsidP="00865D79">
      <w:pPr>
        <w:autoSpaceDE w:val="0"/>
        <w:rPr>
          <w:rFonts w:cs="Arial"/>
          <w:szCs w:val="22"/>
        </w:rPr>
      </w:pPr>
    </w:p>
    <w:p w:rsidR="00865D79" w:rsidRPr="007D2553" w:rsidRDefault="00865D79" w:rsidP="00865D79">
      <w:pPr>
        <w:autoSpaceDE w:val="0"/>
        <w:jc w:val="center"/>
        <w:rPr>
          <w:rFonts w:cs="Arial"/>
          <w:szCs w:val="22"/>
        </w:rPr>
      </w:pPr>
      <w:r w:rsidRPr="007D2553">
        <w:rPr>
          <w:rFonts w:cs="Arial"/>
          <w:szCs w:val="22"/>
        </w:rPr>
        <w:t>§ 45</w:t>
      </w:r>
    </w:p>
    <w:p w:rsidR="00865D79" w:rsidRPr="007D2553" w:rsidRDefault="00865D79" w:rsidP="00865D79">
      <w:pPr>
        <w:autoSpaceDE w:val="0"/>
        <w:jc w:val="center"/>
        <w:rPr>
          <w:rFonts w:cs="Arial"/>
          <w:szCs w:val="22"/>
        </w:rPr>
      </w:pPr>
      <w:r w:rsidRPr="007D2553">
        <w:rPr>
          <w:rFonts w:cs="Arial"/>
          <w:szCs w:val="22"/>
        </w:rPr>
        <w:t>Studiengänge</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(1) Studiengänge im Sinne dieses Gesetzes werden durch Prüfungsordnungen geregelt; Studiengänge, die mit einer staatlichen oder kirchlichen Prüfung abgeschlossen werden, können ergänzend auch durch Ordnungen geregelt werden. Sie führen in der Regel zu e</w:t>
      </w:r>
      <w:r w:rsidRPr="007D2553">
        <w:rPr>
          <w:rFonts w:cs="Arial"/>
          <w:szCs w:val="22"/>
        </w:rPr>
        <w:t>i</w:t>
      </w:r>
      <w:r w:rsidRPr="007D2553">
        <w:rPr>
          <w:rFonts w:cs="Arial"/>
          <w:szCs w:val="22"/>
        </w:rPr>
        <w:t>nem berufsqualifizierenden Abschluss. Als berufsqualifizierend im Sinne dieses Gesetzes gilt auch der Abschluss von Studiengängen, durch die die fachliche Eignung für einen berufl</w:t>
      </w:r>
      <w:r w:rsidRPr="007D2553">
        <w:rPr>
          <w:rFonts w:cs="Arial"/>
          <w:szCs w:val="22"/>
        </w:rPr>
        <w:t>i</w:t>
      </w:r>
      <w:r w:rsidRPr="007D2553">
        <w:rPr>
          <w:rFonts w:cs="Arial"/>
          <w:szCs w:val="22"/>
        </w:rPr>
        <w:t>chen Vorbereitungsdienst oder eine berufliche Einführung vermittelt wird;</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(2) Die Hochschulen können fremdsprachige Lehrveranstaltungen anbieten sowie frem</w:t>
      </w:r>
      <w:r w:rsidRPr="007D2553">
        <w:rPr>
          <w:rFonts w:cs="Arial"/>
          <w:szCs w:val="22"/>
        </w:rPr>
        <w:t>d</w:t>
      </w:r>
      <w:r w:rsidRPr="007D2553">
        <w:rPr>
          <w:rFonts w:cs="Arial"/>
          <w:szCs w:val="22"/>
        </w:rPr>
        <w:t>sprachige Studiengänge sowie gemeinsam mit ausländischen, insbesondere europäischen Partnerhochschulen internationale Studiengänge entwickeln, in denen bestimmte Studiena</w:t>
      </w:r>
      <w:r w:rsidRPr="007D2553">
        <w:rPr>
          <w:rFonts w:cs="Arial"/>
          <w:szCs w:val="22"/>
        </w:rPr>
        <w:t>b</w:t>
      </w:r>
      <w:r w:rsidRPr="007D2553">
        <w:rPr>
          <w:rFonts w:cs="Arial"/>
          <w:szCs w:val="22"/>
        </w:rPr>
        <w:t>schnitte und Prüfungen an der ausländischen Hochschule erbracht werden.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(3) Die Hochschulen strukturieren ihre Studiengänge in Modulform und führen ein landesei</w:t>
      </w:r>
      <w:r w:rsidRPr="007D2553">
        <w:rPr>
          <w:rFonts w:cs="Arial"/>
          <w:szCs w:val="22"/>
        </w:rPr>
        <w:t>n</w:t>
      </w:r>
      <w:r w:rsidRPr="007D2553">
        <w:rPr>
          <w:rFonts w:cs="Arial"/>
          <w:szCs w:val="22"/>
        </w:rPr>
        <w:t xml:space="preserve">heitliches Leistungspunktsystem ein. Das Ministerium kann Ausnahmen für künstlerische Studiengänge vorsehen. </w:t>
      </w:r>
    </w:p>
    <w:p w:rsidR="00865D79" w:rsidRPr="007D2553" w:rsidRDefault="00865D79" w:rsidP="00865D79">
      <w:pPr>
        <w:autoSpaceDE w:val="0"/>
        <w:rPr>
          <w:rFonts w:cs="Arial"/>
          <w:szCs w:val="22"/>
        </w:rPr>
      </w:pPr>
      <w:r w:rsidRPr="007D2553">
        <w:rPr>
          <w:rFonts w:cs="Arial"/>
          <w:szCs w:val="22"/>
        </w:rPr>
        <w:t>(4) Die Hochschulen stellen ihr bisheriges Angebot von Studiengängen, die zu einem Di</w:t>
      </w:r>
      <w:r w:rsidRPr="007D2553">
        <w:rPr>
          <w:rFonts w:cs="Arial"/>
          <w:szCs w:val="22"/>
        </w:rPr>
        <w:t>p</w:t>
      </w:r>
      <w:r w:rsidRPr="007D2553">
        <w:rPr>
          <w:rFonts w:cs="Arial"/>
          <w:szCs w:val="22"/>
        </w:rPr>
        <w:t xml:space="preserve">lomgrad, einem Magistergrad oder einem sonstigen Grad im Sinne des § 96 Abs.1 Satz 3 </w:t>
      </w:r>
      <w:r w:rsidRPr="007D2553">
        <w:rPr>
          <w:rFonts w:cs="Arial"/>
          <w:szCs w:val="22"/>
        </w:rPr>
        <w:lastRenderedPageBreak/>
        <w:t>Hochschulgesetz vom 14. März 2000 (GV. NRW. S. 190) in der Fassung des Gesetzes zur Sicherung der Finanzierungsgerechtigkeit im Hochschulwesen vom 21.März 2006 (GV. NRW. S. 119) führen, zu einem Angebot von Studiengängen um, welche zum Erwerb eines Bachelorgrades oder eines Mastergrades führen.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w:t>
      </w:r>
      <w:r w:rsidRPr="007D2553">
        <w:rPr>
          <w:rFonts w:cs="Arial"/>
          <w:bCs/>
          <w:szCs w:val="22"/>
        </w:rPr>
        <w:t>5</w:t>
      </w:r>
      <w:r w:rsidRPr="007D2553">
        <w:rPr>
          <w:rFonts w:cs="Arial"/>
          <w:szCs w:val="22"/>
        </w:rPr>
        <w:t>) Zum und ab dem Wintersemester 2007/2008 werden in den Studiengängen, die zu einem Diplomgrad, einem Magistergrad oder einem sonstigen Grad im Sinne des § 96 Abs. 1 Satz 3 Hochschulgesetz vom 14. März 2000 (GV. NRW. S. 190) in der Fassung des Gesetzes zur Sicherung der Finanzierungsgerechtigkeit im Hochschulwesen vom 21. März 2006 (GV. NRW. S. 119) führen, keine Studienanfänger mehr aufgenommen. In begründeten Fällen kann das Ministerium die Frist nach Satz 1 um bis zu einem Jahr verlängern. Zur Sicherung der Verantwortung des Landes für ein angemessenes Angebot an Hochschulleistungen b</w:t>
      </w:r>
      <w:r w:rsidRPr="007D2553">
        <w:rPr>
          <w:rFonts w:cs="Arial"/>
          <w:szCs w:val="22"/>
        </w:rPr>
        <w:t>e</w:t>
      </w:r>
      <w:r w:rsidRPr="007D2553">
        <w:rPr>
          <w:rFonts w:cs="Arial"/>
          <w:szCs w:val="22"/>
        </w:rPr>
        <w:t>stimmt das Ministerium insbesondere zum Verfahren der Umstellung das Nähere zur Umste</w:t>
      </w:r>
      <w:r w:rsidRPr="007D2553">
        <w:rPr>
          <w:rFonts w:cs="Arial"/>
          <w:szCs w:val="22"/>
        </w:rPr>
        <w:t>l</w:t>
      </w:r>
      <w:r w:rsidRPr="007D2553">
        <w:rPr>
          <w:rFonts w:cs="Arial"/>
          <w:szCs w:val="22"/>
        </w:rPr>
        <w:t xml:space="preserve">lung </w:t>
      </w:r>
      <w:r w:rsidRPr="007D2553">
        <w:rPr>
          <w:rFonts w:cs="Arial"/>
          <w:bCs/>
          <w:szCs w:val="22"/>
        </w:rPr>
        <w:t>des bisherigen Angebots von Studiengängen, die zu einem Diplomgrad, einem Magi</w:t>
      </w:r>
      <w:r w:rsidRPr="007D2553">
        <w:rPr>
          <w:rFonts w:cs="Arial"/>
          <w:bCs/>
          <w:szCs w:val="22"/>
        </w:rPr>
        <w:t>s</w:t>
      </w:r>
      <w:r w:rsidRPr="007D2553">
        <w:rPr>
          <w:rFonts w:cs="Arial"/>
          <w:bCs/>
          <w:szCs w:val="22"/>
        </w:rPr>
        <w:t>tergrad oder einem sonstigen Grad im Sinne des § 96 Absatz 1 Satz 3 des Hochschulgese</w:t>
      </w:r>
      <w:r w:rsidRPr="007D2553">
        <w:rPr>
          <w:rFonts w:cs="Arial"/>
          <w:bCs/>
          <w:szCs w:val="22"/>
        </w:rPr>
        <w:t>t</w:t>
      </w:r>
      <w:r w:rsidRPr="007D2553">
        <w:rPr>
          <w:rFonts w:cs="Arial"/>
          <w:bCs/>
          <w:szCs w:val="22"/>
        </w:rPr>
        <w:t>zes vom 14. März 2000 (GV. NRW. S. 190) in der Fassung des Gesetzes zur Sicherung der Finanzierungsgerechtigkeit im Hochschulwesen vom 21. März 2006 (GV. NRW. S. 119) fü</w:t>
      </w:r>
      <w:r w:rsidRPr="007D2553">
        <w:rPr>
          <w:rFonts w:cs="Arial"/>
          <w:bCs/>
          <w:szCs w:val="22"/>
        </w:rPr>
        <w:t>h</w:t>
      </w:r>
      <w:r w:rsidRPr="007D2553">
        <w:rPr>
          <w:rFonts w:cs="Arial"/>
          <w:bCs/>
          <w:szCs w:val="22"/>
        </w:rPr>
        <w:t xml:space="preserve">ren, zu einem Angebot von Studiengängen, welche zum Erwerb eines Bachelorgrades oder eines Mastergrades führen, insbesondere zum Verfahren der Umstellung, </w:t>
      </w:r>
      <w:r w:rsidRPr="007D2553">
        <w:rPr>
          <w:rFonts w:cs="Arial"/>
          <w:szCs w:val="22"/>
        </w:rPr>
        <w:t>durch Rechtsve</w:t>
      </w:r>
      <w:r w:rsidRPr="007D2553">
        <w:rPr>
          <w:rFonts w:cs="Arial"/>
          <w:szCs w:val="22"/>
        </w:rPr>
        <w:t>r</w:t>
      </w:r>
      <w:r w:rsidRPr="007D2553">
        <w:rPr>
          <w:rFonts w:cs="Arial"/>
          <w:szCs w:val="22"/>
        </w:rPr>
        <w:t>ordnung. Diese kann Ausnahmen für die Grade vorsehen, mit denen künstlerische Studie</w:t>
      </w:r>
      <w:r w:rsidRPr="007D2553">
        <w:rPr>
          <w:rFonts w:cs="Arial"/>
          <w:szCs w:val="22"/>
        </w:rPr>
        <w:t>n</w:t>
      </w:r>
      <w:r w:rsidRPr="007D2553">
        <w:rPr>
          <w:rFonts w:cs="Arial"/>
          <w:szCs w:val="22"/>
        </w:rPr>
        <w:t xml:space="preserve">gänge </w:t>
      </w:r>
      <w:r w:rsidRPr="007D2553">
        <w:rPr>
          <w:rFonts w:cs="Arial"/>
          <w:bCs/>
          <w:szCs w:val="22"/>
        </w:rPr>
        <w:t xml:space="preserve">oder Studiengänge in evangelischer oder katholischer Theologie </w:t>
      </w:r>
      <w:r w:rsidRPr="007D2553">
        <w:rPr>
          <w:rFonts w:cs="Arial"/>
          <w:szCs w:val="22"/>
        </w:rPr>
        <w:t>abgeschlossen we</w:t>
      </w:r>
      <w:r w:rsidRPr="007D2553">
        <w:rPr>
          <w:rFonts w:cs="Arial"/>
          <w:szCs w:val="22"/>
        </w:rPr>
        <w:t>r</w:t>
      </w:r>
      <w:r w:rsidRPr="007D2553">
        <w:rPr>
          <w:rFonts w:cs="Arial"/>
          <w:szCs w:val="22"/>
        </w:rPr>
        <w:t>den. In der Rechtsverordnung wird auch der Zeitpunkt bestimmt, bis zu dem das Studium in den Studiengängen nach Satz 1 abgeschlossen sein muss.</w:t>
      </w:r>
    </w:p>
    <w:p w:rsidR="00865D79" w:rsidRPr="007D2553" w:rsidRDefault="00865D79" w:rsidP="00865D79">
      <w:pPr>
        <w:autoSpaceDE w:val="0"/>
        <w:rPr>
          <w:rFonts w:cs="Arial"/>
          <w:szCs w:val="22"/>
        </w:rPr>
      </w:pPr>
    </w:p>
    <w:p w:rsidR="00865D79" w:rsidRPr="007D2553" w:rsidRDefault="00865D79" w:rsidP="00865D79">
      <w:pPr>
        <w:autoSpaceDE w:val="0"/>
        <w:jc w:val="center"/>
        <w:rPr>
          <w:rFonts w:cs="Arial"/>
          <w:szCs w:val="22"/>
        </w:rPr>
      </w:pPr>
      <w:r w:rsidRPr="007D2553">
        <w:rPr>
          <w:rFonts w:cs="Arial"/>
          <w:szCs w:val="22"/>
        </w:rPr>
        <w:t>§ 46</w:t>
      </w:r>
    </w:p>
    <w:p w:rsidR="00865D79" w:rsidRPr="007D2553" w:rsidRDefault="00865D79" w:rsidP="00865D79">
      <w:pPr>
        <w:autoSpaceDE w:val="0"/>
        <w:jc w:val="center"/>
        <w:rPr>
          <w:rFonts w:cs="Arial"/>
          <w:szCs w:val="22"/>
        </w:rPr>
      </w:pPr>
      <w:r w:rsidRPr="007D2553">
        <w:rPr>
          <w:rFonts w:cs="Arial"/>
          <w:szCs w:val="22"/>
        </w:rPr>
        <w:t>Wissenschaftliche und künstlerische Weiterbildung</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(1) Die Hochschulen bieten zur wissenschaftlichen oder künstlerischen Vertiefung und E</w:t>
      </w:r>
      <w:r w:rsidRPr="007D2553">
        <w:rPr>
          <w:rFonts w:cs="Arial"/>
          <w:szCs w:val="22"/>
        </w:rPr>
        <w:t>r</w:t>
      </w:r>
      <w:r w:rsidRPr="007D2553">
        <w:rPr>
          <w:rFonts w:cs="Arial"/>
          <w:szCs w:val="22"/>
        </w:rPr>
        <w:t>gänzung berufspraktischer Erfahrungen Weiterbildung in der Form des weiterbildenden St</w:t>
      </w:r>
      <w:r w:rsidRPr="007D2553">
        <w:rPr>
          <w:rFonts w:cs="Arial"/>
          <w:szCs w:val="22"/>
        </w:rPr>
        <w:t>u</w:t>
      </w:r>
      <w:r w:rsidRPr="007D2553">
        <w:rPr>
          <w:rFonts w:cs="Arial"/>
          <w:szCs w:val="22"/>
        </w:rPr>
        <w:t>diums und des weiterbildenden Masterstudienganges an. An Weiterbildung kann teilnehmen, wer ein Hochschulstudium erfolgreich abgeschlossen oder die erforderliche Eignung im B</w:t>
      </w:r>
      <w:r w:rsidRPr="007D2553">
        <w:rPr>
          <w:rFonts w:cs="Arial"/>
          <w:szCs w:val="22"/>
        </w:rPr>
        <w:t>e</w:t>
      </w:r>
      <w:r w:rsidRPr="007D2553">
        <w:rPr>
          <w:rFonts w:cs="Arial"/>
          <w:szCs w:val="22"/>
        </w:rPr>
        <w:t>ruf erworben hat. Das Weiterbildungsangebot ist mit den übrigen Lehrveranstaltungen abz</w:t>
      </w:r>
      <w:r w:rsidRPr="007D2553">
        <w:rPr>
          <w:rFonts w:cs="Arial"/>
          <w:szCs w:val="22"/>
        </w:rPr>
        <w:t>u</w:t>
      </w:r>
      <w:r w:rsidRPr="007D2553">
        <w:rPr>
          <w:rFonts w:cs="Arial"/>
          <w:szCs w:val="22"/>
        </w:rPr>
        <w:t>stimmen und soll berufspraktische Erfahrungen einbeziehen. Die Hochschule regelt die V</w:t>
      </w:r>
      <w:r w:rsidRPr="007D2553">
        <w:rPr>
          <w:rFonts w:cs="Arial"/>
          <w:szCs w:val="22"/>
        </w:rPr>
        <w:t>o</w:t>
      </w:r>
      <w:r w:rsidRPr="007D2553">
        <w:rPr>
          <w:rFonts w:cs="Arial"/>
          <w:szCs w:val="22"/>
        </w:rPr>
        <w:t>raussetzungen und das Verfahren des Zugangs und der Zulassung. Sie kann die Zulassung insbesondere beschränken, wenn wegen der Aufnahmefähigkeit oder der Art oder des Zwecks der Weiterbildung eine Begrenzung der Teilnehmerzahl erforderlich ist.</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(2) Wird die Weiterbildung in öffentlich-rechtlicher Weise angeboten, sind die Teilnehmeri</w:t>
      </w:r>
      <w:r w:rsidRPr="007D2553">
        <w:rPr>
          <w:rFonts w:cs="Arial"/>
          <w:szCs w:val="22"/>
        </w:rPr>
        <w:t>n</w:t>
      </w:r>
      <w:r w:rsidRPr="007D2553">
        <w:rPr>
          <w:rFonts w:cs="Arial"/>
          <w:szCs w:val="22"/>
        </w:rPr>
        <w:t>nen und Teilnehmer an der Weiterbildung Gasthörerinnen und Gasthörer</w:t>
      </w:r>
      <w:r w:rsidRPr="007D2553">
        <w:rPr>
          <w:rFonts w:cs="Arial"/>
          <w:bCs/>
          <w:szCs w:val="22"/>
        </w:rPr>
        <w:t>; Absatz 3 Satz 2 bleibt unberührt</w:t>
      </w:r>
      <w:r w:rsidRPr="007D2553">
        <w:rPr>
          <w:rFonts w:cs="Arial"/>
          <w:szCs w:val="22"/>
        </w:rPr>
        <w:t>. Die Hochschule kann Weiterbildung auch auf privatrechtlicher Grundlage anbieten oder mit Einrichtungen der Weiterbildung außerhalb des Hochschulbereichs in pr</w:t>
      </w:r>
      <w:r w:rsidRPr="007D2553">
        <w:rPr>
          <w:rFonts w:cs="Arial"/>
          <w:szCs w:val="22"/>
        </w:rPr>
        <w:t>i</w:t>
      </w:r>
      <w:r w:rsidRPr="007D2553">
        <w:rPr>
          <w:rFonts w:cs="Arial"/>
          <w:szCs w:val="22"/>
        </w:rPr>
        <w:t>vatrechtlicher Form zusammenarbeiten.</w:t>
      </w:r>
    </w:p>
    <w:p w:rsidR="00865D79" w:rsidRPr="007D2553" w:rsidRDefault="00865D79" w:rsidP="00865D79">
      <w:pPr>
        <w:autoSpaceDE w:val="0"/>
        <w:rPr>
          <w:rFonts w:cs="Arial"/>
          <w:szCs w:val="22"/>
        </w:rPr>
      </w:pPr>
    </w:p>
    <w:p w:rsidR="00865D79" w:rsidRPr="007D2553" w:rsidRDefault="00865D79" w:rsidP="00865D79">
      <w:pPr>
        <w:autoSpaceDE w:val="0"/>
        <w:rPr>
          <w:rFonts w:cs="Arial"/>
          <w:bCs/>
          <w:szCs w:val="22"/>
        </w:rPr>
      </w:pPr>
      <w:r w:rsidRPr="007D2553">
        <w:rPr>
          <w:rFonts w:cs="Arial"/>
          <w:szCs w:val="22"/>
        </w:rPr>
        <w:t>(3) Ein weiterbildender Masterstudiengang ist ein Studiengang, der neben der Qualifikation nach § 32 das besondere Eignungserfordernis eines einschlägigen berufsqualifizierenden Studienabschlusses und das besondere Eignungserfordernis einer einschlägigen Berufse</w:t>
      </w:r>
      <w:r w:rsidRPr="007D2553">
        <w:rPr>
          <w:rFonts w:cs="Arial"/>
          <w:szCs w:val="22"/>
        </w:rPr>
        <w:t>r</w:t>
      </w:r>
      <w:r w:rsidRPr="007D2553">
        <w:rPr>
          <w:rFonts w:cs="Arial"/>
          <w:szCs w:val="22"/>
        </w:rPr>
        <w:t xml:space="preserve">fahrung voraussetzt. </w:t>
      </w:r>
      <w:r w:rsidRPr="007D2553">
        <w:rPr>
          <w:rFonts w:cs="Arial"/>
          <w:bCs/>
          <w:szCs w:val="22"/>
        </w:rPr>
        <w:t>Wird der weiterbildende Studiengang in öffentlich-rechtlicher Weise angeboten, wird die Bewerberin oder der Bewerber in diesen Studiengang als Weiterbi</w:t>
      </w:r>
      <w:r w:rsidRPr="007D2553">
        <w:rPr>
          <w:rFonts w:cs="Arial"/>
          <w:bCs/>
          <w:szCs w:val="22"/>
        </w:rPr>
        <w:t>l</w:t>
      </w:r>
      <w:r w:rsidRPr="007D2553">
        <w:rPr>
          <w:rFonts w:cs="Arial"/>
          <w:bCs/>
          <w:szCs w:val="22"/>
        </w:rPr>
        <w:t>dungsstudierende oder Weiterbildungsstudierender eingeschrieben. Wird der weiterbildende Studiengang auf privatrechtlicher Grundlage angeboten, kann die Bewerberin oder der B</w:t>
      </w:r>
      <w:r w:rsidRPr="007D2553">
        <w:rPr>
          <w:rFonts w:cs="Arial"/>
          <w:bCs/>
          <w:szCs w:val="22"/>
        </w:rPr>
        <w:t>e</w:t>
      </w:r>
      <w:r w:rsidRPr="007D2553">
        <w:rPr>
          <w:rFonts w:cs="Arial"/>
          <w:bCs/>
          <w:szCs w:val="22"/>
        </w:rPr>
        <w:t>werber nach Maßgabe der Einschreibungsordnung als Weiterbildungsstudierende oder We</w:t>
      </w:r>
      <w:r w:rsidRPr="007D2553">
        <w:rPr>
          <w:rFonts w:cs="Arial"/>
          <w:bCs/>
          <w:szCs w:val="22"/>
        </w:rPr>
        <w:t>i</w:t>
      </w:r>
      <w:r w:rsidRPr="007D2553">
        <w:rPr>
          <w:rFonts w:cs="Arial"/>
          <w:bCs/>
          <w:szCs w:val="22"/>
        </w:rPr>
        <w:t xml:space="preserve">terbildungsstudierender eingeschrieben werden. Die Einschreibung nach Satz 2 und 3 setzt </w:t>
      </w:r>
      <w:r w:rsidRPr="007D2553">
        <w:rPr>
          <w:rFonts w:cs="Arial"/>
          <w:bCs/>
          <w:szCs w:val="22"/>
        </w:rPr>
        <w:lastRenderedPageBreak/>
        <w:t>voraus, dass sie oder er die nach Satz 1 erforderliche Qualifikation und die sonstigen Z</w:t>
      </w:r>
      <w:r w:rsidRPr="007D2553">
        <w:rPr>
          <w:rFonts w:cs="Arial"/>
          <w:bCs/>
          <w:szCs w:val="22"/>
        </w:rPr>
        <w:t>u</w:t>
      </w:r>
      <w:r w:rsidRPr="007D2553">
        <w:rPr>
          <w:rFonts w:cs="Arial"/>
          <w:bCs/>
          <w:szCs w:val="22"/>
        </w:rPr>
        <w:t>gangsvoraussetzungen nachweist und kein Einschreibungshindernis</w:t>
      </w:r>
    </w:p>
    <w:p w:rsidR="00865D79" w:rsidRPr="007D2553" w:rsidRDefault="00865D79" w:rsidP="00865D79">
      <w:pPr>
        <w:autoSpaceDE w:val="0"/>
        <w:rPr>
          <w:rFonts w:cs="Arial"/>
          <w:bCs/>
          <w:szCs w:val="22"/>
        </w:rPr>
      </w:pPr>
      <w:r w:rsidRPr="007D2553">
        <w:rPr>
          <w:rFonts w:cs="Arial"/>
          <w:bCs/>
          <w:szCs w:val="22"/>
        </w:rPr>
        <w:t xml:space="preserve">vorliegt. Weiterbildungsstudierende sind berechtigt, wie eingeschriebene Studierende an Wahlen teilzunehmen und Mitglied der </w:t>
      </w:r>
      <w:proofErr w:type="spellStart"/>
      <w:r w:rsidRPr="007D2553">
        <w:rPr>
          <w:rFonts w:cs="Arial"/>
          <w:bCs/>
          <w:szCs w:val="22"/>
        </w:rPr>
        <w:t>Studierendenschaft</w:t>
      </w:r>
      <w:proofErr w:type="spellEnd"/>
      <w:r w:rsidRPr="007D2553">
        <w:rPr>
          <w:rFonts w:cs="Arial"/>
          <w:bCs/>
          <w:szCs w:val="22"/>
        </w:rPr>
        <w:t xml:space="preserve"> zu werden. </w:t>
      </w:r>
      <w:r w:rsidRPr="007D2553">
        <w:rPr>
          <w:rFonts w:cs="Arial"/>
          <w:szCs w:val="22"/>
        </w:rPr>
        <w:t>Die Teilnehmerinnen und Teilnehmer des weiterbildenden Studiums erhalten Weiterbildungszertifikate. Das Näh</w:t>
      </w:r>
      <w:r w:rsidRPr="007D2553">
        <w:rPr>
          <w:rFonts w:cs="Arial"/>
          <w:szCs w:val="22"/>
        </w:rPr>
        <w:t>e</w:t>
      </w:r>
      <w:r w:rsidRPr="007D2553">
        <w:rPr>
          <w:rFonts w:cs="Arial"/>
          <w:szCs w:val="22"/>
        </w:rPr>
        <w:t>re regelt die Prüfungsordnung.</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(4) Die Teilnehmerinnen und Teilnehmer des weiterbildenden Studiums erhalten Weiterbi</w:t>
      </w:r>
      <w:r w:rsidRPr="007D2553">
        <w:rPr>
          <w:rFonts w:cs="Arial"/>
          <w:bCs/>
          <w:szCs w:val="22"/>
        </w:rPr>
        <w:t>l</w:t>
      </w:r>
      <w:r w:rsidRPr="007D2553">
        <w:rPr>
          <w:rFonts w:cs="Arial"/>
          <w:bCs/>
          <w:szCs w:val="22"/>
        </w:rPr>
        <w:t>dungszertifikate. Das Nähere regelt die Prüfungsordnung.</w:t>
      </w:r>
    </w:p>
    <w:p w:rsidR="00865D79" w:rsidRPr="007D2553" w:rsidRDefault="00865D79" w:rsidP="00865D79">
      <w:pPr>
        <w:autoSpaceDE w:val="0"/>
        <w:rPr>
          <w:rFonts w:cs="Arial"/>
          <w:bCs/>
          <w:szCs w:val="22"/>
        </w:rPr>
      </w:pPr>
    </w:p>
    <w:p w:rsidR="00865D79" w:rsidRPr="007D2553" w:rsidRDefault="00865D79" w:rsidP="00865D79">
      <w:pPr>
        <w:autoSpaceDE w:val="0"/>
        <w:jc w:val="center"/>
        <w:rPr>
          <w:rFonts w:cs="Arial"/>
          <w:bCs/>
          <w:szCs w:val="22"/>
        </w:rPr>
      </w:pPr>
      <w:r w:rsidRPr="007D2553">
        <w:rPr>
          <w:rFonts w:cs="Arial"/>
          <w:bCs/>
          <w:szCs w:val="22"/>
        </w:rPr>
        <w:t>§ 47</w:t>
      </w:r>
    </w:p>
    <w:p w:rsidR="00865D79" w:rsidRPr="007D2553" w:rsidRDefault="00865D79" w:rsidP="00865D79">
      <w:pPr>
        <w:autoSpaceDE w:val="0"/>
        <w:jc w:val="center"/>
        <w:rPr>
          <w:rFonts w:cs="Arial"/>
          <w:bCs/>
          <w:szCs w:val="22"/>
        </w:rPr>
      </w:pPr>
      <w:r w:rsidRPr="007D2553">
        <w:rPr>
          <w:rFonts w:cs="Arial"/>
          <w:bCs/>
          <w:szCs w:val="22"/>
        </w:rPr>
        <w:t>Studium in Teilzeit; Teilzeitstudium</w:t>
      </w:r>
    </w:p>
    <w:p w:rsidR="00865D79" w:rsidRPr="007D2553" w:rsidRDefault="00865D79" w:rsidP="00865D79">
      <w:pPr>
        <w:autoSpaceDE w:val="0"/>
        <w:rPr>
          <w:rFonts w:cs="Arial"/>
          <w:bCs/>
          <w:szCs w:val="22"/>
        </w:rPr>
      </w:pPr>
      <w:r w:rsidRPr="007D2553">
        <w:rPr>
          <w:rFonts w:cs="Arial"/>
          <w:bCs/>
          <w:szCs w:val="22"/>
        </w:rPr>
        <w:t>(1) Die Hochschule soll das Lehrangebot so organisieren, dass das Studium auch als Tei</w:t>
      </w:r>
      <w:r w:rsidRPr="007D2553">
        <w:rPr>
          <w:rFonts w:cs="Arial"/>
          <w:bCs/>
          <w:szCs w:val="22"/>
        </w:rPr>
        <w:t>l</w:t>
      </w:r>
      <w:r w:rsidRPr="007D2553">
        <w:rPr>
          <w:rFonts w:cs="Arial"/>
          <w:bCs/>
          <w:szCs w:val="22"/>
        </w:rPr>
        <w:t>zeitstudium erfolgen kann.</w:t>
      </w:r>
    </w:p>
    <w:p w:rsidR="00865D79" w:rsidRPr="007D2553" w:rsidRDefault="00865D79" w:rsidP="00865D79">
      <w:pPr>
        <w:autoSpaceDE w:val="0"/>
        <w:rPr>
          <w:rFonts w:cs="Arial"/>
          <w:bCs/>
          <w:szCs w:val="22"/>
        </w:rPr>
      </w:pPr>
    </w:p>
    <w:p w:rsidR="00865D79" w:rsidRPr="007D2553" w:rsidRDefault="00865D79" w:rsidP="00865D79">
      <w:pPr>
        <w:autoSpaceDE w:val="0"/>
      </w:pPr>
      <w:r w:rsidRPr="007D2553">
        <w:rPr>
          <w:rFonts w:cs="Arial"/>
          <w:bCs/>
          <w:szCs w:val="22"/>
        </w:rPr>
        <w:t>(2) Die Hochschule prüft, ob und inwieweit die von ihr angebotenen Studiengänge für ein Studium in Teilzeit geeignet sind; Absatz 1 bleibt unberührt. Die Liste der für ein Studium in Teilzeit geeigneten Studiengänge ist in geeigneter Weise zu veröffentlichen.</w:t>
      </w:r>
    </w:p>
    <w:p w:rsidR="00865D79" w:rsidRPr="007D2553" w:rsidRDefault="00865D79" w:rsidP="00865D79">
      <w:pPr>
        <w:autoSpaceDE w:val="0"/>
      </w:pPr>
    </w:p>
    <w:p w:rsidR="00865D79" w:rsidRPr="007D2553" w:rsidRDefault="00865D79" w:rsidP="00865D79">
      <w:pPr>
        <w:autoSpaceDE w:val="0"/>
        <w:jc w:val="center"/>
        <w:rPr>
          <w:rFonts w:cs="Arial"/>
          <w:szCs w:val="22"/>
        </w:rPr>
      </w:pPr>
      <w:r w:rsidRPr="007D2553">
        <w:rPr>
          <w:rFonts w:cs="Arial"/>
          <w:bCs/>
          <w:szCs w:val="22"/>
        </w:rPr>
        <w:t xml:space="preserve">Kapitel </w:t>
      </w:r>
      <w:r w:rsidRPr="007D2553">
        <w:rPr>
          <w:rFonts w:cs="Arial"/>
          <w:szCs w:val="22"/>
        </w:rPr>
        <w:t>2</w:t>
      </w:r>
    </w:p>
    <w:p w:rsidR="00865D79" w:rsidRPr="007D2553" w:rsidRDefault="00865D79" w:rsidP="00865D79">
      <w:pPr>
        <w:autoSpaceDE w:val="0"/>
        <w:jc w:val="center"/>
        <w:rPr>
          <w:rFonts w:cs="Arial"/>
          <w:szCs w:val="22"/>
        </w:rPr>
      </w:pPr>
    </w:p>
    <w:p w:rsidR="00865D79" w:rsidRPr="007D2553" w:rsidRDefault="00865D79" w:rsidP="00865D79">
      <w:pPr>
        <w:autoSpaceDE w:val="0"/>
        <w:jc w:val="center"/>
        <w:rPr>
          <w:rFonts w:cs="Arial"/>
          <w:szCs w:val="22"/>
        </w:rPr>
      </w:pPr>
      <w:r w:rsidRPr="007D2553">
        <w:rPr>
          <w:rFonts w:cs="Arial"/>
          <w:szCs w:val="22"/>
        </w:rPr>
        <w:t>Prüfungen</w:t>
      </w:r>
    </w:p>
    <w:p w:rsidR="00865D79" w:rsidRPr="007D2553" w:rsidRDefault="00865D79" w:rsidP="00865D79">
      <w:pPr>
        <w:autoSpaceDE w:val="0"/>
        <w:jc w:val="center"/>
        <w:rPr>
          <w:rFonts w:cs="Arial"/>
          <w:szCs w:val="22"/>
        </w:rPr>
      </w:pPr>
    </w:p>
    <w:p w:rsidR="00865D79" w:rsidRPr="007D2553" w:rsidRDefault="00865D79" w:rsidP="00865D79">
      <w:pPr>
        <w:autoSpaceDE w:val="0"/>
        <w:jc w:val="center"/>
        <w:rPr>
          <w:rFonts w:cs="Arial"/>
          <w:szCs w:val="22"/>
        </w:rPr>
      </w:pPr>
      <w:r w:rsidRPr="007D2553">
        <w:rPr>
          <w:rFonts w:cs="Arial"/>
          <w:szCs w:val="22"/>
        </w:rPr>
        <w:t>§ 48</w:t>
      </w:r>
    </w:p>
    <w:p w:rsidR="00865D79" w:rsidRPr="007D2553" w:rsidRDefault="00865D79" w:rsidP="00865D79">
      <w:pPr>
        <w:autoSpaceDE w:val="0"/>
        <w:jc w:val="center"/>
        <w:rPr>
          <w:rFonts w:cs="Arial"/>
          <w:szCs w:val="22"/>
        </w:rPr>
      </w:pPr>
      <w:r w:rsidRPr="007D2553">
        <w:rPr>
          <w:rFonts w:cs="Arial"/>
          <w:szCs w:val="22"/>
        </w:rPr>
        <w:t>Prüfungen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(1) Der Studienerfolg wird durch Hochschulprüfungen, staatliche oder kirchliche Prüfungen festgestellt, die studienbegleitend abgelegt werden sollen; während der Prüfungen müssen die Studierenden eingeschrieben sein. Studiengänge, die mit dem Bachelorgrad</w:t>
      </w:r>
      <w:r w:rsidRPr="007D2553">
        <w:rPr>
          <w:rFonts w:cs="Arial"/>
          <w:bCs/>
          <w:szCs w:val="22"/>
        </w:rPr>
        <w:t xml:space="preserve">, </w:t>
      </w:r>
      <w:r w:rsidRPr="007D2553">
        <w:rPr>
          <w:rFonts w:cs="Arial"/>
          <w:szCs w:val="22"/>
        </w:rPr>
        <w:t xml:space="preserve">oder dem Mastergrad </w:t>
      </w:r>
      <w:r w:rsidRPr="007D2553">
        <w:rPr>
          <w:rFonts w:cs="Arial"/>
          <w:bCs/>
          <w:szCs w:val="22"/>
        </w:rPr>
        <w:t xml:space="preserve">oder dem Abschlussgrad "Magister </w:t>
      </w:r>
      <w:proofErr w:type="spellStart"/>
      <w:r w:rsidRPr="007D2553">
        <w:rPr>
          <w:rFonts w:cs="Arial"/>
          <w:bCs/>
          <w:szCs w:val="22"/>
        </w:rPr>
        <w:t>Theologiae</w:t>
      </w:r>
      <w:proofErr w:type="spellEnd"/>
      <w:r w:rsidRPr="007D2553">
        <w:rPr>
          <w:rFonts w:cs="Arial"/>
          <w:bCs/>
          <w:szCs w:val="22"/>
        </w:rPr>
        <w:t xml:space="preserve">" </w:t>
      </w:r>
      <w:r w:rsidRPr="007D2553">
        <w:rPr>
          <w:rFonts w:cs="Arial"/>
          <w:szCs w:val="22"/>
        </w:rPr>
        <w:t xml:space="preserve">abgeschlossen werden, sind zu modularisieren und mit einem Leistungspunktesystem auszustatten, das das Europäische </w:t>
      </w:r>
      <w:proofErr w:type="spellStart"/>
      <w:r w:rsidRPr="007D2553">
        <w:rPr>
          <w:rFonts w:cs="Arial"/>
          <w:szCs w:val="22"/>
        </w:rPr>
        <w:t>Credit</w:t>
      </w:r>
      <w:proofErr w:type="spellEnd"/>
      <w:r w:rsidRPr="007D2553">
        <w:rPr>
          <w:rFonts w:cs="Arial"/>
          <w:szCs w:val="22"/>
        </w:rPr>
        <w:t>- Transfer-System (ECTS) einschließt</w:t>
      </w:r>
      <w:r w:rsidRPr="007D2553">
        <w:rPr>
          <w:rFonts w:cs="Arial"/>
          <w:bCs/>
          <w:szCs w:val="22"/>
        </w:rPr>
        <w:t>; Module sind mit nur einer Prüfung abzuschli</w:t>
      </w:r>
      <w:r w:rsidRPr="007D2553">
        <w:rPr>
          <w:rFonts w:cs="Arial"/>
          <w:bCs/>
          <w:szCs w:val="22"/>
        </w:rPr>
        <w:t>e</w:t>
      </w:r>
      <w:r w:rsidRPr="007D2553">
        <w:rPr>
          <w:rFonts w:cs="Arial"/>
          <w:bCs/>
          <w:szCs w:val="22"/>
        </w:rPr>
        <w:t>ßen</w:t>
      </w:r>
      <w:r w:rsidRPr="007D2553">
        <w:rPr>
          <w:rFonts w:cs="Arial"/>
          <w:szCs w:val="22"/>
        </w:rPr>
        <w:t xml:space="preserve">. Prüfungsleistungen im Rahmen eines Leistungspunktesystems werden benotet, mit Leistungspunkten versehen und um eine </w:t>
      </w:r>
      <w:r w:rsidRPr="007D2553">
        <w:rPr>
          <w:rFonts w:cs="Arial"/>
          <w:bCs/>
          <w:szCs w:val="22"/>
        </w:rPr>
        <w:t xml:space="preserve">Bewertung </w:t>
      </w:r>
      <w:r w:rsidRPr="007D2553">
        <w:rPr>
          <w:rFonts w:cs="Arial"/>
          <w:szCs w:val="22"/>
        </w:rPr>
        <w:t>nach der ECTS-Bewertungsskala e</w:t>
      </w:r>
      <w:r w:rsidRPr="007D2553">
        <w:rPr>
          <w:rFonts w:cs="Arial"/>
          <w:szCs w:val="22"/>
        </w:rPr>
        <w:t>r</w:t>
      </w:r>
      <w:r w:rsidRPr="007D2553">
        <w:rPr>
          <w:rFonts w:cs="Arial"/>
          <w:szCs w:val="22"/>
        </w:rPr>
        <w:t xml:space="preserve">gänzt; diese </w:t>
      </w:r>
      <w:r w:rsidRPr="007D2553">
        <w:rPr>
          <w:rFonts w:cs="Arial"/>
          <w:bCs/>
          <w:szCs w:val="22"/>
        </w:rPr>
        <w:t xml:space="preserve">Bewertung </w:t>
      </w:r>
      <w:r w:rsidRPr="007D2553">
        <w:rPr>
          <w:rFonts w:cs="Arial"/>
          <w:szCs w:val="22"/>
        </w:rPr>
        <w:t>nach der ECTS-Bewertungsskala</w:t>
      </w:r>
    </w:p>
    <w:p w:rsidR="00865D79" w:rsidRPr="007D2553" w:rsidRDefault="00865D79" w:rsidP="00865D79">
      <w:pPr>
        <w:autoSpaceDE w:val="0"/>
        <w:rPr>
          <w:rFonts w:cs="Arial"/>
          <w:szCs w:val="22"/>
        </w:rPr>
      </w:pPr>
      <w:r w:rsidRPr="007D2553">
        <w:rPr>
          <w:rFonts w:cs="Arial"/>
          <w:szCs w:val="22"/>
        </w:rPr>
        <w:t>kann auf die Vergabe der Gesamtnote beschränkt werden. Die Höhe der zu vergebenden Leistungspunkte geben den durchschnittlichen Arbeitsaufwand der Studierenden für alle zum</w:t>
      </w:r>
    </w:p>
    <w:p w:rsidR="00865D79" w:rsidRPr="007D2553" w:rsidRDefault="00865D79" w:rsidP="00865D79">
      <w:pPr>
        <w:autoSpaceDE w:val="0"/>
        <w:rPr>
          <w:rFonts w:cs="Arial"/>
          <w:szCs w:val="22"/>
        </w:rPr>
      </w:pPr>
      <w:r w:rsidRPr="007D2553">
        <w:rPr>
          <w:rFonts w:cs="Arial"/>
          <w:szCs w:val="22"/>
        </w:rPr>
        <w:t>Modul gehörenden Leistungen wieder.</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 xml:space="preserve">(2) </w:t>
      </w:r>
      <w:r w:rsidRPr="007D2553">
        <w:rPr>
          <w:rFonts w:cs="Arial"/>
          <w:bCs/>
          <w:szCs w:val="22"/>
        </w:rPr>
        <w:t xml:space="preserve">Die Prüfungsordnungen können vorsehen, dass Leistungen von Prüfungen, die im ersten Semester oder in den ersten beiden Semestern abgelegt worden sind, nicht benotet werden oder dass ihre Benotung nicht in die Gesamtnote einfließt. </w:t>
      </w:r>
      <w:r w:rsidRPr="007D2553">
        <w:rPr>
          <w:rFonts w:cs="Arial"/>
          <w:szCs w:val="22"/>
        </w:rPr>
        <w:t>Leistungen, die an einer anderen Hochschule im Geltungsbereich des Grundgesetzes in einem Studiengang erbracht worden sind, werden in dem gleichen Studiengang an der Hochschule von Amts wegen angerechnet Leistungen in anderen Studiengängen oder an anderen Hochschulen sowie an staatlichen oder staatlich anerkannten Berufsakademien im Geltungsbereich des Grundgesetzes sind bei Gleichwertigkeit anzurechnen; dies gilt auf Antrag auch für Leistungen an Hochschulen außerhalb des Geltungsbereiches des Grundgesetzes .Auf Antrag kann die Hochschule sonstige Kenntnisse und Qualifikationen auf der Grundlage vorgelegter Unterlagen auf einen Studiengang anrechnen.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(3) Prüfungstermine sollen so angesetzt werden, dass infolge der Terminierung keine Leh</w:t>
      </w:r>
      <w:r w:rsidRPr="007D2553">
        <w:rPr>
          <w:rFonts w:cs="Arial"/>
          <w:szCs w:val="22"/>
        </w:rPr>
        <w:t>r</w:t>
      </w:r>
      <w:r w:rsidRPr="007D2553">
        <w:rPr>
          <w:rFonts w:cs="Arial"/>
          <w:szCs w:val="22"/>
        </w:rPr>
        <w:t>veranstaltungen ausfallen.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(4) Studierenden des gleichen Studienganges soll bei mündlichen Prüfungen die Teilnahme als Zuhörerinnen und Zuhörer ermöglicht werden, sofern nicht eine Kandidatin oder ein Ka</w:t>
      </w:r>
      <w:r w:rsidRPr="007D2553">
        <w:rPr>
          <w:rFonts w:cs="Arial"/>
          <w:szCs w:val="22"/>
        </w:rPr>
        <w:t>n</w:t>
      </w:r>
      <w:r w:rsidRPr="007D2553">
        <w:rPr>
          <w:rFonts w:cs="Arial"/>
          <w:szCs w:val="22"/>
        </w:rPr>
        <w:t>didat widerspricht. Die Teilnahme erstreckt sich nicht auf die Beratung und Bekanntgabe des Prüfungsergebnisses an die Kandidatinnen und Kandidaten. Das Nähere regelt die Pr</w:t>
      </w:r>
      <w:r w:rsidRPr="007D2553">
        <w:rPr>
          <w:rFonts w:cs="Arial"/>
          <w:szCs w:val="22"/>
        </w:rPr>
        <w:t>ü</w:t>
      </w:r>
      <w:r w:rsidRPr="007D2553">
        <w:rPr>
          <w:rFonts w:cs="Arial"/>
          <w:szCs w:val="22"/>
        </w:rPr>
        <w:t>fungsordnung.</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 xml:space="preserve">(5) Die Hochschulen und die staatlichen Prüfungsämter können von den </w:t>
      </w:r>
      <w:r w:rsidRPr="007D2553">
        <w:rPr>
          <w:rFonts w:cs="Arial"/>
          <w:bCs/>
          <w:szCs w:val="22"/>
        </w:rPr>
        <w:t>Prüfungskandid</w:t>
      </w:r>
      <w:r w:rsidRPr="007D2553">
        <w:rPr>
          <w:rFonts w:cs="Arial"/>
          <w:bCs/>
          <w:szCs w:val="22"/>
        </w:rPr>
        <w:t>a</w:t>
      </w:r>
      <w:r w:rsidRPr="007D2553">
        <w:rPr>
          <w:rFonts w:cs="Arial"/>
          <w:bCs/>
          <w:szCs w:val="22"/>
        </w:rPr>
        <w:t xml:space="preserve">tinnen und Prüfungskandidaten </w:t>
      </w:r>
      <w:r w:rsidRPr="007D2553">
        <w:rPr>
          <w:rFonts w:cs="Arial"/>
          <w:szCs w:val="22"/>
        </w:rPr>
        <w:t>eine Versicherung an Eides Statt verlangen und abnehmen, dass die Prüfungsleistung von ihnen selbständig und ohne unzulässige fremde Hilfe erbracht worden ist. Wer vorsätzlich</w:t>
      </w:r>
    </w:p>
    <w:p w:rsidR="00865D79" w:rsidRPr="007D2553" w:rsidRDefault="00865D79" w:rsidP="00865D79">
      <w:pPr>
        <w:autoSpaceDE w:val="0"/>
        <w:rPr>
          <w:rFonts w:cs="Arial"/>
          <w:szCs w:val="22"/>
        </w:rPr>
      </w:pPr>
      <w:r w:rsidRPr="007D2553">
        <w:rPr>
          <w:rFonts w:cs="Arial"/>
          <w:szCs w:val="22"/>
        </w:rPr>
        <w:t>a) gegen eine die Täuschung über Prüfungsleistungen betreffende Regelung einer Hoc</w:t>
      </w:r>
      <w:r w:rsidRPr="007D2553">
        <w:rPr>
          <w:rFonts w:cs="Arial"/>
          <w:szCs w:val="22"/>
        </w:rPr>
        <w:t>h</w:t>
      </w:r>
      <w:r w:rsidRPr="007D2553">
        <w:rPr>
          <w:rFonts w:cs="Arial"/>
          <w:szCs w:val="22"/>
        </w:rPr>
        <w:t>schulprüfungsordnung oder</w:t>
      </w:r>
    </w:p>
    <w:p w:rsidR="00865D79" w:rsidRPr="007D2553" w:rsidRDefault="00865D79" w:rsidP="00865D79">
      <w:pPr>
        <w:autoSpaceDE w:val="0"/>
        <w:rPr>
          <w:rFonts w:cs="Arial"/>
          <w:szCs w:val="22"/>
        </w:rPr>
      </w:pPr>
      <w:r w:rsidRPr="007D2553">
        <w:rPr>
          <w:rFonts w:cs="Arial"/>
          <w:szCs w:val="22"/>
        </w:rPr>
        <w:t>b) gegen eine entsprechende Regelung einer staatlichen oder kirchlichen Prüfungsordnung</w:t>
      </w:r>
    </w:p>
    <w:p w:rsidR="00865D79" w:rsidRPr="007D2553" w:rsidRDefault="00865D79" w:rsidP="00865D79">
      <w:pPr>
        <w:autoSpaceDE w:val="0"/>
        <w:rPr>
          <w:rFonts w:cs="Arial"/>
          <w:bCs/>
          <w:szCs w:val="22"/>
        </w:rPr>
      </w:pPr>
      <w:r w:rsidRPr="007D2553">
        <w:rPr>
          <w:rFonts w:cs="Arial"/>
          <w:szCs w:val="22"/>
        </w:rPr>
        <w:t>verstößt, handelt ordnungswidrig. Die Ordnungswidrigkeit kann mit einer Geldbuße von bis zu 50 000 Euro geahndet werden. Die Hochschulen können das Nähere in einer Ordnung regeln. Zuständige Verwaltungsbehörde für die Verfolgung und Ahndung von Ordnungswi</w:t>
      </w:r>
      <w:r w:rsidRPr="007D2553">
        <w:rPr>
          <w:rFonts w:cs="Arial"/>
          <w:szCs w:val="22"/>
        </w:rPr>
        <w:t>d</w:t>
      </w:r>
      <w:r w:rsidRPr="007D2553">
        <w:rPr>
          <w:rFonts w:cs="Arial"/>
          <w:szCs w:val="22"/>
        </w:rPr>
        <w:t>rigkeiten nach Satz 2 Buchstabe a) ist die Vizepräsidentin oder der Vizepräsident für den Bereich der Wirtschaftsverwaltung sowie nach Satz 2 Buchstabe b) das staatliche Prüfung</w:t>
      </w:r>
      <w:r w:rsidRPr="007D2553">
        <w:rPr>
          <w:rFonts w:cs="Arial"/>
          <w:szCs w:val="22"/>
        </w:rPr>
        <w:t>s</w:t>
      </w:r>
      <w:r w:rsidRPr="007D2553">
        <w:rPr>
          <w:rFonts w:cs="Arial"/>
          <w:szCs w:val="22"/>
        </w:rPr>
        <w:t>amt. Im Falle eines mehrfachen oder sonstigen schwerwiegenden Täuschungsversuches kann der Prüfling zudem exmatrikuliert werden.</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(6) Für den Nachweis der krankheitsbedingten Prüfungsunfähigkeit reicht eine ärztliche B</w:t>
      </w:r>
      <w:r w:rsidRPr="007D2553">
        <w:rPr>
          <w:rFonts w:cs="Arial"/>
          <w:bCs/>
          <w:szCs w:val="22"/>
        </w:rPr>
        <w:t>e</w:t>
      </w:r>
      <w:r w:rsidRPr="007D2553">
        <w:rPr>
          <w:rFonts w:cs="Arial"/>
          <w:bCs/>
          <w:szCs w:val="22"/>
        </w:rPr>
        <w:t>scheinigung über das Bestehen der Prüfungsunfähigkeit hin, es sei denn, es bestehen z</w:t>
      </w:r>
      <w:r w:rsidRPr="007D2553">
        <w:rPr>
          <w:rFonts w:cs="Arial"/>
          <w:bCs/>
          <w:szCs w:val="22"/>
        </w:rPr>
        <w:t>u</w:t>
      </w:r>
      <w:r w:rsidRPr="007D2553">
        <w:rPr>
          <w:rFonts w:cs="Arial"/>
          <w:bCs/>
          <w:szCs w:val="22"/>
        </w:rPr>
        <w:t>reichende tatsächliche Anhaltspunkte, die eine Prüfungsfähigkeit als wahrscheinlich anne</w:t>
      </w:r>
      <w:r w:rsidRPr="007D2553">
        <w:rPr>
          <w:rFonts w:cs="Arial"/>
          <w:bCs/>
          <w:szCs w:val="22"/>
        </w:rPr>
        <w:t>h</w:t>
      </w:r>
      <w:r w:rsidRPr="007D2553">
        <w:rPr>
          <w:rFonts w:cs="Arial"/>
          <w:bCs/>
          <w:szCs w:val="22"/>
        </w:rPr>
        <w:t>men oder einen anderen Nachweis als sachgerecht erscheinen lassen. Bestehen derartige Anhaltspunkte, ist die Hochschule berechtigt, auf ihre Kosten eine ärztliche Bescheinigung einer Vertrauensärztin oder eines Vertrauensarztes der Hochschule zu verlangen; die oder der Studierende muss zwischen mehreren Vertrauensärztinnen oder Vertrauensärzten wä</w:t>
      </w:r>
      <w:r w:rsidRPr="007D2553">
        <w:rPr>
          <w:rFonts w:cs="Arial"/>
          <w:bCs/>
          <w:szCs w:val="22"/>
        </w:rPr>
        <w:t>h</w:t>
      </w:r>
      <w:r w:rsidRPr="007D2553">
        <w:rPr>
          <w:rFonts w:cs="Arial"/>
          <w:bCs/>
          <w:szCs w:val="22"/>
        </w:rPr>
        <w:t>len können. Eine Einholung amtlicher Bescheinigungen, Zeugnisse oder Gutachten der unt</w:t>
      </w:r>
      <w:r w:rsidRPr="007D2553">
        <w:rPr>
          <w:rFonts w:cs="Arial"/>
          <w:bCs/>
          <w:szCs w:val="22"/>
        </w:rPr>
        <w:t>e</w:t>
      </w:r>
      <w:r w:rsidRPr="007D2553">
        <w:rPr>
          <w:rFonts w:cs="Arial"/>
          <w:bCs/>
          <w:szCs w:val="22"/>
        </w:rPr>
        <w:t>ren Gesundheitsbehörden nach § 19 des Gesetzes über den öffentlichen Gesundheitsdienst des Landes Nordrhein-Westfalen vom 25. November 1997 (GV. NRW. S. 430), das zuletzt durch Artikel 2 des Gesetzes vom 30. April 2013 (GV. NRW. S. 202) geändert worden ist, findet nicht statt.</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(7) Zur Verbesserung des Studienerfolgs kann das Ministerium durch Rechtsverordnung im Benehmen mit den Hochschulen das Nähere zur Anerkennung von Prüfungsleistungen und Studienabschlüssen, zur zulässigen Zahl der Module, zur Transparenz der Prüfungsanford</w:t>
      </w:r>
      <w:r w:rsidRPr="007D2553">
        <w:rPr>
          <w:rFonts w:cs="Arial"/>
          <w:bCs/>
          <w:szCs w:val="22"/>
        </w:rPr>
        <w:t>e</w:t>
      </w:r>
      <w:r w:rsidRPr="007D2553">
        <w:rPr>
          <w:rFonts w:cs="Arial"/>
          <w:bCs/>
          <w:szCs w:val="22"/>
        </w:rPr>
        <w:t>rungen sowie zu den Teilnahmevoraussetzungen, der Arbeitsbelastung, der Anzahl, der Dauer und der Wiederholung der Prüfungsleistungen der Module sowie zu den Ergänzung</w:t>
      </w:r>
      <w:r w:rsidRPr="007D2553">
        <w:rPr>
          <w:rFonts w:cs="Arial"/>
          <w:bCs/>
          <w:szCs w:val="22"/>
        </w:rPr>
        <w:t>s</w:t>
      </w:r>
      <w:r w:rsidRPr="007D2553">
        <w:rPr>
          <w:rFonts w:cs="Arial"/>
          <w:bCs/>
          <w:szCs w:val="22"/>
        </w:rPr>
        <w:t>kursen im Sinne des § 58 Absatz 2a regeln. Desgleichen kann das Ministerium durch Rechtsverordnung das Nähere zu der Bewertung nach der ECTS-Bewertungsskala nach Absatz 1 Satz 3 regeln.</w:t>
      </w:r>
    </w:p>
    <w:p w:rsidR="00865D79" w:rsidRPr="007D2553" w:rsidRDefault="00865D79" w:rsidP="00865D79">
      <w:pPr>
        <w:autoSpaceDE w:val="0"/>
        <w:rPr>
          <w:rFonts w:cs="Arial"/>
          <w:bCs/>
          <w:szCs w:val="22"/>
        </w:rPr>
      </w:pPr>
    </w:p>
    <w:p w:rsidR="00865D79" w:rsidRPr="007D2553" w:rsidRDefault="00865D79" w:rsidP="00865D79">
      <w:pPr>
        <w:autoSpaceDE w:val="0"/>
        <w:jc w:val="center"/>
        <w:rPr>
          <w:rFonts w:cs="Arial"/>
          <w:bCs/>
          <w:szCs w:val="22"/>
        </w:rPr>
      </w:pPr>
      <w:r w:rsidRPr="007D2553">
        <w:rPr>
          <w:rFonts w:cs="Arial"/>
          <w:bCs/>
          <w:szCs w:val="22"/>
        </w:rPr>
        <w:t>§ 48a</w:t>
      </w:r>
    </w:p>
    <w:p w:rsidR="00865D79" w:rsidRPr="007D2553" w:rsidRDefault="00865D79" w:rsidP="00865D79">
      <w:pPr>
        <w:autoSpaceDE w:val="0"/>
        <w:jc w:val="center"/>
        <w:rPr>
          <w:rFonts w:cs="Arial"/>
          <w:bCs/>
          <w:szCs w:val="22"/>
        </w:rPr>
      </w:pPr>
      <w:r w:rsidRPr="007D2553">
        <w:rPr>
          <w:rFonts w:cs="Arial"/>
          <w:bCs/>
          <w:szCs w:val="22"/>
        </w:rPr>
        <w:t>Anerkennung von Prüfungsleistungen und Studienabschlüssen</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(1) Prüfungsleistungen, die in Studiengängen an anderen staatlichen oder staatlich ane</w:t>
      </w:r>
      <w:r w:rsidRPr="007D2553">
        <w:rPr>
          <w:rFonts w:cs="Arial"/>
          <w:bCs/>
          <w:szCs w:val="22"/>
        </w:rPr>
        <w:t>r</w:t>
      </w:r>
      <w:r w:rsidRPr="007D2553">
        <w:rPr>
          <w:rFonts w:cs="Arial"/>
          <w:bCs/>
          <w:szCs w:val="22"/>
        </w:rPr>
        <w:t>kannten Hochschulen, an staatlichen oder staatlich anerkannten Berufsakademien oder in Studiengängen an ausländischen staatlichen oder staatlich anerkannten Hochschulen e</w:t>
      </w:r>
      <w:r w:rsidRPr="007D2553">
        <w:rPr>
          <w:rFonts w:cs="Arial"/>
          <w:bCs/>
          <w:szCs w:val="22"/>
        </w:rPr>
        <w:t>r</w:t>
      </w:r>
      <w:r w:rsidRPr="007D2553">
        <w:rPr>
          <w:rFonts w:cs="Arial"/>
          <w:bCs/>
          <w:szCs w:val="22"/>
        </w:rPr>
        <w:t>bracht worden sind, werden anerkannt, sofern hinsichtlich der erworbenen Kompetenzen kein wesentlicher Unterschied zu den Leistungen besteht, die ersetzt werden. Das Gleiche gilt hinsichtlich Studienabschlüssen, mit denen Studiengänge im Sinne des Satzes 1 abg</w:t>
      </w:r>
      <w:r w:rsidRPr="007D2553">
        <w:rPr>
          <w:rFonts w:cs="Arial"/>
          <w:bCs/>
          <w:szCs w:val="22"/>
        </w:rPr>
        <w:t>e</w:t>
      </w:r>
      <w:r w:rsidRPr="007D2553">
        <w:rPr>
          <w:rFonts w:cs="Arial"/>
          <w:bCs/>
          <w:szCs w:val="22"/>
        </w:rPr>
        <w:lastRenderedPageBreak/>
        <w:t>schlossen worden sind. Die Anerkennung im Sinne der Sätze 1 und 2 dient der Fortsetzung des Studiums, dem Ablegen von Prüfungen, der Aufnahme eines weiteren Studiums oder der Zulassung zur Promotion.</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(2) Es obliegt der antragstellenden Person, die erforderlichen Informationen über die anzue</w:t>
      </w:r>
      <w:r w:rsidRPr="007D2553">
        <w:rPr>
          <w:rFonts w:cs="Arial"/>
          <w:bCs/>
          <w:szCs w:val="22"/>
        </w:rPr>
        <w:t>r</w:t>
      </w:r>
      <w:r w:rsidRPr="007D2553">
        <w:rPr>
          <w:rFonts w:cs="Arial"/>
          <w:bCs/>
          <w:szCs w:val="22"/>
        </w:rPr>
        <w:t>kennende Leistung bereitzustellen. Die Beweislast dafür, dass ein Antrag im Sinne des A</w:t>
      </w:r>
      <w:r w:rsidRPr="007D2553">
        <w:rPr>
          <w:rFonts w:cs="Arial"/>
          <w:bCs/>
          <w:szCs w:val="22"/>
        </w:rPr>
        <w:t>b</w:t>
      </w:r>
      <w:r w:rsidRPr="007D2553">
        <w:rPr>
          <w:rFonts w:cs="Arial"/>
          <w:bCs/>
          <w:szCs w:val="22"/>
        </w:rPr>
        <w:t>satzes 1 die Voraussetzungen für die Anerkennung nicht erfüllt, liegt bei der Stelle, die das Anerkennungsverfahren durchführt.</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(3) Entscheidungen über Anträge im Sinne des Absatzes 1 werden innerhalb einer von der Hochschule im Voraus festgelegten angemessenen Frist getroffen.</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(4) Die Anerkennung nach Absatz 1 führt zu einer Einstufung in ein Fachsemester, dessen Zahl sich aus dem Umfang der durch die Anerkennung erworbenen ECTS-Leistungspunkte im Verhältnis zu dem Gesamtumfang der im jeweiligen Studiengang insgesamt erwerbbaren ECTS-Leistungspunkten ergibt. Ist die Nachkommastelle kleiner als fünf, wird auf ganze S</w:t>
      </w:r>
      <w:r w:rsidRPr="007D2553">
        <w:rPr>
          <w:rFonts w:cs="Arial"/>
          <w:bCs/>
          <w:szCs w:val="22"/>
        </w:rPr>
        <w:t>e</w:t>
      </w:r>
      <w:r w:rsidRPr="007D2553">
        <w:rPr>
          <w:rFonts w:cs="Arial"/>
          <w:bCs/>
          <w:szCs w:val="22"/>
        </w:rPr>
        <w:t>mester abgerundet, ansonsten wird aufgerundet.</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(5) Wird die auf Grund eines Antrags im Sinne des Absatzes 1 begehrte Anerkennung ve</w:t>
      </w:r>
      <w:r w:rsidRPr="007D2553">
        <w:rPr>
          <w:rFonts w:cs="Arial"/>
          <w:bCs/>
          <w:szCs w:val="22"/>
        </w:rPr>
        <w:t>r</w:t>
      </w:r>
      <w:r w:rsidRPr="007D2553">
        <w:rPr>
          <w:rFonts w:cs="Arial"/>
          <w:bCs/>
          <w:szCs w:val="22"/>
        </w:rPr>
        <w:t>sagt, kann die antragstellende Person eine Überprüfung der Entscheidung durch das Präs</w:t>
      </w:r>
      <w:r w:rsidRPr="007D2553">
        <w:rPr>
          <w:rFonts w:cs="Arial"/>
          <w:bCs/>
          <w:szCs w:val="22"/>
        </w:rPr>
        <w:t>i</w:t>
      </w:r>
      <w:r w:rsidRPr="007D2553">
        <w:rPr>
          <w:rFonts w:cs="Arial"/>
          <w:bCs/>
          <w:szCs w:val="22"/>
        </w:rPr>
        <w:t>dium beantragen, soweit die Anerkennung nicht einen Studiengang betrifft, der mit einer staatlichen oder kirchlichen Prüfung abgeschlossen wird; das Präsidium gibt der für die En</w:t>
      </w:r>
      <w:r w:rsidRPr="007D2553">
        <w:rPr>
          <w:rFonts w:cs="Arial"/>
          <w:bCs/>
          <w:szCs w:val="22"/>
        </w:rPr>
        <w:t>t</w:t>
      </w:r>
      <w:r w:rsidRPr="007D2553">
        <w:rPr>
          <w:rFonts w:cs="Arial"/>
          <w:bCs/>
          <w:szCs w:val="22"/>
        </w:rPr>
        <w:t xml:space="preserve">scheidung über die Anerkennung zuständigen Stelle eine Empfehlung </w:t>
      </w:r>
      <w:proofErr w:type="spellStart"/>
      <w:r w:rsidRPr="007D2553">
        <w:rPr>
          <w:rFonts w:cs="Arial"/>
          <w:bCs/>
          <w:szCs w:val="22"/>
        </w:rPr>
        <w:t>fürdie</w:t>
      </w:r>
      <w:proofErr w:type="spellEnd"/>
      <w:r w:rsidRPr="007D2553">
        <w:rPr>
          <w:rFonts w:cs="Arial"/>
          <w:bCs/>
          <w:szCs w:val="22"/>
        </w:rPr>
        <w:t xml:space="preserve"> weitere B</w:t>
      </w:r>
      <w:r w:rsidRPr="007D2553">
        <w:rPr>
          <w:rFonts w:cs="Arial"/>
          <w:bCs/>
          <w:szCs w:val="22"/>
        </w:rPr>
        <w:t>e</w:t>
      </w:r>
      <w:r w:rsidRPr="007D2553">
        <w:rPr>
          <w:rFonts w:cs="Arial"/>
          <w:bCs/>
          <w:szCs w:val="22"/>
        </w:rPr>
        <w:t>handlung des Antrags.</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(6) Soweit Vereinbarungen und Abkommen der Bundesrepublik Deutschland mit anderen Staaten über Gleichwertigkeiten im Hochschulbereich (Äquivalenzabkommen) Studierende ausländischer Staaten abweichend von Absatz 1 begünstigen, gehen die Regelungen der Äquivalenzabkommen vor.</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(7) Auf Antrag kann die Hochschule sonstige Kenntnisse und Qualifikationen auf der Grun</w:t>
      </w:r>
      <w:r w:rsidRPr="007D2553">
        <w:rPr>
          <w:rFonts w:cs="Arial"/>
          <w:bCs/>
          <w:szCs w:val="22"/>
        </w:rPr>
        <w:t>d</w:t>
      </w:r>
      <w:r w:rsidRPr="007D2553">
        <w:rPr>
          <w:rFonts w:cs="Arial"/>
          <w:bCs/>
          <w:szCs w:val="22"/>
        </w:rPr>
        <w:t>lage vorgelegter Unterlagen anerkennen, wenn diese Kenntnisse und Qualifikationen den Prüfungsleistungen, die sie ersetzen sollen, nach Inhalt und Niveau gleichwertig sind.</w:t>
      </w:r>
    </w:p>
    <w:p w:rsidR="00865D79" w:rsidRPr="007D2553" w:rsidRDefault="00865D79" w:rsidP="00865D79">
      <w:pPr>
        <w:autoSpaceDE w:val="0"/>
        <w:rPr>
          <w:rFonts w:cs="Arial"/>
          <w:bCs/>
          <w:szCs w:val="22"/>
        </w:rPr>
      </w:pPr>
    </w:p>
    <w:p w:rsidR="00865D79" w:rsidRPr="007D2553" w:rsidRDefault="00865D79" w:rsidP="00865D79">
      <w:pPr>
        <w:autoSpaceDE w:val="0"/>
        <w:rPr>
          <w:rFonts w:cs="Arial"/>
          <w:szCs w:val="22"/>
        </w:rPr>
      </w:pPr>
      <w:r w:rsidRPr="007D2553">
        <w:rPr>
          <w:rFonts w:cs="Arial"/>
          <w:bCs/>
          <w:szCs w:val="22"/>
        </w:rPr>
        <w:t>(8) Die Hochschulen stellen in Ansehung des gegenseitigen Vertrauens auf die Qualitätss</w:t>
      </w:r>
      <w:r w:rsidRPr="007D2553">
        <w:rPr>
          <w:rFonts w:cs="Arial"/>
          <w:bCs/>
          <w:szCs w:val="22"/>
        </w:rPr>
        <w:t>i</w:t>
      </w:r>
      <w:r w:rsidRPr="007D2553">
        <w:rPr>
          <w:rFonts w:cs="Arial"/>
          <w:bCs/>
          <w:szCs w:val="22"/>
        </w:rPr>
        <w:t>cherung in den Hochschulen und der erfolgreichen Akkreditierung von Studiengängen sicher, dass die Verfahren und Kriterien, die bei der Anerkennung von Prüfungsleistungen und St</w:t>
      </w:r>
      <w:r w:rsidRPr="007D2553">
        <w:rPr>
          <w:rFonts w:cs="Arial"/>
          <w:bCs/>
          <w:szCs w:val="22"/>
        </w:rPr>
        <w:t>u</w:t>
      </w:r>
      <w:r w:rsidRPr="007D2553">
        <w:rPr>
          <w:rFonts w:cs="Arial"/>
          <w:bCs/>
          <w:szCs w:val="22"/>
        </w:rPr>
        <w:t>dienabschlüssen angewendet werden, durchschaubar, einheitlich und zuverlässig sind.</w:t>
      </w:r>
    </w:p>
    <w:p w:rsidR="00865D79" w:rsidRPr="007D2553" w:rsidRDefault="00865D79" w:rsidP="00865D79">
      <w:pPr>
        <w:autoSpaceDE w:val="0"/>
        <w:rPr>
          <w:rFonts w:cs="Arial"/>
          <w:szCs w:val="22"/>
        </w:rPr>
      </w:pPr>
    </w:p>
    <w:p w:rsidR="00865D79" w:rsidRPr="007D2553" w:rsidRDefault="00865D79" w:rsidP="00865D79">
      <w:pPr>
        <w:autoSpaceDE w:val="0"/>
        <w:jc w:val="center"/>
        <w:rPr>
          <w:rFonts w:cs="Arial"/>
          <w:szCs w:val="22"/>
        </w:rPr>
      </w:pPr>
      <w:r w:rsidRPr="007D2553">
        <w:rPr>
          <w:rFonts w:cs="Arial"/>
          <w:szCs w:val="22"/>
        </w:rPr>
        <w:t>§ 49</w:t>
      </w:r>
    </w:p>
    <w:p w:rsidR="00865D79" w:rsidRPr="007D2553" w:rsidRDefault="00865D79" w:rsidP="00865D79">
      <w:pPr>
        <w:autoSpaceDE w:val="0"/>
        <w:jc w:val="center"/>
        <w:rPr>
          <w:rFonts w:cs="Arial"/>
          <w:szCs w:val="22"/>
        </w:rPr>
      </w:pPr>
      <w:r w:rsidRPr="007D2553">
        <w:rPr>
          <w:rFonts w:cs="Arial"/>
          <w:szCs w:val="22"/>
        </w:rPr>
        <w:t>Prüfungsordnungen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 xml:space="preserve">(1) Hochschulprüfungen werden auf Grund von Prüfungsordnungen abgelegt, die nach Überprüfung durch das Präsidium vom Fachbereichsrat </w:t>
      </w:r>
      <w:r w:rsidRPr="007D2553">
        <w:rPr>
          <w:rFonts w:cs="Arial"/>
          <w:bCs/>
          <w:szCs w:val="22"/>
        </w:rPr>
        <w:t xml:space="preserve">auf Vorschlag des Studienbeirats </w:t>
      </w:r>
      <w:r w:rsidRPr="007D2553">
        <w:rPr>
          <w:rFonts w:cs="Arial"/>
          <w:szCs w:val="22"/>
        </w:rPr>
        <w:t xml:space="preserve">zu erlassen sind. Bei Erarbeitung der Prüfungsordnungen sind die Studierenden zu beteiligen; das Nähere bestimmt die Fachbereichsordnung </w:t>
      </w:r>
      <w:r w:rsidRPr="007D2553">
        <w:rPr>
          <w:rFonts w:cs="Arial"/>
          <w:bCs/>
          <w:szCs w:val="22"/>
        </w:rPr>
        <w:t>Falls der Fachbereichsrat einem Vorschlag des Studienbeirats nicht folgen oder ohne einen Vorschlag entscheiden will, kann er, soweit die Entscheidung organisatorische Regelungen der Prüfungsordnung betrifft, mit einer Meh</w:t>
      </w:r>
      <w:r w:rsidRPr="007D2553">
        <w:rPr>
          <w:rFonts w:cs="Arial"/>
          <w:bCs/>
          <w:szCs w:val="22"/>
        </w:rPr>
        <w:t>r</w:t>
      </w:r>
      <w:r w:rsidRPr="007D2553">
        <w:rPr>
          <w:rFonts w:cs="Arial"/>
          <w:bCs/>
          <w:szCs w:val="22"/>
        </w:rPr>
        <w:t xml:space="preserve">heit von zwei Dritteln seiner Stimmen den Vorschlag ersetzen oder ohne einen Vorschlag entscheiden; betrifft der Entscheidungsgegenstand andere </w:t>
      </w:r>
      <w:proofErr w:type="spellStart"/>
      <w:r w:rsidRPr="007D2553">
        <w:rPr>
          <w:rFonts w:cs="Arial"/>
          <w:bCs/>
          <w:szCs w:val="22"/>
        </w:rPr>
        <w:t>alsorganisatorische</w:t>
      </w:r>
      <w:proofErr w:type="spellEnd"/>
      <w:r w:rsidRPr="007D2553">
        <w:rPr>
          <w:rFonts w:cs="Arial"/>
          <w:bCs/>
          <w:szCs w:val="22"/>
        </w:rPr>
        <w:t xml:space="preserve"> Regelungen, reicht die Mehrheit seiner Stimmen. Organisatorische Regelungen im Sinne des Satzes 2 sind die Anzahl der Prüfungen und der Module sowie das Prüfungsverfahren</w:t>
      </w:r>
      <w:r w:rsidRPr="007D2553">
        <w:rPr>
          <w:rFonts w:cs="Arial"/>
          <w:szCs w:val="22"/>
        </w:rPr>
        <w:t>.</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lastRenderedPageBreak/>
        <w:t>(2) Hochschulprüfungsordnungen müssen insbesondere regeln:</w:t>
      </w:r>
    </w:p>
    <w:p w:rsidR="00865D79" w:rsidRPr="007D2553" w:rsidRDefault="00865D79" w:rsidP="00865D79">
      <w:pPr>
        <w:autoSpaceDE w:val="0"/>
        <w:rPr>
          <w:rFonts w:cs="Arial"/>
          <w:szCs w:val="22"/>
        </w:rPr>
      </w:pPr>
      <w:r w:rsidRPr="007D2553">
        <w:rPr>
          <w:rFonts w:cs="Arial"/>
          <w:szCs w:val="22"/>
        </w:rPr>
        <w:t>1. Das Ziel des Studiums, den zu verleihenden Hochschulgrad und die Zahl der Module,</w:t>
      </w:r>
    </w:p>
    <w:p w:rsidR="00865D79" w:rsidRPr="007D2553" w:rsidRDefault="00865D79" w:rsidP="00865D79">
      <w:pPr>
        <w:autoSpaceDE w:val="0"/>
        <w:rPr>
          <w:rFonts w:cs="Arial"/>
          <w:szCs w:val="22"/>
        </w:rPr>
      </w:pPr>
      <w:r w:rsidRPr="007D2553">
        <w:rPr>
          <w:rFonts w:cs="Arial"/>
          <w:szCs w:val="22"/>
        </w:rPr>
        <w:t xml:space="preserve">2. den Inhalt, das Qualifikationsziel, die </w:t>
      </w:r>
      <w:proofErr w:type="spellStart"/>
      <w:r w:rsidRPr="007D2553">
        <w:rPr>
          <w:rFonts w:cs="Arial"/>
          <w:szCs w:val="22"/>
        </w:rPr>
        <w:t>Lehrform</w:t>
      </w:r>
      <w:proofErr w:type="spellEnd"/>
      <w:r w:rsidRPr="007D2553">
        <w:rPr>
          <w:rFonts w:cs="Arial"/>
          <w:szCs w:val="22"/>
        </w:rPr>
        <w:t>, die Teilnahmevoraussetzungen, die A</w:t>
      </w:r>
      <w:r w:rsidRPr="007D2553">
        <w:rPr>
          <w:rFonts w:cs="Arial"/>
          <w:szCs w:val="22"/>
        </w:rPr>
        <w:t>r</w:t>
      </w:r>
      <w:r w:rsidRPr="007D2553">
        <w:rPr>
          <w:rFonts w:cs="Arial"/>
          <w:szCs w:val="22"/>
        </w:rPr>
        <w:t>beitsbelastung und die Dauer der Prüfungsleistungen der Module; für behinderte Studiere</w:t>
      </w:r>
      <w:r w:rsidRPr="007D2553">
        <w:rPr>
          <w:rFonts w:cs="Arial"/>
          <w:szCs w:val="22"/>
        </w:rPr>
        <w:t>n</w:t>
      </w:r>
      <w:r w:rsidRPr="007D2553">
        <w:rPr>
          <w:rFonts w:cs="Arial"/>
          <w:szCs w:val="22"/>
        </w:rPr>
        <w:t xml:space="preserve">de </w:t>
      </w:r>
      <w:r w:rsidRPr="007D2553">
        <w:rPr>
          <w:rFonts w:cs="Arial"/>
          <w:bCs/>
          <w:szCs w:val="22"/>
        </w:rPr>
        <w:t xml:space="preserve">mit Behinderung oder chronischer Erkrankung </w:t>
      </w:r>
      <w:r w:rsidRPr="007D2553">
        <w:rPr>
          <w:rFonts w:cs="Arial"/>
          <w:szCs w:val="22"/>
        </w:rPr>
        <w:t>sind nachteilsausgleichende Regelungen zu treffen,</w:t>
      </w:r>
    </w:p>
    <w:p w:rsidR="00865D79" w:rsidRPr="007D2553" w:rsidRDefault="00865D79" w:rsidP="00865D79">
      <w:pPr>
        <w:autoSpaceDE w:val="0"/>
        <w:rPr>
          <w:rFonts w:cs="Arial"/>
          <w:szCs w:val="22"/>
        </w:rPr>
      </w:pPr>
      <w:r w:rsidRPr="007D2553">
        <w:rPr>
          <w:rFonts w:cs="Arial"/>
          <w:szCs w:val="22"/>
        </w:rPr>
        <w:t>3. die Voraussetzungen der in den Studiengang integrierten Auslandssemester, Praxiss</w:t>
      </w:r>
      <w:r w:rsidRPr="007D2553">
        <w:rPr>
          <w:rFonts w:cs="Arial"/>
          <w:szCs w:val="22"/>
        </w:rPr>
        <w:t>e</w:t>
      </w:r>
      <w:r w:rsidRPr="007D2553">
        <w:rPr>
          <w:rFonts w:cs="Arial"/>
          <w:szCs w:val="22"/>
        </w:rPr>
        <w:t>mester oder anderen berufspraktischen Studienphasen,</w:t>
      </w:r>
    </w:p>
    <w:p w:rsidR="00865D79" w:rsidRPr="007D2553" w:rsidRDefault="00865D79" w:rsidP="00865D79">
      <w:pPr>
        <w:autoSpaceDE w:val="0"/>
        <w:rPr>
          <w:rFonts w:cs="Arial"/>
          <w:szCs w:val="22"/>
        </w:rPr>
      </w:pPr>
      <w:r w:rsidRPr="007D2553">
        <w:rPr>
          <w:rFonts w:cs="Arial"/>
          <w:szCs w:val="22"/>
        </w:rPr>
        <w:t>4. die Zahl und die Voraussetzungen für die Wiederholung von Prüfungsleistungen,</w:t>
      </w:r>
    </w:p>
    <w:p w:rsidR="00865D79" w:rsidRPr="007D2553" w:rsidRDefault="00865D79" w:rsidP="00865D79">
      <w:pPr>
        <w:autoSpaceDE w:val="0"/>
        <w:rPr>
          <w:rFonts w:cs="Arial"/>
          <w:szCs w:val="22"/>
        </w:rPr>
      </w:pPr>
      <w:r w:rsidRPr="007D2553">
        <w:rPr>
          <w:rFonts w:cs="Arial"/>
          <w:szCs w:val="22"/>
        </w:rPr>
        <w:t xml:space="preserve">5. die Inanspruchnahme von Schutzbestimmungen entsprechend den §§ 3, 4, 6 und 8 des Mutterschutzgesetzes und entsprechend den Fristen des </w:t>
      </w:r>
      <w:r w:rsidRPr="007D2553">
        <w:rPr>
          <w:rFonts w:cs="Arial"/>
          <w:bCs/>
          <w:szCs w:val="22"/>
        </w:rPr>
        <w:t>Bundeselterngeld- und Elternzei</w:t>
      </w:r>
      <w:r w:rsidRPr="007D2553">
        <w:rPr>
          <w:rFonts w:cs="Arial"/>
          <w:bCs/>
          <w:szCs w:val="22"/>
        </w:rPr>
        <w:t>t</w:t>
      </w:r>
      <w:r w:rsidRPr="007D2553">
        <w:rPr>
          <w:rFonts w:cs="Arial"/>
          <w:bCs/>
          <w:szCs w:val="22"/>
        </w:rPr>
        <w:t>gesetzes</w:t>
      </w:r>
      <w:r w:rsidRPr="007D2553">
        <w:rPr>
          <w:rFonts w:cs="Arial"/>
          <w:szCs w:val="22"/>
        </w:rPr>
        <w:t xml:space="preserve"> sowie die Berücksichtigung von Ausfallzeiten durch die Pflege von Familienang</w:t>
      </w:r>
      <w:r w:rsidRPr="007D2553">
        <w:rPr>
          <w:rFonts w:cs="Arial"/>
          <w:szCs w:val="22"/>
        </w:rPr>
        <w:t>e</w:t>
      </w:r>
      <w:r w:rsidRPr="007D2553">
        <w:rPr>
          <w:rFonts w:cs="Arial"/>
          <w:szCs w:val="22"/>
        </w:rPr>
        <w:t>hörigen,</w:t>
      </w:r>
    </w:p>
    <w:p w:rsidR="00865D79" w:rsidRPr="007D2553" w:rsidRDefault="00865D79" w:rsidP="00865D79">
      <w:pPr>
        <w:autoSpaceDE w:val="0"/>
        <w:rPr>
          <w:rFonts w:cs="Arial"/>
          <w:szCs w:val="22"/>
        </w:rPr>
      </w:pPr>
      <w:r w:rsidRPr="007D2553">
        <w:rPr>
          <w:rFonts w:cs="Arial"/>
          <w:szCs w:val="22"/>
        </w:rPr>
        <w:t>6. die Grundsätze der Bewertung einzelner Prüfungsleistungen einschließlich der Höchstfri</w:t>
      </w:r>
      <w:r w:rsidRPr="007D2553">
        <w:rPr>
          <w:rFonts w:cs="Arial"/>
          <w:szCs w:val="22"/>
        </w:rPr>
        <w:t>s</w:t>
      </w:r>
      <w:r w:rsidRPr="007D2553">
        <w:rPr>
          <w:rFonts w:cs="Arial"/>
          <w:szCs w:val="22"/>
        </w:rPr>
        <w:t xml:space="preserve">ten für die Mitteilung der Bewertung von Prüfungen und die </w:t>
      </w:r>
      <w:r w:rsidRPr="007D2553">
        <w:rPr>
          <w:rFonts w:cs="Arial"/>
          <w:bCs/>
          <w:szCs w:val="22"/>
        </w:rPr>
        <w:t xml:space="preserve">Anerkennung </w:t>
      </w:r>
      <w:r w:rsidRPr="007D2553">
        <w:rPr>
          <w:rFonts w:cs="Arial"/>
          <w:szCs w:val="22"/>
        </w:rPr>
        <w:t>Anrechnung von in anderen Studiengängen oder an anderen Hochschulen erbrachten Leistungen,</w:t>
      </w:r>
    </w:p>
    <w:p w:rsidR="00865D79" w:rsidRPr="007D2553" w:rsidRDefault="00865D79" w:rsidP="00865D79">
      <w:pPr>
        <w:autoSpaceDE w:val="0"/>
        <w:rPr>
          <w:rFonts w:cs="Arial"/>
          <w:szCs w:val="22"/>
        </w:rPr>
      </w:pPr>
      <w:r w:rsidRPr="007D2553">
        <w:rPr>
          <w:rFonts w:cs="Arial"/>
          <w:szCs w:val="22"/>
        </w:rPr>
        <w:t>7. die Prüfungsorgane und das Prüfungsverfahren,</w:t>
      </w:r>
    </w:p>
    <w:p w:rsidR="00865D79" w:rsidRPr="007D2553" w:rsidRDefault="00865D79" w:rsidP="00865D79">
      <w:pPr>
        <w:autoSpaceDE w:val="0"/>
        <w:rPr>
          <w:rFonts w:cs="Arial"/>
          <w:szCs w:val="22"/>
        </w:rPr>
      </w:pPr>
      <w:r w:rsidRPr="007D2553">
        <w:rPr>
          <w:rFonts w:cs="Arial"/>
          <w:szCs w:val="22"/>
        </w:rPr>
        <w:t>8. die Folgen der Nichterbringung von Prüfungsleistungen und des Rücktritts von einer Pr</w:t>
      </w:r>
      <w:r w:rsidRPr="007D2553">
        <w:rPr>
          <w:rFonts w:cs="Arial"/>
          <w:szCs w:val="22"/>
        </w:rPr>
        <w:t>ü</w:t>
      </w:r>
      <w:r w:rsidRPr="007D2553">
        <w:rPr>
          <w:rFonts w:cs="Arial"/>
          <w:szCs w:val="22"/>
        </w:rPr>
        <w:t xml:space="preserve">fung sowie die </w:t>
      </w:r>
      <w:r w:rsidRPr="007D2553">
        <w:rPr>
          <w:rFonts w:cs="Arial"/>
          <w:bCs/>
          <w:szCs w:val="22"/>
        </w:rPr>
        <w:t xml:space="preserve">das innerhalb der Hochschule einheitlich geregelte Nähere zur </w:t>
      </w:r>
      <w:r w:rsidRPr="007D2553">
        <w:rPr>
          <w:rFonts w:cs="Arial"/>
          <w:szCs w:val="22"/>
        </w:rPr>
        <w:t xml:space="preserve">Art und Weise </w:t>
      </w:r>
      <w:r w:rsidRPr="007D2553">
        <w:rPr>
          <w:rFonts w:cs="Arial"/>
          <w:bCs/>
          <w:szCs w:val="22"/>
        </w:rPr>
        <w:t>der Erbringung des Nachweises</w:t>
      </w:r>
      <w:r w:rsidRPr="007D2553">
        <w:rPr>
          <w:rFonts w:cs="Arial"/>
          <w:szCs w:val="22"/>
        </w:rPr>
        <w:t>, in der der Nachweis der krankheitsbedingten Prüfungsu</w:t>
      </w:r>
      <w:r w:rsidRPr="007D2553">
        <w:rPr>
          <w:rFonts w:cs="Arial"/>
          <w:szCs w:val="22"/>
        </w:rPr>
        <w:t>n</w:t>
      </w:r>
      <w:r w:rsidRPr="007D2553">
        <w:rPr>
          <w:rFonts w:cs="Arial"/>
          <w:szCs w:val="22"/>
        </w:rPr>
        <w:t>fähigkeit zu erbringen ist,</w:t>
      </w:r>
    </w:p>
    <w:p w:rsidR="00865D79" w:rsidRPr="007D2553" w:rsidRDefault="00865D79" w:rsidP="00865D79">
      <w:pPr>
        <w:autoSpaceDE w:val="0"/>
        <w:rPr>
          <w:rFonts w:cs="Arial"/>
          <w:szCs w:val="22"/>
        </w:rPr>
      </w:pPr>
      <w:r w:rsidRPr="007D2553">
        <w:rPr>
          <w:rFonts w:cs="Arial"/>
          <w:szCs w:val="22"/>
        </w:rPr>
        <w:t>9. die Folgen von Verstößen gegen Prüfungsvorschriften,</w:t>
      </w:r>
    </w:p>
    <w:p w:rsidR="00865D79" w:rsidRPr="007D2553" w:rsidRDefault="00865D79" w:rsidP="00865D79">
      <w:pPr>
        <w:autoSpaceDE w:val="0"/>
        <w:rPr>
          <w:rFonts w:cs="Arial"/>
          <w:szCs w:val="22"/>
        </w:rPr>
      </w:pPr>
      <w:r w:rsidRPr="007D2553">
        <w:rPr>
          <w:rFonts w:cs="Arial"/>
          <w:szCs w:val="22"/>
        </w:rPr>
        <w:t>10. die Einsicht in die Prüfungsakten nach den einzelnen Prüfungen.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w:t>
      </w:r>
      <w:r w:rsidRPr="007D2553">
        <w:rPr>
          <w:rFonts w:cs="Arial"/>
          <w:bCs/>
          <w:szCs w:val="22"/>
        </w:rPr>
        <w:t>2a) Eine verpflichtende Teilnahme der Studierenden an Lehrveranstaltungen darf als Tei</w:t>
      </w:r>
      <w:r w:rsidRPr="007D2553">
        <w:rPr>
          <w:rFonts w:cs="Arial"/>
          <w:bCs/>
          <w:szCs w:val="22"/>
        </w:rPr>
        <w:t>l</w:t>
      </w:r>
      <w:r w:rsidRPr="007D2553">
        <w:rPr>
          <w:rFonts w:cs="Arial"/>
          <w:bCs/>
          <w:szCs w:val="22"/>
        </w:rPr>
        <w:t>nahmevoraussetzung für Prüfungsleistungen nicht geregelt werden, es sei denn, bei der Lehrveranstaltung handelt es sich um eine Exkursion, einen Sprachkurs, ein Praktikum, eine praktische Übung oder eine vergleichbare Lehrveranstaltung.</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(3) Die Hochschulen können durch Prüfungsordnung oder durch Ordnung regeln, dass die Anmeldung zum Erstversuch einer Prüfung spätestens drei Semester</w:t>
      </w:r>
    </w:p>
    <w:p w:rsidR="00865D79" w:rsidRPr="007D2553" w:rsidRDefault="00865D79" w:rsidP="00865D79">
      <w:pPr>
        <w:autoSpaceDE w:val="0"/>
        <w:rPr>
          <w:rFonts w:cs="Arial"/>
          <w:szCs w:val="22"/>
        </w:rPr>
      </w:pPr>
      <w:r w:rsidRPr="007D2553">
        <w:rPr>
          <w:rFonts w:cs="Arial"/>
          <w:szCs w:val="22"/>
        </w:rPr>
        <w:t>a) nach dem Semester, in dem der Besuch der Lehrveranstaltung, dem die Prüfung nach dem Studienplan oder dem Studienablaufplan zugeordnet ist, nach diesen Plänen vorges</w:t>
      </w:r>
      <w:r w:rsidRPr="007D2553">
        <w:rPr>
          <w:rFonts w:cs="Arial"/>
          <w:szCs w:val="22"/>
        </w:rPr>
        <w:t>e</w:t>
      </w:r>
      <w:r w:rsidRPr="007D2553">
        <w:rPr>
          <w:rFonts w:cs="Arial"/>
          <w:szCs w:val="22"/>
        </w:rPr>
        <w:t xml:space="preserve">hen war, oder </w:t>
      </w:r>
    </w:p>
    <w:p w:rsidR="00865D79" w:rsidRPr="007D2553" w:rsidRDefault="00865D79" w:rsidP="00865D79">
      <w:pPr>
        <w:autoSpaceDE w:val="0"/>
        <w:rPr>
          <w:rFonts w:cs="Arial"/>
          <w:bCs/>
          <w:szCs w:val="22"/>
        </w:rPr>
      </w:pPr>
      <w:r w:rsidRPr="007D2553">
        <w:rPr>
          <w:rFonts w:cs="Arial"/>
          <w:szCs w:val="22"/>
        </w:rPr>
        <w:t>b) nach dem Besuch dieser Lehrveranstaltung erfolgen muss; desgleichen können in der Prüfungsordnung oder in einer Ordnung Fristen für die Wiederholung der Prüfung festgesetzt werden; für die Fristen gilt § 8 Abs. 3 Studienbeitrags- und Hochschulabgabengesetz en</w:t>
      </w:r>
      <w:r w:rsidRPr="007D2553">
        <w:rPr>
          <w:rFonts w:cs="Arial"/>
          <w:szCs w:val="22"/>
        </w:rPr>
        <w:t>t</w:t>
      </w:r>
      <w:r w:rsidRPr="007D2553">
        <w:rPr>
          <w:rFonts w:cs="Arial"/>
          <w:szCs w:val="22"/>
        </w:rPr>
        <w:t>sprechend. In den Fällen des Satzes 1 verlieren die Studierenden den Prüfungsanspruch, wenn sie nicht innerhalb des vorgegebenen Zeitraumes die Lehrveranstaltung besuchen oder sich zur Prüfung oder zur Wiederholungsprüfung melden, es sei denn, sie weisen nach, dass sie das Versäumnis der Frist nicht zu vertreten haben. Vorbehaltlich anderweitiger staatlicher Regelungen oder Regelungen in Leistungspunktsystemen können die Hochsch</w:t>
      </w:r>
      <w:r w:rsidRPr="007D2553">
        <w:rPr>
          <w:rFonts w:cs="Arial"/>
          <w:szCs w:val="22"/>
        </w:rPr>
        <w:t>u</w:t>
      </w:r>
      <w:r w:rsidRPr="007D2553">
        <w:rPr>
          <w:rFonts w:cs="Arial"/>
          <w:szCs w:val="22"/>
        </w:rPr>
        <w:t>len in Hochschulprüfungsordnungen sowie für Studiengänge mit staatlichen oder kirchlichen Prüfungen in besonderen Ordnungen vorsehen, dass die Wiederholung von Teilnahmev</w:t>
      </w:r>
      <w:r w:rsidRPr="007D2553">
        <w:rPr>
          <w:rFonts w:cs="Arial"/>
          <w:szCs w:val="22"/>
        </w:rPr>
        <w:t>o</w:t>
      </w:r>
      <w:r w:rsidRPr="007D2553">
        <w:rPr>
          <w:rFonts w:cs="Arial"/>
          <w:szCs w:val="22"/>
        </w:rPr>
        <w:t>raussetzungen im Sinne des Absatzes 2 Nummer 2 beschränkt werden kann.</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(3a) Die Fristen im Sinne des Absatzes 3 verlängern sich</w:t>
      </w:r>
    </w:p>
    <w:p w:rsidR="00865D79" w:rsidRPr="007D2553" w:rsidRDefault="00865D79" w:rsidP="00865D79">
      <w:pPr>
        <w:autoSpaceDE w:val="0"/>
        <w:rPr>
          <w:rFonts w:cs="Arial"/>
          <w:bCs/>
          <w:szCs w:val="22"/>
        </w:rPr>
      </w:pPr>
      <w:r w:rsidRPr="007D2553">
        <w:rPr>
          <w:rFonts w:cs="Arial"/>
          <w:bCs/>
          <w:szCs w:val="22"/>
        </w:rPr>
        <w:t>1. für die Pflege und Erziehung von minderjährigen Kindern im Sinne des § 25 Absatz 5 des Bundesausbildungsförderungsgesetzes um drei Semester pro Kind,</w:t>
      </w:r>
    </w:p>
    <w:p w:rsidR="00865D79" w:rsidRPr="007D2553" w:rsidRDefault="00865D79" w:rsidP="00865D79">
      <w:pPr>
        <w:autoSpaceDE w:val="0"/>
        <w:rPr>
          <w:rFonts w:cs="Arial"/>
          <w:bCs/>
          <w:szCs w:val="22"/>
        </w:rPr>
      </w:pPr>
      <w:r w:rsidRPr="007D2553">
        <w:rPr>
          <w:rFonts w:cs="Arial"/>
          <w:bCs/>
          <w:szCs w:val="22"/>
        </w:rPr>
        <w:t>2. für die Mitwirkung als gewählte Vertreterin oder gewählter Vertreter in Organen der Hoc</w:t>
      </w:r>
      <w:r w:rsidRPr="007D2553">
        <w:rPr>
          <w:rFonts w:cs="Arial"/>
          <w:bCs/>
          <w:szCs w:val="22"/>
        </w:rPr>
        <w:t>h</w:t>
      </w:r>
      <w:r w:rsidRPr="007D2553">
        <w:rPr>
          <w:rFonts w:cs="Arial"/>
          <w:bCs/>
          <w:szCs w:val="22"/>
        </w:rPr>
        <w:t xml:space="preserve">schule, der </w:t>
      </w:r>
      <w:proofErr w:type="spellStart"/>
      <w:r w:rsidRPr="007D2553">
        <w:rPr>
          <w:rFonts w:cs="Arial"/>
          <w:bCs/>
          <w:szCs w:val="22"/>
        </w:rPr>
        <w:t>Studierendenschaft</w:t>
      </w:r>
      <w:proofErr w:type="spellEnd"/>
      <w:r w:rsidRPr="007D2553">
        <w:rPr>
          <w:rFonts w:cs="Arial"/>
          <w:bCs/>
          <w:szCs w:val="22"/>
        </w:rPr>
        <w:t xml:space="preserve">, der Fachschaften der </w:t>
      </w:r>
      <w:proofErr w:type="spellStart"/>
      <w:r w:rsidRPr="007D2553">
        <w:rPr>
          <w:rFonts w:cs="Arial"/>
          <w:bCs/>
          <w:szCs w:val="22"/>
        </w:rPr>
        <w:t>Studierendenschaft</w:t>
      </w:r>
      <w:proofErr w:type="spellEnd"/>
      <w:r w:rsidRPr="007D2553">
        <w:rPr>
          <w:rFonts w:cs="Arial"/>
          <w:bCs/>
          <w:szCs w:val="22"/>
        </w:rPr>
        <w:t xml:space="preserve"> oder der Studi</w:t>
      </w:r>
      <w:r w:rsidRPr="007D2553">
        <w:rPr>
          <w:rFonts w:cs="Arial"/>
          <w:bCs/>
          <w:szCs w:val="22"/>
        </w:rPr>
        <w:t>e</w:t>
      </w:r>
      <w:r w:rsidRPr="007D2553">
        <w:rPr>
          <w:rFonts w:cs="Arial"/>
          <w:bCs/>
          <w:szCs w:val="22"/>
        </w:rPr>
        <w:t>rendenwerke um insgesamt bis zu höchstens vier Semester,</w:t>
      </w:r>
    </w:p>
    <w:p w:rsidR="00865D79" w:rsidRPr="007D2553" w:rsidRDefault="00865D79" w:rsidP="00865D79">
      <w:pPr>
        <w:autoSpaceDE w:val="0"/>
        <w:rPr>
          <w:rFonts w:cs="Arial"/>
          <w:bCs/>
          <w:szCs w:val="22"/>
        </w:rPr>
      </w:pPr>
      <w:r w:rsidRPr="007D2553">
        <w:rPr>
          <w:rFonts w:cs="Arial"/>
          <w:bCs/>
          <w:szCs w:val="22"/>
        </w:rPr>
        <w:lastRenderedPageBreak/>
        <w:t>3. für die Wahrnehmung des Amtes der Gleichstellungsbeauftragten um bis zu höchstens vier Semester,</w:t>
      </w:r>
    </w:p>
    <w:p w:rsidR="00865D79" w:rsidRPr="007D2553" w:rsidRDefault="00865D79" w:rsidP="00865D79">
      <w:pPr>
        <w:autoSpaceDE w:val="0"/>
        <w:rPr>
          <w:rFonts w:cs="Arial"/>
          <w:bCs/>
          <w:szCs w:val="22"/>
        </w:rPr>
      </w:pPr>
      <w:r w:rsidRPr="007D2553">
        <w:rPr>
          <w:rFonts w:cs="Arial"/>
          <w:bCs/>
          <w:szCs w:val="22"/>
        </w:rPr>
        <w:t>4. um die Zeit der studienzeitverlängernden Auswirkungen einer Behinderung oder einer schweren Erkrankung und</w:t>
      </w:r>
    </w:p>
    <w:p w:rsidR="00865D79" w:rsidRPr="007D2553" w:rsidRDefault="00865D79" w:rsidP="00865D79">
      <w:pPr>
        <w:autoSpaceDE w:val="0"/>
        <w:rPr>
          <w:rFonts w:cs="Arial"/>
          <w:bCs/>
          <w:szCs w:val="22"/>
        </w:rPr>
      </w:pPr>
      <w:r w:rsidRPr="007D2553">
        <w:rPr>
          <w:rFonts w:cs="Arial"/>
          <w:bCs/>
          <w:szCs w:val="22"/>
        </w:rPr>
        <w:t>5. um bis zu drei Semestern für die Zeit, in der Studierende eine Verantwortung für nahe Angehörige mit Pflege- und Unterstützungsbedarf wahrnehmen.</w:t>
      </w:r>
    </w:p>
    <w:p w:rsidR="00865D79" w:rsidRPr="007D2553" w:rsidRDefault="00865D79" w:rsidP="00865D79">
      <w:pPr>
        <w:autoSpaceDE w:val="0"/>
        <w:rPr>
          <w:rFonts w:cs="Arial"/>
          <w:szCs w:val="22"/>
        </w:rPr>
      </w:pPr>
      <w:r w:rsidRPr="007D2553">
        <w:rPr>
          <w:rFonts w:cs="Arial"/>
          <w:bCs/>
          <w:szCs w:val="22"/>
        </w:rPr>
        <w:t>Bei Studierenden in Teilzeit verlängern sich die Fristen im Sinne des Absatzes 3 entspr</w:t>
      </w:r>
      <w:r w:rsidRPr="007D2553">
        <w:rPr>
          <w:rFonts w:cs="Arial"/>
          <w:bCs/>
          <w:szCs w:val="22"/>
        </w:rPr>
        <w:t>e</w:t>
      </w:r>
      <w:r w:rsidRPr="007D2553">
        <w:rPr>
          <w:rFonts w:cs="Arial"/>
          <w:bCs/>
          <w:szCs w:val="22"/>
        </w:rPr>
        <w:t>chend dem Verhältnis ihres Studiums in Teilzeit zum Studium in Vollzeit.</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(4) Vor dem Erlass staatlicher Prüfungsordnungen sind die betroffenen Hochschulen zu h</w:t>
      </w:r>
      <w:r w:rsidRPr="007D2553">
        <w:rPr>
          <w:rFonts w:cs="Arial"/>
          <w:szCs w:val="22"/>
        </w:rPr>
        <w:t>ö</w:t>
      </w:r>
      <w:r w:rsidRPr="007D2553">
        <w:rPr>
          <w:rFonts w:cs="Arial"/>
          <w:szCs w:val="22"/>
        </w:rPr>
        <w:t>ren. Zu geltenden staatlichen Prüfungsordnungen können die betroffenen Hochschulen Ä</w:t>
      </w:r>
      <w:r w:rsidRPr="007D2553">
        <w:rPr>
          <w:rFonts w:cs="Arial"/>
          <w:szCs w:val="22"/>
        </w:rPr>
        <w:t>n</w:t>
      </w:r>
      <w:r w:rsidRPr="007D2553">
        <w:rPr>
          <w:rFonts w:cs="Arial"/>
          <w:szCs w:val="22"/>
        </w:rPr>
        <w:t>derungsvorschläge vorlegen, die mit ihnen zu erörtern sind. Ordnungen der Hochschule über Zwischenprüfungen oder sonstigen Prüfungen in Studiengängen, die mit einer staatlichen Prüfung abgeschlossen werden, bedürfen der Zustimmung des für die Prüfungsordnung z</w:t>
      </w:r>
      <w:r w:rsidRPr="007D2553">
        <w:rPr>
          <w:rFonts w:cs="Arial"/>
          <w:szCs w:val="22"/>
        </w:rPr>
        <w:t>u</w:t>
      </w:r>
      <w:r w:rsidRPr="007D2553">
        <w:rPr>
          <w:rFonts w:cs="Arial"/>
          <w:szCs w:val="22"/>
        </w:rPr>
        <w:t xml:space="preserve">ständigen Fachministeriums </w:t>
      </w:r>
    </w:p>
    <w:p w:rsidR="00865D79" w:rsidRPr="007D2553" w:rsidRDefault="00865D79" w:rsidP="00865D79">
      <w:pPr>
        <w:autoSpaceDE w:val="0"/>
        <w:rPr>
          <w:rFonts w:cs="Arial"/>
          <w:szCs w:val="22"/>
        </w:rPr>
      </w:pPr>
    </w:p>
    <w:p w:rsidR="00865D79" w:rsidRPr="007D2553" w:rsidRDefault="00865D79" w:rsidP="00865D79">
      <w:pPr>
        <w:autoSpaceDE w:val="0"/>
        <w:jc w:val="center"/>
        <w:rPr>
          <w:rFonts w:cs="Arial"/>
          <w:szCs w:val="22"/>
        </w:rPr>
      </w:pPr>
      <w:r w:rsidRPr="007D2553">
        <w:rPr>
          <w:rFonts w:cs="Arial"/>
          <w:szCs w:val="22"/>
        </w:rPr>
        <w:t>§ 50</w:t>
      </w:r>
    </w:p>
    <w:p w:rsidR="00865D79" w:rsidRPr="007D2553" w:rsidRDefault="00865D79" w:rsidP="00865D79">
      <w:pPr>
        <w:autoSpaceDE w:val="0"/>
        <w:jc w:val="center"/>
        <w:rPr>
          <w:rFonts w:cs="Arial"/>
          <w:szCs w:val="22"/>
        </w:rPr>
      </w:pPr>
      <w:r w:rsidRPr="007D2553">
        <w:rPr>
          <w:rFonts w:cs="Arial"/>
          <w:szCs w:val="22"/>
        </w:rPr>
        <w:t>Prüferinnen und Prüfer</w:t>
      </w:r>
    </w:p>
    <w:p w:rsidR="00865D79" w:rsidRPr="007D2553" w:rsidRDefault="00865D79" w:rsidP="00865D79">
      <w:pPr>
        <w:autoSpaceDE w:val="0"/>
        <w:rPr>
          <w:rFonts w:cs="Arial"/>
          <w:szCs w:val="22"/>
        </w:rPr>
      </w:pPr>
      <w:r w:rsidRPr="007D2553">
        <w:rPr>
          <w:rFonts w:cs="Arial"/>
          <w:szCs w:val="22"/>
        </w:rPr>
        <w:t>(1) Zur Abnahme von Hochschulprüfungen sind die an der Hochschule Lehrenden und</w:t>
      </w:r>
      <w:r w:rsidRPr="007D2553">
        <w:rPr>
          <w:rFonts w:cs="Arial"/>
          <w:bCs/>
          <w:szCs w:val="22"/>
        </w:rPr>
        <w:t>, s</w:t>
      </w:r>
      <w:r w:rsidRPr="007D2553">
        <w:rPr>
          <w:rFonts w:cs="Arial"/>
          <w:bCs/>
          <w:szCs w:val="22"/>
        </w:rPr>
        <w:t>o</w:t>
      </w:r>
      <w:r w:rsidRPr="007D2553">
        <w:rPr>
          <w:rFonts w:cs="Arial"/>
          <w:bCs/>
          <w:szCs w:val="22"/>
        </w:rPr>
        <w:t xml:space="preserve">weit dies zur Erreichung des Prüfungszweckes erforderlich oder sachgerecht ist, die </w:t>
      </w:r>
      <w:r w:rsidRPr="007D2553">
        <w:rPr>
          <w:rFonts w:cs="Arial"/>
          <w:szCs w:val="22"/>
        </w:rPr>
        <w:t>in der beruflichen Praxis und Ausbildung erfahrene</w:t>
      </w:r>
      <w:r w:rsidRPr="007D2553">
        <w:rPr>
          <w:rFonts w:cs="Arial"/>
          <w:bCs/>
          <w:szCs w:val="22"/>
        </w:rPr>
        <w:t xml:space="preserve">n </w:t>
      </w:r>
      <w:r w:rsidRPr="007D2553">
        <w:rPr>
          <w:rFonts w:cs="Arial"/>
          <w:szCs w:val="22"/>
        </w:rPr>
        <w:t>Personen, soweit dies zur Erreichung des Pr</w:t>
      </w:r>
      <w:r w:rsidRPr="007D2553">
        <w:rPr>
          <w:rFonts w:cs="Arial"/>
          <w:szCs w:val="22"/>
        </w:rPr>
        <w:t>ü</w:t>
      </w:r>
      <w:r w:rsidRPr="007D2553">
        <w:rPr>
          <w:rFonts w:cs="Arial"/>
          <w:szCs w:val="22"/>
        </w:rPr>
        <w:t>fungszweckes erforderlich oder sachgerecht ist, befugt. Prüfungsleistungen dürfen nur von Personen bewertet werden, die selbst mindestens die durch die Prüfung festzustellende oder eine gleichwertige Qualifikation besitzen. Die Prüferinnen und Prüfer sind in ihrer Prüfungst</w:t>
      </w:r>
      <w:r w:rsidRPr="007D2553">
        <w:rPr>
          <w:rFonts w:cs="Arial"/>
          <w:szCs w:val="22"/>
        </w:rPr>
        <w:t>ä</w:t>
      </w:r>
      <w:r w:rsidRPr="007D2553">
        <w:rPr>
          <w:rFonts w:cs="Arial"/>
          <w:szCs w:val="22"/>
        </w:rPr>
        <w:t>tigkeit unabhängig von Weisungen.</w:t>
      </w:r>
    </w:p>
    <w:p w:rsidR="00865D79" w:rsidRPr="007D2553" w:rsidRDefault="00865D79" w:rsidP="00865D79">
      <w:pPr>
        <w:autoSpaceDE w:val="0"/>
        <w:rPr>
          <w:rFonts w:cs="Arial"/>
          <w:szCs w:val="22"/>
        </w:rPr>
      </w:pPr>
    </w:p>
    <w:p w:rsidR="00865D79" w:rsidRPr="007D2553" w:rsidRDefault="00865D79" w:rsidP="00865D79">
      <w:pPr>
        <w:autoSpaceDE w:val="0"/>
        <w:rPr>
          <w:rFonts w:cs="Arial"/>
          <w:bCs/>
          <w:szCs w:val="22"/>
        </w:rPr>
      </w:pPr>
      <w:r w:rsidRPr="007D2553">
        <w:rPr>
          <w:rFonts w:cs="Arial"/>
          <w:szCs w:val="22"/>
        </w:rPr>
        <w:t>(2) Prüfungsleistungen in schriftlichen oder mündlichen Prüfungen, mit denen ein Studie</w:t>
      </w:r>
      <w:r w:rsidRPr="007D2553">
        <w:rPr>
          <w:rFonts w:cs="Arial"/>
          <w:szCs w:val="22"/>
        </w:rPr>
        <w:t>n</w:t>
      </w:r>
      <w:r w:rsidRPr="007D2553">
        <w:rPr>
          <w:rFonts w:cs="Arial"/>
          <w:szCs w:val="22"/>
        </w:rPr>
        <w:t>gang abgeschlossen wird, und in Wiederholungsprüfungen, bei deren endgültigem Nichtb</w:t>
      </w:r>
      <w:r w:rsidRPr="007D2553">
        <w:rPr>
          <w:rFonts w:cs="Arial"/>
          <w:szCs w:val="22"/>
        </w:rPr>
        <w:t>e</w:t>
      </w:r>
      <w:r w:rsidRPr="007D2553">
        <w:rPr>
          <w:rFonts w:cs="Arial"/>
          <w:szCs w:val="22"/>
        </w:rPr>
        <w:t xml:space="preserve">stehen keine Ausgleichsmöglichkeit vorgesehen ist, sind von mindestens zwei Prüferinnen oder Prüfern </w:t>
      </w:r>
      <w:r w:rsidRPr="007D2553">
        <w:rPr>
          <w:rFonts w:cs="Arial"/>
          <w:bCs/>
          <w:szCs w:val="22"/>
        </w:rPr>
        <w:t xml:space="preserve">oder einer Prüferin und einem Prüfer </w:t>
      </w:r>
      <w:r w:rsidRPr="007D2553">
        <w:rPr>
          <w:rFonts w:cs="Arial"/>
          <w:szCs w:val="22"/>
        </w:rPr>
        <w:t>im Sinne des Absatzes 1 zu bewerten. Darüber hinaus sind mündliche Prüfungen stets von mehreren Prüferinnen oder Prüfern oder von einer Prüferin oder einem Prüfer in Gegenwart einer sachkundigen Beisitzerin oder eines sachkundigen Beisitzers abzunehmen, wenn die Nachvollziehbarkeit der mündlichen Pr</w:t>
      </w:r>
      <w:r w:rsidRPr="007D2553">
        <w:rPr>
          <w:rFonts w:cs="Arial"/>
          <w:szCs w:val="22"/>
        </w:rPr>
        <w:t>ü</w:t>
      </w:r>
      <w:r w:rsidRPr="007D2553">
        <w:rPr>
          <w:rFonts w:cs="Arial"/>
          <w:szCs w:val="22"/>
        </w:rPr>
        <w:t>fung nicht gesichert ist.</w:t>
      </w:r>
    </w:p>
    <w:p w:rsidR="00865D79" w:rsidRPr="007D2553" w:rsidRDefault="00865D79" w:rsidP="00865D79">
      <w:pPr>
        <w:autoSpaceDE w:val="0"/>
        <w:rPr>
          <w:rFonts w:cs="Arial"/>
          <w:bCs/>
          <w:szCs w:val="22"/>
        </w:rPr>
      </w:pPr>
    </w:p>
    <w:p w:rsidR="00865D79" w:rsidRPr="00F25DB5" w:rsidRDefault="00865D79" w:rsidP="00865D79">
      <w:pPr>
        <w:autoSpaceDE w:val="0"/>
        <w:jc w:val="center"/>
        <w:rPr>
          <w:rFonts w:cs="Arial"/>
          <w:b/>
          <w:szCs w:val="22"/>
        </w:rPr>
      </w:pPr>
      <w:r w:rsidRPr="00F25DB5">
        <w:rPr>
          <w:rFonts w:cs="Arial"/>
          <w:b/>
          <w:bCs/>
          <w:szCs w:val="22"/>
        </w:rPr>
        <w:t>Teil 6</w:t>
      </w:r>
    </w:p>
    <w:p w:rsidR="00865D79" w:rsidRPr="00F25DB5" w:rsidRDefault="00865D79" w:rsidP="00865D79">
      <w:pPr>
        <w:autoSpaceDE w:val="0"/>
        <w:jc w:val="center"/>
        <w:rPr>
          <w:rFonts w:cs="Arial"/>
          <w:b/>
          <w:szCs w:val="22"/>
        </w:rPr>
      </w:pPr>
      <w:r w:rsidRPr="00F25DB5">
        <w:rPr>
          <w:rFonts w:cs="Arial"/>
          <w:b/>
          <w:szCs w:val="22"/>
        </w:rPr>
        <w:t>Grade und Zeugnisse</w:t>
      </w:r>
    </w:p>
    <w:p w:rsidR="00865D79" w:rsidRPr="007D2553" w:rsidRDefault="00865D79" w:rsidP="00865D79">
      <w:pPr>
        <w:autoSpaceDE w:val="0"/>
        <w:jc w:val="center"/>
        <w:rPr>
          <w:rFonts w:cs="Arial"/>
          <w:szCs w:val="22"/>
        </w:rPr>
      </w:pPr>
    </w:p>
    <w:p w:rsidR="00865D79" w:rsidRPr="007D2553" w:rsidRDefault="00865D79" w:rsidP="00865D79">
      <w:pPr>
        <w:autoSpaceDE w:val="0"/>
        <w:jc w:val="center"/>
        <w:rPr>
          <w:rFonts w:cs="Arial"/>
          <w:szCs w:val="22"/>
        </w:rPr>
      </w:pPr>
      <w:r w:rsidRPr="007D2553">
        <w:rPr>
          <w:rFonts w:cs="Arial"/>
          <w:szCs w:val="22"/>
        </w:rPr>
        <w:t>§ 51</w:t>
      </w:r>
    </w:p>
    <w:p w:rsidR="00865D79" w:rsidRPr="007D2553" w:rsidRDefault="00865D79" w:rsidP="00865D79">
      <w:pPr>
        <w:autoSpaceDE w:val="0"/>
        <w:jc w:val="center"/>
        <w:rPr>
          <w:rFonts w:cs="Arial"/>
          <w:szCs w:val="22"/>
        </w:rPr>
      </w:pPr>
      <w:r w:rsidRPr="007D2553">
        <w:rPr>
          <w:rFonts w:cs="Arial"/>
          <w:szCs w:val="22"/>
        </w:rPr>
        <w:t>Hochschulgrade, Leistungszeugnis</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(1) Die Hochschule verleiht auf Grund einer Hochschulprüfung, mit der ein Studienabschluss in einem Studiengang erworben wird, einen Bachelorgrad oder einen Mastergrad. Der Grad kann mit einem Zusatz verliehen werden, der die verleihende Hochschule bezeichnet; er kann auch ohne diesen Zusatz geführt werden. Auf Grund einer Kooperationsvereinbarung mit einer ausländischen Hochschule kann die Hochschule deren Grad verleihen. Andere akademische Grade kann die Hochschule nur in besonderen Fällen verleihen.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(2) Die Hochschule kann den Mastergrad auch auf Grund einer staatlichen oder einer kirchl</w:t>
      </w:r>
      <w:r w:rsidRPr="007D2553">
        <w:rPr>
          <w:rFonts w:cs="Arial"/>
          <w:szCs w:val="22"/>
        </w:rPr>
        <w:t>i</w:t>
      </w:r>
      <w:r w:rsidRPr="007D2553">
        <w:rPr>
          <w:rFonts w:cs="Arial"/>
          <w:szCs w:val="22"/>
        </w:rPr>
        <w:t>chen Prüfung, mit der ein Studienabschluss erworben wird, verleihen.</w:t>
      </w:r>
    </w:p>
    <w:p w:rsidR="00865D79" w:rsidRPr="007D2553" w:rsidRDefault="00865D79" w:rsidP="00865D79">
      <w:pPr>
        <w:autoSpaceDE w:val="0"/>
        <w:rPr>
          <w:rFonts w:cs="Arial"/>
          <w:szCs w:val="22"/>
        </w:rPr>
      </w:pPr>
    </w:p>
    <w:p w:rsidR="00865D79" w:rsidRPr="007D2553" w:rsidRDefault="00865D79" w:rsidP="00865D79">
      <w:pPr>
        <w:autoSpaceDE w:val="0"/>
        <w:rPr>
          <w:rFonts w:cs="Arial"/>
          <w:bCs/>
          <w:szCs w:val="22"/>
        </w:rPr>
      </w:pPr>
      <w:r w:rsidRPr="007D2553">
        <w:rPr>
          <w:rFonts w:cs="Arial"/>
          <w:szCs w:val="22"/>
        </w:rPr>
        <w:t xml:space="preserve">(3) Urkunden über Hochschulgrade können mehrsprachig ausgestellt werden; in diesem Fall gilt Entsprechendes für das Führen des Grades. </w:t>
      </w:r>
      <w:r w:rsidRPr="007D2553">
        <w:rPr>
          <w:rFonts w:cs="Arial"/>
          <w:bCs/>
          <w:szCs w:val="22"/>
        </w:rPr>
        <w:t xml:space="preserve">Den Urkunden über die Verleihung des </w:t>
      </w:r>
      <w:r w:rsidRPr="007D2553">
        <w:rPr>
          <w:rFonts w:cs="Arial"/>
          <w:bCs/>
          <w:szCs w:val="22"/>
        </w:rPr>
        <w:lastRenderedPageBreak/>
        <w:t>Hochschulgrades fügt die Hochschulen eine englischsprachige Übersetzung und eine ergä</w:t>
      </w:r>
      <w:r w:rsidRPr="007D2553">
        <w:rPr>
          <w:rFonts w:cs="Arial"/>
          <w:bCs/>
          <w:szCs w:val="22"/>
        </w:rPr>
        <w:t>n</w:t>
      </w:r>
      <w:r w:rsidRPr="007D2553">
        <w:rPr>
          <w:rFonts w:cs="Arial"/>
          <w:bCs/>
          <w:szCs w:val="22"/>
        </w:rPr>
        <w:t>zende Beschreibung in englischer und deutscher Sprache (</w:t>
      </w:r>
      <w:proofErr w:type="spellStart"/>
      <w:r w:rsidRPr="007D2553">
        <w:rPr>
          <w:rFonts w:cs="Arial"/>
          <w:bCs/>
          <w:szCs w:val="22"/>
        </w:rPr>
        <w:t>diploma</w:t>
      </w:r>
      <w:proofErr w:type="spellEnd"/>
      <w:r w:rsidRPr="007D2553">
        <w:rPr>
          <w:rFonts w:cs="Arial"/>
          <w:bCs/>
          <w:szCs w:val="22"/>
        </w:rPr>
        <w:t xml:space="preserve"> </w:t>
      </w:r>
      <w:proofErr w:type="spellStart"/>
      <w:r w:rsidRPr="007D2553">
        <w:rPr>
          <w:rFonts w:cs="Arial"/>
          <w:bCs/>
          <w:szCs w:val="22"/>
        </w:rPr>
        <w:t>supplement</w:t>
      </w:r>
      <w:proofErr w:type="spellEnd"/>
      <w:r w:rsidRPr="007D2553">
        <w:rPr>
          <w:rFonts w:cs="Arial"/>
          <w:bCs/>
          <w:szCs w:val="22"/>
        </w:rPr>
        <w:t>) bei, die insbesondere die wesentlichen, dem Abschluss zugrunde liegenden Studieninhalte, den Studienverlauf, die mit dem Abschluss erworbenen Kompetenzen sowie die verleihende Hochschule enthalten muss.</w:t>
      </w:r>
    </w:p>
    <w:p w:rsidR="00865D79" w:rsidRPr="007D2553" w:rsidRDefault="00865D79" w:rsidP="00865D79">
      <w:pPr>
        <w:autoSpaceDE w:val="0"/>
        <w:rPr>
          <w:rFonts w:cs="Arial"/>
          <w:bCs/>
          <w:szCs w:val="22"/>
        </w:rPr>
      </w:pPr>
    </w:p>
    <w:p w:rsidR="00865D79" w:rsidRPr="007D2553" w:rsidRDefault="00865D79" w:rsidP="00865D79">
      <w:pPr>
        <w:autoSpaceDE w:val="0"/>
        <w:rPr>
          <w:rFonts w:cs="Arial"/>
          <w:szCs w:val="22"/>
        </w:rPr>
      </w:pPr>
      <w:r w:rsidRPr="007D2553">
        <w:rPr>
          <w:rFonts w:cs="Arial"/>
          <w:bCs/>
          <w:szCs w:val="22"/>
        </w:rPr>
        <w:t>(4) Für die Rücknahme der Gradverleihung gilt § 48 Absatz 1und 3 des Verwaltungsverfa</w:t>
      </w:r>
      <w:r w:rsidRPr="007D2553">
        <w:rPr>
          <w:rFonts w:cs="Arial"/>
          <w:bCs/>
          <w:szCs w:val="22"/>
        </w:rPr>
        <w:t>h</w:t>
      </w:r>
      <w:r w:rsidRPr="007D2553">
        <w:rPr>
          <w:rFonts w:cs="Arial"/>
          <w:bCs/>
          <w:szCs w:val="22"/>
        </w:rPr>
        <w:t>rensgesetzes für das Land Nordrhein- Westfalen. Die Rücknahme ist nur innerhalb von fünf Jahren seit dem Zeitpunkt der Gradverleihung zulässig. Der Zeitraum zwischen Einleitung und Beendigung eines Verwaltungsverfahrens zur Prüfung der Rücknahme der Gradverle</w:t>
      </w:r>
      <w:r w:rsidRPr="007D2553">
        <w:rPr>
          <w:rFonts w:cs="Arial"/>
          <w:bCs/>
          <w:szCs w:val="22"/>
        </w:rPr>
        <w:t>i</w:t>
      </w:r>
      <w:r w:rsidRPr="007D2553">
        <w:rPr>
          <w:rFonts w:cs="Arial"/>
          <w:bCs/>
          <w:szCs w:val="22"/>
        </w:rPr>
        <w:t>hung wird auf die Fünfjahresfrist nach Satz 2 nicht eingerechnet.</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w:t>
      </w:r>
      <w:r w:rsidRPr="007D2553">
        <w:rPr>
          <w:rFonts w:cs="Arial"/>
          <w:bCs/>
          <w:szCs w:val="22"/>
        </w:rPr>
        <w:t>5</w:t>
      </w:r>
      <w:r w:rsidRPr="007D2553">
        <w:rPr>
          <w:rFonts w:cs="Arial"/>
          <w:szCs w:val="22"/>
        </w:rPr>
        <w:t>) Studierende, welche die Hochschule ohne Studienabschluss verlassen, erhalten auf A</w:t>
      </w:r>
      <w:r w:rsidRPr="007D2553">
        <w:rPr>
          <w:rFonts w:cs="Arial"/>
          <w:szCs w:val="22"/>
        </w:rPr>
        <w:t>n</w:t>
      </w:r>
      <w:r w:rsidRPr="007D2553">
        <w:rPr>
          <w:rFonts w:cs="Arial"/>
          <w:szCs w:val="22"/>
        </w:rPr>
        <w:t xml:space="preserve">trag ein Leistungszeugnis über die insgesamt erbrachten Studien- und Prüfungsleistungen </w:t>
      </w:r>
      <w:r w:rsidRPr="007D2553">
        <w:rPr>
          <w:rFonts w:cs="Arial"/>
          <w:bCs/>
          <w:szCs w:val="22"/>
        </w:rPr>
        <w:t>einschließlich der erworbenen ECTS-Leistungspunkte</w:t>
      </w:r>
      <w:r w:rsidRPr="007D2553">
        <w:rPr>
          <w:rFonts w:cs="Arial"/>
          <w:szCs w:val="22"/>
        </w:rPr>
        <w:t>.</w:t>
      </w:r>
    </w:p>
    <w:p w:rsidR="00865D79" w:rsidRPr="007D2553" w:rsidRDefault="00865D79" w:rsidP="00865D79">
      <w:pPr>
        <w:autoSpaceDE w:val="0"/>
        <w:rPr>
          <w:rFonts w:cs="Arial"/>
          <w:szCs w:val="22"/>
        </w:rPr>
      </w:pPr>
    </w:p>
    <w:p w:rsidR="00865D79" w:rsidRPr="007D2553" w:rsidRDefault="00865D79" w:rsidP="00865D79">
      <w:pPr>
        <w:autoSpaceDE w:val="0"/>
        <w:rPr>
          <w:rFonts w:cs="Arial"/>
          <w:bCs/>
          <w:szCs w:val="22"/>
        </w:rPr>
      </w:pPr>
      <w:r w:rsidRPr="007D2553">
        <w:rPr>
          <w:rFonts w:cs="Arial"/>
          <w:szCs w:val="22"/>
        </w:rPr>
        <w:t>(</w:t>
      </w:r>
      <w:r w:rsidRPr="007D2553">
        <w:rPr>
          <w:rFonts w:cs="Arial"/>
          <w:bCs/>
          <w:szCs w:val="22"/>
        </w:rPr>
        <w:t>6</w:t>
      </w:r>
      <w:r w:rsidRPr="007D2553">
        <w:rPr>
          <w:rFonts w:cs="Arial"/>
          <w:szCs w:val="22"/>
        </w:rPr>
        <w:t>) Die Hochschule kann Grade nach Absatz 1 auch verleihen, wenn eine andere Bildung</w:t>
      </w:r>
      <w:r w:rsidRPr="007D2553">
        <w:rPr>
          <w:rFonts w:cs="Arial"/>
          <w:szCs w:val="22"/>
        </w:rPr>
        <w:t>s</w:t>
      </w:r>
      <w:r w:rsidRPr="007D2553">
        <w:rPr>
          <w:rFonts w:cs="Arial"/>
          <w:szCs w:val="22"/>
        </w:rPr>
        <w:t xml:space="preserve">einrichtung auf die Hochschulprüfung </w:t>
      </w:r>
      <w:r w:rsidRPr="007D2553">
        <w:rPr>
          <w:rFonts w:cs="Arial"/>
          <w:bCs/>
          <w:szCs w:val="22"/>
        </w:rPr>
        <w:t xml:space="preserve">auf der Grundlage einer Kooperationsvereinbarung mit der Hochschule </w:t>
      </w:r>
      <w:r w:rsidRPr="007D2553">
        <w:rPr>
          <w:rFonts w:cs="Arial"/>
          <w:szCs w:val="22"/>
        </w:rPr>
        <w:t xml:space="preserve">in gleichwertiger Weise vorbereitet hat (Franchising der Hochschulen in der Trägerschaft des Landes). </w:t>
      </w:r>
      <w:r w:rsidRPr="007D2553">
        <w:rPr>
          <w:rFonts w:cs="Arial"/>
          <w:bCs/>
          <w:szCs w:val="22"/>
        </w:rPr>
        <w:t>Die Gradverleihung nach Satz 1 setzt voraus, dass</w:t>
      </w:r>
    </w:p>
    <w:p w:rsidR="00865D79" w:rsidRPr="007D2553" w:rsidRDefault="00865D79" w:rsidP="00865D79">
      <w:pPr>
        <w:autoSpaceDE w:val="0"/>
        <w:rPr>
          <w:rFonts w:cs="Arial"/>
          <w:bCs/>
          <w:szCs w:val="22"/>
        </w:rPr>
      </w:pPr>
      <w:r w:rsidRPr="007D2553">
        <w:rPr>
          <w:rFonts w:cs="Arial"/>
          <w:bCs/>
          <w:szCs w:val="22"/>
        </w:rPr>
        <w:t xml:space="preserve">1. von der Bildungseinrichtung nur Bewerberinnen oder Bewerber aufgenommen werden, die die Voraussetzungen für den Zugang zum Studium an der Kooperationshochschule erfüllen und </w:t>
      </w:r>
    </w:p>
    <w:p w:rsidR="00865D79" w:rsidRPr="007D2553" w:rsidRDefault="00865D79" w:rsidP="00865D79">
      <w:pPr>
        <w:autoSpaceDE w:val="0"/>
      </w:pPr>
      <w:r w:rsidRPr="007D2553">
        <w:rPr>
          <w:rFonts w:cs="Arial"/>
          <w:bCs/>
          <w:szCs w:val="22"/>
        </w:rPr>
        <w:t>2. unter der Verantwortung und Kontrolle der Kooperationshochschule die Qualität und Gleichwertigkeit des Studienangebotes gesichert, die Prüfungen durchgeführt und die Hoc</w:t>
      </w:r>
      <w:r w:rsidRPr="007D2553">
        <w:rPr>
          <w:rFonts w:cs="Arial"/>
          <w:bCs/>
          <w:szCs w:val="22"/>
        </w:rPr>
        <w:t>h</w:t>
      </w:r>
      <w:r w:rsidRPr="007D2553">
        <w:rPr>
          <w:rFonts w:cs="Arial"/>
          <w:bCs/>
          <w:szCs w:val="22"/>
        </w:rPr>
        <w:t>schulgrade verliehen werden.</w:t>
      </w:r>
    </w:p>
    <w:p w:rsidR="00865D79" w:rsidRPr="007D2553" w:rsidRDefault="00865D79" w:rsidP="00865D79">
      <w:pPr>
        <w:autoSpaceDE w:val="0"/>
      </w:pPr>
    </w:p>
    <w:p w:rsidR="00865D79" w:rsidRPr="007D2553" w:rsidRDefault="00865D79" w:rsidP="00865D79">
      <w:pPr>
        <w:autoSpaceDE w:val="0"/>
        <w:jc w:val="center"/>
        <w:rPr>
          <w:rFonts w:cs="Arial"/>
          <w:szCs w:val="22"/>
        </w:rPr>
      </w:pPr>
      <w:r w:rsidRPr="007D2553">
        <w:rPr>
          <w:rFonts w:cs="Arial"/>
          <w:szCs w:val="22"/>
        </w:rPr>
        <w:t>§ 52</w:t>
      </w:r>
    </w:p>
    <w:p w:rsidR="00865D79" w:rsidRPr="007D2553" w:rsidRDefault="00865D79" w:rsidP="00865D79">
      <w:pPr>
        <w:autoSpaceDE w:val="0"/>
        <w:jc w:val="center"/>
        <w:rPr>
          <w:rFonts w:cs="Arial"/>
          <w:szCs w:val="22"/>
        </w:rPr>
      </w:pPr>
      <w:r w:rsidRPr="007D2553">
        <w:rPr>
          <w:rFonts w:cs="Arial"/>
          <w:szCs w:val="22"/>
        </w:rPr>
        <w:t>Promotion</w:t>
      </w:r>
    </w:p>
    <w:p w:rsidR="00865D79" w:rsidRPr="007D2553" w:rsidRDefault="00865D79" w:rsidP="00865D79">
      <w:pPr>
        <w:autoSpaceDE w:val="0"/>
        <w:rPr>
          <w:rFonts w:cs="Arial"/>
          <w:szCs w:val="22"/>
        </w:rPr>
      </w:pPr>
      <w:r w:rsidRPr="007D2553">
        <w:rPr>
          <w:rFonts w:cs="Arial"/>
          <w:szCs w:val="22"/>
        </w:rPr>
        <w:t>(1) Durch die Promotion wird an Universitäten</w:t>
      </w:r>
      <w:r w:rsidRPr="007D2553">
        <w:rPr>
          <w:rFonts w:cs="Arial"/>
          <w:bCs/>
          <w:szCs w:val="22"/>
        </w:rPr>
        <w:t xml:space="preserve">, auch in Kooperation nach Absatz 6 mit den Fachhochschulen, </w:t>
      </w:r>
      <w:r w:rsidRPr="007D2553">
        <w:rPr>
          <w:rFonts w:cs="Arial"/>
          <w:szCs w:val="22"/>
        </w:rPr>
        <w:t xml:space="preserve">eine über das allgemeine Studienziel gemäß § 58 </w:t>
      </w:r>
      <w:r w:rsidRPr="007D2553">
        <w:rPr>
          <w:rFonts w:cs="Arial"/>
          <w:bCs/>
          <w:szCs w:val="22"/>
        </w:rPr>
        <w:t xml:space="preserve">Absatz </w:t>
      </w:r>
      <w:r w:rsidRPr="007D2553">
        <w:rPr>
          <w:rFonts w:cs="Arial"/>
          <w:szCs w:val="22"/>
        </w:rPr>
        <w:t>1 hinausgehe</w:t>
      </w:r>
      <w:r w:rsidRPr="007D2553">
        <w:rPr>
          <w:rFonts w:cs="Arial"/>
          <w:szCs w:val="22"/>
        </w:rPr>
        <w:t>n</w:t>
      </w:r>
      <w:r w:rsidRPr="007D2553">
        <w:rPr>
          <w:rFonts w:cs="Arial"/>
          <w:szCs w:val="22"/>
        </w:rPr>
        <w:t>de Befähigung zu selbständiger wissenschaftlicher Arbeit nachgewiesen. Die Befähigung wird auf Grund einer wissenschaftlich beachtlichen schriftlichen Arbeit (Dissertation) und weiterer Prüfungsleistungen festgestellt. Auf Grund der Promotion wird der Doktorgrad ve</w:t>
      </w:r>
      <w:r w:rsidRPr="007D2553">
        <w:rPr>
          <w:rFonts w:cs="Arial"/>
          <w:szCs w:val="22"/>
        </w:rPr>
        <w:t>r</w:t>
      </w:r>
      <w:r w:rsidRPr="007D2553">
        <w:rPr>
          <w:rFonts w:cs="Arial"/>
          <w:szCs w:val="22"/>
        </w:rPr>
        <w:t xml:space="preserve">liehen; </w:t>
      </w:r>
    </w:p>
    <w:p w:rsidR="00865D79" w:rsidRDefault="00865D79" w:rsidP="00865D79">
      <w:pPr>
        <w:autoSpaceDE w:val="0"/>
        <w:rPr>
          <w:rFonts w:cs="Arial"/>
          <w:szCs w:val="22"/>
        </w:rPr>
      </w:pPr>
      <w:r w:rsidRPr="007D2553">
        <w:rPr>
          <w:rFonts w:cs="Arial"/>
          <w:szCs w:val="22"/>
        </w:rPr>
        <w:t>(2) Im Promotionsstudium sollen die Hochschulen für ihre Doktorandinnen und Doktoranden forschungsorientierte Studien anbieten und ihnen den Erwerb von akademischen Schlüsse</w:t>
      </w:r>
      <w:r w:rsidRPr="007D2553">
        <w:rPr>
          <w:rFonts w:cs="Arial"/>
          <w:szCs w:val="22"/>
        </w:rPr>
        <w:t>l</w:t>
      </w:r>
      <w:r w:rsidRPr="007D2553">
        <w:rPr>
          <w:rFonts w:cs="Arial"/>
          <w:szCs w:val="22"/>
        </w:rPr>
        <w:t>qualifikationen ermöglichen. Das Promotionsstudium kann als Studiengang</w:t>
      </w:r>
    </w:p>
    <w:p w:rsidR="00865D79" w:rsidRPr="007D2553" w:rsidRDefault="00865D79" w:rsidP="00865D79">
      <w:pPr>
        <w:autoSpaceDE w:val="0"/>
        <w:rPr>
          <w:rFonts w:cs="Arial"/>
          <w:szCs w:val="22"/>
        </w:rPr>
      </w:pPr>
      <w:r w:rsidRPr="007D2553">
        <w:rPr>
          <w:rFonts w:cs="Arial"/>
          <w:szCs w:val="22"/>
        </w:rPr>
        <w:t>durchgeführt und in diesem Fall durch einen vorangehenden Masterabschluss gegliedert werden. Die Hochschulen wirken auf die wissenschaftliche Betreuung ihrer Doktorandinnen</w:t>
      </w:r>
    </w:p>
    <w:p w:rsidR="00865D79" w:rsidRPr="007D2553" w:rsidRDefault="00865D79" w:rsidP="00865D79">
      <w:pPr>
        <w:autoSpaceDE w:val="0"/>
        <w:rPr>
          <w:rFonts w:cs="Arial"/>
          <w:szCs w:val="22"/>
        </w:rPr>
      </w:pPr>
      <w:r w:rsidRPr="007D2553">
        <w:rPr>
          <w:rFonts w:cs="Arial"/>
          <w:szCs w:val="22"/>
        </w:rPr>
        <w:t>und Doktoranden hin und gewährleisten hierzu den Abschluss einer Betreuungsvereinb</w:t>
      </w:r>
      <w:r w:rsidRPr="007D2553">
        <w:rPr>
          <w:rFonts w:cs="Arial"/>
          <w:szCs w:val="22"/>
        </w:rPr>
        <w:t>a</w:t>
      </w:r>
      <w:r w:rsidRPr="007D2553">
        <w:rPr>
          <w:rFonts w:cs="Arial"/>
          <w:szCs w:val="22"/>
        </w:rPr>
        <w:t>rung.</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(3) Das Promotionsstudium wird vom Fachbereich durchgeführt</w:t>
      </w:r>
      <w:proofErr w:type="gramStart"/>
      <w:r w:rsidRPr="007D2553">
        <w:rPr>
          <w:rFonts w:cs="Arial"/>
          <w:szCs w:val="22"/>
        </w:rPr>
        <w:t>..</w:t>
      </w:r>
      <w:proofErr w:type="gramEnd"/>
      <w:r w:rsidRPr="007D2553">
        <w:rPr>
          <w:rFonts w:cs="Arial"/>
          <w:szCs w:val="22"/>
        </w:rPr>
        <w:t xml:space="preserve"> Das Nähere regelt eine Prüfungsordnung (Promotionsordnung).  Die Bewertung der Promotionsleistungen nach A</w:t>
      </w:r>
      <w:r w:rsidRPr="007D2553">
        <w:rPr>
          <w:rFonts w:cs="Arial"/>
          <w:szCs w:val="22"/>
        </w:rPr>
        <w:t>b</w:t>
      </w:r>
      <w:r w:rsidRPr="007D2553">
        <w:rPr>
          <w:rFonts w:cs="Arial"/>
          <w:szCs w:val="22"/>
        </w:rPr>
        <w:t>satz 1 Satz 2 soll spätestens sechs Monate nach Vorlage der Dissertation abgeschlossen sein. Die Promotionsordnung kann die Verleihung des Doktorgrades ehrenhalber vorsehen</w:t>
      </w:r>
    </w:p>
    <w:p w:rsidR="00865D79" w:rsidRPr="007D2553" w:rsidRDefault="00865D79" w:rsidP="00865D79">
      <w:pPr>
        <w:autoSpaceDE w:val="0"/>
        <w:rPr>
          <w:rFonts w:cs="Arial"/>
          <w:szCs w:val="22"/>
        </w:rPr>
      </w:pPr>
      <w:r w:rsidRPr="007D2553">
        <w:rPr>
          <w:rFonts w:cs="Arial"/>
          <w:szCs w:val="22"/>
        </w:rPr>
        <w:t>.</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(4) Zum Promotionsstudium hat Zugang, wer</w:t>
      </w:r>
    </w:p>
    <w:p w:rsidR="00865D79" w:rsidRPr="007D2553" w:rsidRDefault="00865D79" w:rsidP="00865D79">
      <w:pPr>
        <w:autoSpaceDE w:val="0"/>
        <w:rPr>
          <w:rFonts w:cs="Arial"/>
          <w:szCs w:val="22"/>
        </w:rPr>
      </w:pPr>
      <w:r w:rsidRPr="007D2553">
        <w:rPr>
          <w:rFonts w:cs="Arial"/>
          <w:szCs w:val="22"/>
        </w:rPr>
        <w:t xml:space="preserve">a) einen Abschluss nach einem einschlägigen </w:t>
      </w:r>
      <w:r w:rsidRPr="007D2553">
        <w:rPr>
          <w:rFonts w:cs="Arial"/>
          <w:bCs/>
          <w:szCs w:val="22"/>
        </w:rPr>
        <w:t xml:space="preserve">Hochschulstudiums </w:t>
      </w:r>
      <w:r w:rsidRPr="007D2553">
        <w:rPr>
          <w:rFonts w:cs="Arial"/>
          <w:szCs w:val="22"/>
        </w:rPr>
        <w:t>, für das ein anderer Grad als „Bachelor“ verliehen wird, oder</w:t>
      </w:r>
    </w:p>
    <w:p w:rsidR="00865D79" w:rsidRPr="007D2553" w:rsidRDefault="00865D79" w:rsidP="00865D79">
      <w:pPr>
        <w:autoSpaceDE w:val="0"/>
        <w:rPr>
          <w:rFonts w:cs="Arial"/>
          <w:szCs w:val="22"/>
        </w:rPr>
      </w:pPr>
      <w:r w:rsidRPr="007D2553">
        <w:rPr>
          <w:rFonts w:cs="Arial"/>
          <w:szCs w:val="22"/>
        </w:rPr>
        <w:lastRenderedPageBreak/>
        <w:t>b) einen Abschluss nach einem einschlägigen Hochschulstudium von wenigstens sechs S</w:t>
      </w:r>
      <w:r w:rsidRPr="007D2553">
        <w:rPr>
          <w:rFonts w:cs="Arial"/>
          <w:szCs w:val="22"/>
        </w:rPr>
        <w:t>e</w:t>
      </w:r>
      <w:r w:rsidRPr="007D2553">
        <w:rPr>
          <w:rFonts w:cs="Arial"/>
          <w:szCs w:val="22"/>
        </w:rPr>
        <w:t>mestern und daran anschließende angemessene, auf die Promotion vorbereitende</w:t>
      </w:r>
    </w:p>
    <w:p w:rsidR="00865D79" w:rsidRPr="007D2553" w:rsidRDefault="00865D79" w:rsidP="00865D79">
      <w:pPr>
        <w:autoSpaceDE w:val="0"/>
        <w:rPr>
          <w:rFonts w:cs="Arial"/>
          <w:szCs w:val="22"/>
        </w:rPr>
      </w:pPr>
      <w:r w:rsidRPr="007D2553">
        <w:rPr>
          <w:rFonts w:cs="Arial"/>
          <w:szCs w:val="22"/>
        </w:rPr>
        <w:t>Studien in den Promotionsfächern oder</w:t>
      </w:r>
    </w:p>
    <w:p w:rsidR="00865D79" w:rsidRPr="007D2553" w:rsidRDefault="00865D79" w:rsidP="00865D79">
      <w:pPr>
        <w:autoSpaceDE w:val="0"/>
        <w:rPr>
          <w:rFonts w:cs="Arial"/>
          <w:szCs w:val="22"/>
        </w:rPr>
      </w:pPr>
      <w:r w:rsidRPr="007D2553">
        <w:rPr>
          <w:rFonts w:cs="Arial"/>
          <w:szCs w:val="22"/>
        </w:rPr>
        <w:t>c) einen Abschluss eines Masterstudiengangs nachweist. Die Promotionsordnung soll den Zugang vom Nachweis eines qualifizierten Abschlusses abhängig machen und kann den Nachweis weiterer Studienleistungen sowie sonstiger Leistungen, die die Eignung für eine Promotion erkennen lassen, verlangen. Eine unterschiedliche Behandlung von Bewerberi</w:t>
      </w:r>
      <w:r w:rsidRPr="007D2553">
        <w:rPr>
          <w:rFonts w:cs="Arial"/>
          <w:szCs w:val="22"/>
        </w:rPr>
        <w:t>n</w:t>
      </w:r>
      <w:r w:rsidRPr="007D2553">
        <w:rPr>
          <w:rFonts w:cs="Arial"/>
          <w:szCs w:val="22"/>
        </w:rPr>
        <w:t>nen und Bewerbern mit dem Abschluss eines Fachhochschulstudiums einerseits und mit dem Abschluss eines Universitätsstudiums andererseits beim Zugang</w:t>
      </w:r>
    </w:p>
    <w:p w:rsidR="00865D79" w:rsidRPr="007D2553" w:rsidRDefault="00865D79" w:rsidP="00865D79">
      <w:pPr>
        <w:autoSpaceDE w:val="0"/>
        <w:rPr>
          <w:rFonts w:cs="Arial"/>
          <w:szCs w:val="22"/>
        </w:rPr>
      </w:pPr>
      <w:r w:rsidRPr="007D2553">
        <w:rPr>
          <w:rFonts w:cs="Arial"/>
          <w:szCs w:val="22"/>
        </w:rPr>
        <w:t>zum Promotionsstudium ist nicht zulässig.</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 xml:space="preserve">(5) Zugangsberechtigte nach Absatz 4 werden als Doktorandinnen oder Doktoranden an der Hochschule eingeschrieben, an der sie promovieren wollen. </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(6) Die Universitäten und Fachhochschulen entwickeln in Kooperation Promotionsstudien im Sinne des Absatzes 4 Satz 1 Buchstabe b, bei denen die Erbringung der Promotionsleistu</w:t>
      </w:r>
      <w:r w:rsidRPr="007D2553">
        <w:rPr>
          <w:rFonts w:cs="Arial"/>
          <w:szCs w:val="22"/>
        </w:rPr>
        <w:t>n</w:t>
      </w:r>
      <w:r w:rsidRPr="007D2553">
        <w:rPr>
          <w:rFonts w:cs="Arial"/>
          <w:szCs w:val="22"/>
        </w:rPr>
        <w:t>gen gemeinsam betreut wird. Das Nähere zu diesen Studien und zur gemeinsamen Betre</w:t>
      </w:r>
      <w:r w:rsidRPr="007D2553">
        <w:rPr>
          <w:rFonts w:cs="Arial"/>
          <w:szCs w:val="22"/>
        </w:rPr>
        <w:t>u</w:t>
      </w:r>
      <w:r w:rsidRPr="007D2553">
        <w:rPr>
          <w:rFonts w:cs="Arial"/>
          <w:szCs w:val="22"/>
        </w:rPr>
        <w:t>ung regelt die Promotionsordnung; diese soll dabei vorsehen, dass Hochschullehrerinnen und Hochschullehrer an Fachhochschulen an der Betreuung von Promotionsstudien beteiligt sowie zu Gutachterinnen oder Gutachtern oder Prüferinnen oder Prüfern bestellt werden. Die nach Absatz 4 Satz 1 Buchstabe b erforderlichen individuellen</w:t>
      </w:r>
    </w:p>
    <w:p w:rsidR="00865D79" w:rsidRPr="007D2553" w:rsidRDefault="00865D79" w:rsidP="00865D79">
      <w:pPr>
        <w:autoSpaceDE w:val="0"/>
        <w:rPr>
          <w:rFonts w:cs="Arial"/>
          <w:szCs w:val="22"/>
        </w:rPr>
      </w:pPr>
      <w:r w:rsidRPr="007D2553">
        <w:rPr>
          <w:rFonts w:cs="Arial"/>
          <w:szCs w:val="22"/>
        </w:rPr>
        <w:t>Promotionsstudien sind in einer Vereinbarung zwischen einer Hochschullehrerin oder einem Hochschullehrer an der Universität und einer Hochschullehrerin oder einem Hochschullehrer an der Fachhochschule festzulegen.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rPr>
        <w:t>(7) Fachbereiche der Fachhochschulen können nach drei Jahren nachgewiesener Betät</w:t>
      </w:r>
      <w:r w:rsidRPr="007D2553">
        <w:rPr>
          <w:rFonts w:cs="Arial"/>
        </w:rPr>
        <w:t>i</w:t>
      </w:r>
      <w:r w:rsidRPr="007D2553">
        <w:rPr>
          <w:rFonts w:cs="Arial"/>
        </w:rPr>
        <w:t>gung in der Forschung beim Ministerium</w:t>
      </w:r>
      <w:r w:rsidRPr="007D2553">
        <w:rPr>
          <w:rFonts w:cs="Arial"/>
          <w:szCs w:val="22"/>
        </w:rPr>
        <w:t xml:space="preserve"> für Innovation, Wissenschaft und Forschung Antr</w:t>
      </w:r>
      <w:r w:rsidRPr="007D2553">
        <w:rPr>
          <w:rFonts w:cs="Arial"/>
          <w:szCs w:val="22"/>
        </w:rPr>
        <w:t>ä</w:t>
      </w:r>
      <w:r w:rsidRPr="007D2553">
        <w:rPr>
          <w:rFonts w:cs="Arial"/>
          <w:szCs w:val="22"/>
        </w:rPr>
        <w:t>ge stellen, um ein eigenes Promotionsrecht zu erlangen. Über diesen Antrag entscheidet eine Promotionskommission bestehend aus zwei Vertretern aus der Gruppe der Univers</w:t>
      </w:r>
      <w:r w:rsidRPr="007D2553">
        <w:rPr>
          <w:rFonts w:cs="Arial"/>
          <w:szCs w:val="22"/>
        </w:rPr>
        <w:t>i</w:t>
      </w:r>
      <w:r w:rsidRPr="007D2553">
        <w:rPr>
          <w:rFonts w:cs="Arial"/>
          <w:szCs w:val="22"/>
        </w:rPr>
        <w:t>tätsprofessorinnen und Universitätsprofessoren des jeweiligen Fachgebietes aus Nordrhein-Westfalen, zwei unabhängige Sachverständige aus dem Kreis der Professoren im Fachg</w:t>
      </w:r>
      <w:r w:rsidRPr="007D2553">
        <w:rPr>
          <w:rFonts w:cs="Arial"/>
          <w:szCs w:val="22"/>
        </w:rPr>
        <w:t>e</w:t>
      </w:r>
      <w:r w:rsidRPr="007D2553">
        <w:rPr>
          <w:rFonts w:cs="Arial"/>
          <w:szCs w:val="22"/>
        </w:rPr>
        <w:t>biet aus dem Gebiet der Europäischen Union und eine Vertreterin oder ein Vertreter das auf Vorschlag des Ministeriums entsandt wird. Die Besetzung der Kommission muss öffentlich ausgeschrieben werden und wird durch das Ministerium im Einvernehmen mit dem zuständ</w:t>
      </w:r>
      <w:r w:rsidRPr="007D2553">
        <w:rPr>
          <w:rFonts w:cs="Arial"/>
          <w:szCs w:val="22"/>
        </w:rPr>
        <w:t>i</w:t>
      </w:r>
      <w:r w:rsidRPr="007D2553">
        <w:rPr>
          <w:rFonts w:cs="Arial"/>
          <w:szCs w:val="22"/>
        </w:rPr>
        <w:t>gen Ausschuss im Landtag bestimmt. Die Entscheidung über die Vergabe des Promotion</w:t>
      </w:r>
      <w:r w:rsidRPr="007D2553">
        <w:rPr>
          <w:rFonts w:cs="Arial"/>
          <w:szCs w:val="22"/>
        </w:rPr>
        <w:t>s</w:t>
      </w:r>
      <w:r w:rsidRPr="007D2553">
        <w:rPr>
          <w:rFonts w:cs="Arial"/>
          <w:szCs w:val="22"/>
        </w:rPr>
        <w:t>rechtes muss einstimmig erfolgen. Das Ministerium vergibt das Promotionsrecht auf Grun</w:t>
      </w:r>
      <w:r w:rsidRPr="007D2553">
        <w:rPr>
          <w:rFonts w:cs="Arial"/>
          <w:szCs w:val="22"/>
        </w:rPr>
        <w:t>d</w:t>
      </w:r>
      <w:r w:rsidRPr="007D2553">
        <w:rPr>
          <w:rFonts w:cs="Arial"/>
          <w:szCs w:val="22"/>
        </w:rPr>
        <w:t>lage dieses Gesetzes.</w:t>
      </w:r>
    </w:p>
    <w:p w:rsidR="00865D79" w:rsidRPr="007D2553" w:rsidRDefault="00865D79" w:rsidP="00865D79">
      <w:pPr>
        <w:autoSpaceDE w:val="0"/>
        <w:rPr>
          <w:rFonts w:cs="Arial"/>
          <w:szCs w:val="22"/>
        </w:rPr>
      </w:pPr>
    </w:p>
    <w:p w:rsidR="00865D79" w:rsidRPr="007D2553" w:rsidRDefault="00865D79" w:rsidP="00865D79">
      <w:pPr>
        <w:autoSpaceDE w:val="0"/>
        <w:jc w:val="center"/>
        <w:rPr>
          <w:rFonts w:cs="Arial"/>
          <w:szCs w:val="22"/>
        </w:rPr>
      </w:pPr>
      <w:r w:rsidRPr="007D2553">
        <w:rPr>
          <w:rFonts w:cs="Arial"/>
          <w:szCs w:val="22"/>
        </w:rPr>
        <w:t>§ 53</w:t>
      </w:r>
    </w:p>
    <w:p w:rsidR="00865D79" w:rsidRPr="007D2553" w:rsidRDefault="00865D79" w:rsidP="00865D79">
      <w:pPr>
        <w:autoSpaceDE w:val="0"/>
        <w:jc w:val="center"/>
        <w:rPr>
          <w:rFonts w:cs="Arial"/>
          <w:szCs w:val="22"/>
        </w:rPr>
      </w:pPr>
      <w:r w:rsidRPr="007D2553">
        <w:rPr>
          <w:rFonts w:cs="Arial"/>
          <w:szCs w:val="22"/>
        </w:rPr>
        <w:t>Habilitation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 xml:space="preserve">(1) Die Universität kann Gelegenheit zur Habilitation geben. Das Nähere regelt der jeweilige Fachbereich durch Satzung, die auch vorsehen kann, dass mit erfolgreicher Habilitation der Doktorgrad mit dem Zusatz „habilitatus“ oder einem ähnlichen Zusatz geführt werden kann. </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(2) Mit der Habilitation wird die Lehrbefähigung zuerkannt. Auf Antrag der oder des Habilitie</w:t>
      </w:r>
      <w:r w:rsidRPr="007D2553">
        <w:rPr>
          <w:rFonts w:cs="Arial"/>
          <w:szCs w:val="22"/>
        </w:rPr>
        <w:t>r</w:t>
      </w:r>
      <w:r w:rsidRPr="007D2553">
        <w:rPr>
          <w:rFonts w:cs="Arial"/>
          <w:szCs w:val="22"/>
        </w:rPr>
        <w:t>ten entscheidet die Hochschule über die Verleihung der Befugnis, in ihrem oder seinem Fach an der Hochschule Lehrveranstaltungen selbständig durchzuführen. Auf Grund der Verle</w:t>
      </w:r>
      <w:r w:rsidRPr="007D2553">
        <w:rPr>
          <w:rFonts w:cs="Arial"/>
          <w:szCs w:val="22"/>
        </w:rPr>
        <w:t>i</w:t>
      </w:r>
      <w:r w:rsidRPr="007D2553">
        <w:rPr>
          <w:rFonts w:cs="Arial"/>
          <w:szCs w:val="22"/>
        </w:rPr>
        <w:t>hung der Befugnis zur Durchführung von Lehrveranstaltungen ist die oder der Habilitierte berechtigt, die Bezeichnung „Privatdozentin“ oder „Privatdozent“ zu führen. Ein Dienstve</w:t>
      </w:r>
      <w:r w:rsidRPr="007D2553">
        <w:rPr>
          <w:rFonts w:cs="Arial"/>
          <w:szCs w:val="22"/>
        </w:rPr>
        <w:t>r</w:t>
      </w:r>
      <w:r w:rsidRPr="007D2553">
        <w:rPr>
          <w:rFonts w:cs="Arial"/>
          <w:szCs w:val="22"/>
        </w:rPr>
        <w:t>hältnis wird damit nicht begründet. Das Nähere zu den Sätzen 2 und 3 regelt die Hochsch</w:t>
      </w:r>
      <w:r w:rsidRPr="007D2553">
        <w:rPr>
          <w:rFonts w:cs="Arial"/>
          <w:szCs w:val="22"/>
        </w:rPr>
        <w:t>u</w:t>
      </w:r>
      <w:r w:rsidRPr="007D2553">
        <w:rPr>
          <w:rFonts w:cs="Arial"/>
          <w:szCs w:val="22"/>
        </w:rPr>
        <w:t>le.</w:t>
      </w:r>
    </w:p>
    <w:p w:rsidR="00865D79" w:rsidRPr="007D2553" w:rsidRDefault="00865D79" w:rsidP="00865D79">
      <w:pPr>
        <w:autoSpaceDE w:val="0"/>
        <w:rPr>
          <w:rFonts w:cs="Arial"/>
          <w:szCs w:val="22"/>
        </w:rPr>
      </w:pPr>
    </w:p>
    <w:p w:rsidR="00865D79" w:rsidRPr="007D2553" w:rsidRDefault="00865D79" w:rsidP="00865D79">
      <w:pPr>
        <w:autoSpaceDE w:val="0"/>
        <w:jc w:val="center"/>
        <w:rPr>
          <w:rFonts w:cs="Arial"/>
          <w:szCs w:val="22"/>
        </w:rPr>
      </w:pPr>
      <w:r w:rsidRPr="007D2553">
        <w:rPr>
          <w:rFonts w:cs="Arial"/>
          <w:szCs w:val="22"/>
        </w:rPr>
        <w:lastRenderedPageBreak/>
        <w:t>§ 54</w:t>
      </w:r>
    </w:p>
    <w:p w:rsidR="00865D79" w:rsidRPr="007D2553" w:rsidRDefault="00865D79" w:rsidP="00865D79">
      <w:pPr>
        <w:autoSpaceDE w:val="0"/>
        <w:jc w:val="center"/>
        <w:rPr>
          <w:rFonts w:cs="Arial"/>
          <w:szCs w:val="22"/>
        </w:rPr>
      </w:pPr>
      <w:r w:rsidRPr="007D2553">
        <w:rPr>
          <w:rFonts w:cs="Arial"/>
          <w:szCs w:val="22"/>
        </w:rPr>
        <w:t xml:space="preserve">Verleihung und Führung von Graden </w:t>
      </w:r>
      <w:r w:rsidRPr="007D2553">
        <w:rPr>
          <w:rFonts w:cs="Arial"/>
          <w:bCs/>
          <w:szCs w:val="22"/>
        </w:rPr>
        <w:t>und von Bezeichnungen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(1) Grade dürfen nur verliehen werden, wenn innerstaatliche Bestimmungen es vorsehen. Bezeichnungen, die Graden zum Verwechseln ähnlich sind, dürfen nicht vergeben werden.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(2) Von einer staatlichen oder staatlich anerkannten Hochschule in Deutschland oder in e</w:t>
      </w:r>
      <w:r w:rsidRPr="007D2553">
        <w:rPr>
          <w:rFonts w:cs="Arial"/>
          <w:szCs w:val="22"/>
        </w:rPr>
        <w:t>i</w:t>
      </w:r>
      <w:r w:rsidRPr="007D2553">
        <w:rPr>
          <w:rFonts w:cs="Arial"/>
          <w:szCs w:val="22"/>
        </w:rPr>
        <w:t>nem anderen Mitgliedstaat der Europäischen Union einschließlich der Europäischen Hoc</w:t>
      </w:r>
      <w:r w:rsidRPr="007D2553">
        <w:rPr>
          <w:rFonts w:cs="Arial"/>
          <w:szCs w:val="22"/>
        </w:rPr>
        <w:t>h</w:t>
      </w:r>
      <w:r w:rsidRPr="007D2553">
        <w:rPr>
          <w:rFonts w:cs="Arial"/>
          <w:szCs w:val="22"/>
        </w:rPr>
        <w:t>schulen in Florenz und Brügge sowie der Päpstlichen Hochschulen in Rom verliehene Hoc</w:t>
      </w:r>
      <w:r w:rsidRPr="007D2553">
        <w:rPr>
          <w:rFonts w:cs="Arial"/>
          <w:szCs w:val="22"/>
        </w:rPr>
        <w:t>h</w:t>
      </w:r>
      <w:r w:rsidRPr="007D2553">
        <w:rPr>
          <w:rFonts w:cs="Arial"/>
          <w:szCs w:val="22"/>
        </w:rPr>
        <w:t>schulgrade sowie entsprechende staatliche Grade können im Geltungsbereich dieses G</w:t>
      </w:r>
      <w:r w:rsidRPr="007D2553">
        <w:rPr>
          <w:rFonts w:cs="Arial"/>
          <w:szCs w:val="22"/>
        </w:rPr>
        <w:t>e</w:t>
      </w:r>
      <w:r w:rsidRPr="007D2553">
        <w:rPr>
          <w:rFonts w:cs="Arial"/>
          <w:szCs w:val="22"/>
        </w:rPr>
        <w:t>setzes in der verliehenen Form geführt werden. Ein sonstiger ausländischer Hochschulgrad, der auf Grund einer Prüfung im Anschluss an ein tatsächlich absolviertes Studium von einer nach dem Recht des Herkunftslandes anerkannten Hochschule ordnungsgemäß verliehen wurde, kann in der verliehenen Form unter Angabe der verleihenden Institution geführt we</w:t>
      </w:r>
      <w:r w:rsidRPr="007D2553">
        <w:rPr>
          <w:rFonts w:cs="Arial"/>
          <w:szCs w:val="22"/>
        </w:rPr>
        <w:t>r</w:t>
      </w:r>
      <w:r w:rsidRPr="007D2553">
        <w:rPr>
          <w:rFonts w:cs="Arial"/>
          <w:szCs w:val="22"/>
        </w:rPr>
        <w:t xml:space="preserve">den. Die verliehene Form des Grades kann bei </w:t>
      </w:r>
      <w:r w:rsidRPr="007D2553">
        <w:rPr>
          <w:rFonts w:cs="Arial"/>
          <w:bCs/>
          <w:szCs w:val="22"/>
        </w:rPr>
        <w:t xml:space="preserve">anderen als lateinischen </w:t>
      </w:r>
      <w:r w:rsidRPr="007D2553">
        <w:rPr>
          <w:rFonts w:cs="Arial"/>
          <w:szCs w:val="22"/>
        </w:rPr>
        <w:t>Schriftarten in die lateinische Schrift übertragen werden; ferner kann die im Herkunftsland zugelassene oder</w:t>
      </w:r>
      <w:r w:rsidRPr="007D2553">
        <w:rPr>
          <w:rFonts w:cs="Arial"/>
          <w:bCs/>
          <w:szCs w:val="22"/>
        </w:rPr>
        <w:t xml:space="preserve">, soweit keine solche besteht, die </w:t>
      </w:r>
      <w:r w:rsidRPr="007D2553">
        <w:rPr>
          <w:rFonts w:cs="Arial"/>
          <w:szCs w:val="22"/>
        </w:rPr>
        <w:t>dort nachweislich allgemein übliche Abkürzung geführt s</w:t>
      </w:r>
      <w:r w:rsidRPr="007D2553">
        <w:rPr>
          <w:rFonts w:cs="Arial"/>
          <w:szCs w:val="22"/>
        </w:rPr>
        <w:t>o</w:t>
      </w:r>
      <w:r w:rsidRPr="007D2553">
        <w:rPr>
          <w:rFonts w:cs="Arial"/>
          <w:szCs w:val="22"/>
        </w:rPr>
        <w:t>wie eine wörtliche Übersetzung in Klammern hinzugefügt werden. Die Sätze 2 und 3 gelten für ausländische staatliche und kirchliche Hochschulgrade entsprechend. Eine Umwandlung in einen entsprechenden inländischen Grad ist ausgeschlossen.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(3) Ein ausländischer Ehrengrad, der von einer nach dem Recht des Herkunftslandes zur Verleihung berechtigten Hochschule oder einer anderen zur Verleihung berechtigten Stelle verliehen wurde, kann nach Maßgabe der für die Verleihung geltenden Rechtsvorschriften in der verliehenen Form unter Angabe der verleihenden Stelle geführt werden. Absatz 2 Satz 3 bis 5 gilt entsprechend.</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(4) Die Absätze 2 und 3 gelten für die Führung von Hochschultiteln und Hochschultätigkeit</w:t>
      </w:r>
      <w:r w:rsidRPr="007D2553">
        <w:rPr>
          <w:rFonts w:cs="Arial"/>
          <w:szCs w:val="22"/>
        </w:rPr>
        <w:t>s</w:t>
      </w:r>
      <w:r w:rsidRPr="007D2553">
        <w:rPr>
          <w:rFonts w:cs="Arial"/>
          <w:szCs w:val="22"/>
        </w:rPr>
        <w:t>bezeichnungen entsprechend.</w:t>
      </w:r>
    </w:p>
    <w:p w:rsidR="00865D79" w:rsidRPr="007D2553" w:rsidRDefault="00865D79" w:rsidP="00865D79">
      <w:pPr>
        <w:autoSpaceDE w:val="0"/>
        <w:rPr>
          <w:rFonts w:cs="Arial"/>
          <w:szCs w:val="22"/>
        </w:rPr>
      </w:pPr>
    </w:p>
    <w:p w:rsidR="00865D79" w:rsidRPr="007D2553" w:rsidRDefault="00865D79" w:rsidP="00865D79">
      <w:pPr>
        <w:autoSpaceDE w:val="0"/>
        <w:rPr>
          <w:rFonts w:cs="Arial"/>
          <w:bCs/>
          <w:szCs w:val="22"/>
        </w:rPr>
      </w:pPr>
      <w:r w:rsidRPr="007D2553">
        <w:rPr>
          <w:rFonts w:cs="Arial"/>
          <w:szCs w:val="22"/>
        </w:rPr>
        <w:t xml:space="preserve">(5) Soweit Vereinbarungen und Abkommen der Bundesrepublik Deutschland mit anderen Staaten über Gleichwertigkeiten im Hochschulbereich und Vereinbarungen der Länder der Bundesrepublik Deutschland die Betroffenen gegenüber den Absätzen 2 bis 4 begünstigen, gehen diese Regelungen vor </w:t>
      </w:r>
      <w:r w:rsidRPr="007D2553">
        <w:rPr>
          <w:rFonts w:cs="Arial"/>
          <w:bCs/>
          <w:szCs w:val="22"/>
        </w:rPr>
        <w:t>Vereinbarungen und Abkommen der Bundesrepublik Deutsc</w:t>
      </w:r>
      <w:r w:rsidRPr="007D2553">
        <w:rPr>
          <w:rFonts w:cs="Arial"/>
          <w:bCs/>
          <w:szCs w:val="22"/>
        </w:rPr>
        <w:t>h</w:t>
      </w:r>
      <w:r w:rsidRPr="007D2553">
        <w:rPr>
          <w:rFonts w:cs="Arial"/>
          <w:bCs/>
          <w:szCs w:val="22"/>
        </w:rPr>
        <w:t>land mit anderen Staaten über Gleichwertigkeiten im Hochschulbereich und Vereinbarungen der Länder der Bundesrepublik Deutschland gehen den Regelungen</w:t>
      </w:r>
    </w:p>
    <w:p w:rsidR="00865D79" w:rsidRPr="007D2553" w:rsidRDefault="00865D79" w:rsidP="00865D79">
      <w:pPr>
        <w:autoSpaceDE w:val="0"/>
        <w:rPr>
          <w:rFonts w:cs="Arial"/>
          <w:szCs w:val="22"/>
        </w:rPr>
      </w:pPr>
      <w:r w:rsidRPr="007D2553">
        <w:rPr>
          <w:rFonts w:cs="Arial"/>
          <w:bCs/>
          <w:szCs w:val="22"/>
        </w:rPr>
        <w:t>in den Absätzen 2 bis 4 vor. Soweit die Regelungen in den Absätzen 2 bis 4 gegenüber den von der Bundesrepublik Deutschland geschlossenen Vereinbarungen und Abkommen oder gegenüber den von den Ländern der Bundesrepublik Deutschland geschlossenen Vereinb</w:t>
      </w:r>
      <w:r w:rsidRPr="007D2553">
        <w:rPr>
          <w:rFonts w:cs="Arial"/>
          <w:bCs/>
          <w:szCs w:val="22"/>
        </w:rPr>
        <w:t>a</w:t>
      </w:r>
      <w:r w:rsidRPr="007D2553">
        <w:rPr>
          <w:rFonts w:cs="Arial"/>
          <w:bCs/>
          <w:szCs w:val="22"/>
        </w:rPr>
        <w:t>rungen im Einzelfall günstigere Regelungen enthalten, gehen diese günstigeren Regelungen vor</w:t>
      </w:r>
      <w:r w:rsidRPr="007D2553">
        <w:rPr>
          <w:rFonts w:cs="Arial"/>
          <w:szCs w:val="22"/>
        </w:rPr>
        <w:t>.</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(6) Das Ministerium kann in begründeten Fällen durch Rechtsverordnung für bestimmte Gr</w:t>
      </w:r>
      <w:r w:rsidRPr="007D2553">
        <w:rPr>
          <w:rFonts w:cs="Arial"/>
          <w:szCs w:val="22"/>
        </w:rPr>
        <w:t>a</w:t>
      </w:r>
      <w:r w:rsidRPr="007D2553">
        <w:rPr>
          <w:rFonts w:cs="Arial"/>
          <w:szCs w:val="22"/>
        </w:rPr>
        <w:t>de, Institutionen und Personengruppen Ausnahmen regeln, die Betroffene gegenüber den Absätzen 2 bis 5 begünstigen. Das Ministerium kann ferner durch Rechtsverordnung für b</w:t>
      </w:r>
      <w:r w:rsidRPr="007D2553">
        <w:rPr>
          <w:rFonts w:cs="Arial"/>
          <w:szCs w:val="22"/>
        </w:rPr>
        <w:t>e</w:t>
      </w:r>
      <w:r w:rsidRPr="007D2553">
        <w:rPr>
          <w:rFonts w:cs="Arial"/>
          <w:szCs w:val="22"/>
        </w:rPr>
        <w:t>stimmte Grade eine einheitliche Schreibweise in lateinischer Schrift</w:t>
      </w:r>
      <w:r w:rsidRPr="007D2553">
        <w:rPr>
          <w:rFonts w:cs="Arial"/>
          <w:bCs/>
          <w:szCs w:val="22"/>
        </w:rPr>
        <w:t>, eine einheitliche Abkü</w:t>
      </w:r>
      <w:r w:rsidRPr="007D2553">
        <w:rPr>
          <w:rFonts w:cs="Arial"/>
          <w:bCs/>
          <w:szCs w:val="22"/>
        </w:rPr>
        <w:t>r</w:t>
      </w:r>
      <w:r w:rsidRPr="007D2553">
        <w:rPr>
          <w:rFonts w:cs="Arial"/>
          <w:bCs/>
          <w:szCs w:val="22"/>
        </w:rPr>
        <w:t xml:space="preserve">zung </w:t>
      </w:r>
      <w:r w:rsidRPr="007D2553">
        <w:rPr>
          <w:rFonts w:cs="Arial"/>
          <w:szCs w:val="22"/>
        </w:rPr>
        <w:t xml:space="preserve">sowie </w:t>
      </w:r>
      <w:r w:rsidRPr="007D2553">
        <w:rPr>
          <w:rFonts w:cs="Arial"/>
          <w:bCs/>
          <w:szCs w:val="22"/>
        </w:rPr>
        <w:t xml:space="preserve">eine </w:t>
      </w:r>
      <w:r w:rsidRPr="007D2553">
        <w:rPr>
          <w:rFonts w:cs="Arial"/>
          <w:szCs w:val="22"/>
        </w:rPr>
        <w:t xml:space="preserve">einheitliche deutsche </w:t>
      </w:r>
      <w:r w:rsidRPr="007D2553">
        <w:rPr>
          <w:rFonts w:cs="Arial"/>
          <w:bCs/>
          <w:szCs w:val="22"/>
        </w:rPr>
        <w:t xml:space="preserve">Übersetzung </w:t>
      </w:r>
      <w:r w:rsidRPr="007D2553">
        <w:rPr>
          <w:rFonts w:cs="Arial"/>
          <w:szCs w:val="22"/>
        </w:rPr>
        <w:t xml:space="preserve">vorgeben. </w:t>
      </w:r>
      <w:r w:rsidRPr="007D2553">
        <w:rPr>
          <w:rFonts w:cs="Arial"/>
          <w:bCs/>
          <w:szCs w:val="22"/>
        </w:rPr>
        <w:t>Das Ministerium kann zudem durch Rechtsverordnung regeln, dass Grade, Titel, Hochschultätigkeitsbezeichnungen oder sonstige Bezeichnungen, die inländischen Graden gleich lauten oder zum Verwechseln äh</w:t>
      </w:r>
      <w:r w:rsidRPr="007D2553">
        <w:rPr>
          <w:rFonts w:cs="Arial"/>
          <w:bCs/>
          <w:szCs w:val="22"/>
        </w:rPr>
        <w:t>n</w:t>
      </w:r>
      <w:r w:rsidRPr="007D2553">
        <w:rPr>
          <w:rFonts w:cs="Arial"/>
          <w:bCs/>
          <w:szCs w:val="22"/>
        </w:rPr>
        <w:t xml:space="preserve">lich sind, nur mit einem Zusatz nach Artikel 54 der Richtlinie 2005/36/EG des Europäischen Parlaments und des Rates geführt werden dürfen. Das Ministerium kann ferner durch Rechtsverordnung regeln, dass Personen eine Bezeichnung führen dürfen, die einer im </w:t>
      </w:r>
      <w:r w:rsidRPr="007D2553">
        <w:rPr>
          <w:rFonts w:cs="Arial"/>
          <w:bCs/>
          <w:szCs w:val="22"/>
        </w:rPr>
        <w:lastRenderedPageBreak/>
        <w:t>Hochschulbereich verwendeten Amtsbezeichnung gleichkommt oder einer solchen ähnelt; das Ministerium regelt dabei zugleich die Qualitätssicherungserfordernisse der Führbarkeit.</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 xml:space="preserve">(7) Von den Absätzen 2 bis 6 abweichende Grade und Titel sowie durch Titelkauf erworbene Grade dürfen nicht geführt werden. Wer einen Grad führt, hat auf Verlangen der zuständigen </w:t>
      </w:r>
      <w:r w:rsidRPr="007D2553">
        <w:rPr>
          <w:rFonts w:cs="Arial"/>
          <w:bCs/>
          <w:szCs w:val="22"/>
        </w:rPr>
        <w:t xml:space="preserve">Behörde </w:t>
      </w:r>
      <w:r w:rsidRPr="007D2553">
        <w:rPr>
          <w:rFonts w:cs="Arial"/>
          <w:szCs w:val="22"/>
        </w:rPr>
        <w:t xml:space="preserve">die Berechtigung hierzu urkundlich nachzuweisen. </w:t>
      </w:r>
      <w:r w:rsidRPr="007D2553">
        <w:rPr>
          <w:rFonts w:cs="Arial"/>
          <w:bCs/>
          <w:szCs w:val="22"/>
        </w:rPr>
        <w:t>Das Ministerium oder die von ihm beauftragte Behörde kann auch Auskunft über Höhe, Rechtsgrund und Zweckbesti</w:t>
      </w:r>
      <w:r w:rsidRPr="007D2553">
        <w:rPr>
          <w:rFonts w:cs="Arial"/>
          <w:bCs/>
          <w:szCs w:val="22"/>
        </w:rPr>
        <w:t>m</w:t>
      </w:r>
      <w:r w:rsidRPr="007D2553">
        <w:rPr>
          <w:rFonts w:cs="Arial"/>
          <w:bCs/>
          <w:szCs w:val="22"/>
        </w:rPr>
        <w:t xml:space="preserve">mung von Zahlungen verlangen, die zum Erwerb des Grades geleistet wurden. Es oder sie kann von der gradführenden Person eine Versicherung an Eides statt über die Richtigkeit und Vollständigkeit der Angaben nach den Sätzen 2 und 3 verlangen und abnehmen. </w:t>
      </w:r>
      <w:r w:rsidRPr="007D2553">
        <w:rPr>
          <w:rFonts w:cs="Arial"/>
          <w:szCs w:val="22"/>
        </w:rPr>
        <w:t xml:space="preserve">Eine von den Absätzen 2 bis 6 abweichende Grad- oder Titelführung kann vom Ministerium oder einer von ihm beauftragten Behörde untersagt werden. Wer vorsätzlich gegen Satz 1 oder eine Anordnung nach Satz 2 oder 3 </w:t>
      </w:r>
      <w:r w:rsidRPr="007D2553">
        <w:rPr>
          <w:rFonts w:cs="Arial"/>
          <w:bCs/>
          <w:szCs w:val="22"/>
        </w:rPr>
        <w:t xml:space="preserve">bis 5 </w:t>
      </w:r>
      <w:r w:rsidRPr="007D2553">
        <w:rPr>
          <w:rFonts w:cs="Arial"/>
          <w:szCs w:val="22"/>
        </w:rPr>
        <w:t>verstößt, handelt ordnungswidrig. Ordnungswidrig handelt ferner, wer vorsätzlich Urkunden ausstellt oder beschafft, in denen ein nach den A</w:t>
      </w:r>
      <w:r w:rsidRPr="007D2553">
        <w:rPr>
          <w:rFonts w:cs="Arial"/>
          <w:szCs w:val="22"/>
        </w:rPr>
        <w:t>b</w:t>
      </w:r>
      <w:r w:rsidRPr="007D2553">
        <w:rPr>
          <w:rFonts w:cs="Arial"/>
          <w:szCs w:val="22"/>
        </w:rPr>
        <w:t xml:space="preserve">sätzen 1 bis 6 sowie Satz 1 nicht führbarer Grad verliehen wird. Die Ordnungswidrigkeit kann mit einer Geldbuße bis zu 500 000 Euro geahndet werden. Zuständige Verwaltungsbehörde für die Verfolgung und Ahndung von Ordnungswidrigkeiten nach Satz </w:t>
      </w:r>
      <w:r w:rsidRPr="007D2553">
        <w:rPr>
          <w:rFonts w:cs="Arial"/>
          <w:bCs/>
          <w:szCs w:val="22"/>
        </w:rPr>
        <w:t xml:space="preserve">6 </w:t>
      </w:r>
      <w:r w:rsidRPr="007D2553">
        <w:rPr>
          <w:rFonts w:cs="Arial"/>
          <w:szCs w:val="22"/>
        </w:rPr>
        <w:t xml:space="preserve">und </w:t>
      </w:r>
      <w:r w:rsidRPr="007D2553">
        <w:rPr>
          <w:rFonts w:cs="Arial"/>
          <w:bCs/>
          <w:szCs w:val="22"/>
        </w:rPr>
        <w:t xml:space="preserve">7 </w:t>
      </w:r>
      <w:r w:rsidRPr="007D2553">
        <w:rPr>
          <w:rFonts w:cs="Arial"/>
          <w:szCs w:val="22"/>
        </w:rPr>
        <w:t>ist das Mini</w:t>
      </w:r>
      <w:r w:rsidRPr="007D2553">
        <w:rPr>
          <w:rFonts w:cs="Arial"/>
          <w:szCs w:val="22"/>
        </w:rPr>
        <w:t>s</w:t>
      </w:r>
      <w:r w:rsidRPr="007D2553">
        <w:rPr>
          <w:rFonts w:cs="Arial"/>
          <w:szCs w:val="22"/>
        </w:rPr>
        <w:t>terium oder eine von ihm beauftragte Behörde.</w:t>
      </w:r>
    </w:p>
    <w:p w:rsidR="00865D79" w:rsidRPr="007D2553" w:rsidRDefault="00865D79" w:rsidP="00865D79">
      <w:pPr>
        <w:autoSpaceDE w:val="0"/>
        <w:rPr>
          <w:rFonts w:cs="Arial"/>
          <w:szCs w:val="22"/>
        </w:rPr>
      </w:pPr>
    </w:p>
    <w:p w:rsidR="00865D79" w:rsidRPr="007D2553" w:rsidRDefault="00865D79" w:rsidP="00865D79">
      <w:pPr>
        <w:autoSpaceDE w:val="0"/>
      </w:pPr>
      <w:r w:rsidRPr="007D2553">
        <w:rPr>
          <w:rFonts w:cs="Arial"/>
          <w:szCs w:val="22"/>
        </w:rPr>
        <w:t>(8) Das Ministerium ist berechtigt, die Bewertung ausländischer Hochschulqualifikationen auf der Basis des Übereinkommens über die Anerkennung von Qualifikationen im Hochschulb</w:t>
      </w:r>
      <w:r w:rsidRPr="007D2553">
        <w:rPr>
          <w:rFonts w:cs="Arial"/>
          <w:szCs w:val="22"/>
        </w:rPr>
        <w:t>e</w:t>
      </w:r>
      <w:r w:rsidRPr="007D2553">
        <w:rPr>
          <w:rFonts w:cs="Arial"/>
          <w:szCs w:val="22"/>
        </w:rPr>
        <w:t xml:space="preserve">reich in der europäischen Region vom </w:t>
      </w:r>
      <w:r w:rsidRPr="007D2553">
        <w:rPr>
          <w:rFonts w:cs="Arial"/>
          <w:bCs/>
          <w:szCs w:val="22"/>
        </w:rPr>
        <w:t>11</w:t>
      </w:r>
      <w:r w:rsidRPr="007D2553">
        <w:rPr>
          <w:rFonts w:cs="Arial"/>
          <w:szCs w:val="22"/>
        </w:rPr>
        <w:t xml:space="preserve">. April 1997 (BGBl. </w:t>
      </w:r>
      <w:r w:rsidRPr="007D2553">
        <w:rPr>
          <w:rFonts w:cs="Arial"/>
          <w:bCs/>
          <w:szCs w:val="22"/>
        </w:rPr>
        <w:t xml:space="preserve">2007 </w:t>
      </w:r>
      <w:r w:rsidRPr="007D2553">
        <w:rPr>
          <w:rFonts w:cs="Arial"/>
          <w:szCs w:val="22"/>
        </w:rPr>
        <w:t>II S. 713) auf das Sekret</w:t>
      </w:r>
      <w:r w:rsidRPr="007D2553">
        <w:rPr>
          <w:rFonts w:cs="Arial"/>
          <w:szCs w:val="22"/>
        </w:rPr>
        <w:t>a</w:t>
      </w:r>
      <w:r w:rsidRPr="007D2553">
        <w:rPr>
          <w:rFonts w:cs="Arial"/>
          <w:szCs w:val="22"/>
        </w:rPr>
        <w:t>riat der Ständigen Konferenz der Kultusminister der Länder in der Bundesrepublik Deutsc</w:t>
      </w:r>
      <w:r w:rsidRPr="007D2553">
        <w:rPr>
          <w:rFonts w:cs="Arial"/>
          <w:szCs w:val="22"/>
        </w:rPr>
        <w:t>h</w:t>
      </w:r>
      <w:r w:rsidRPr="007D2553">
        <w:rPr>
          <w:rFonts w:cs="Arial"/>
          <w:szCs w:val="22"/>
        </w:rPr>
        <w:t>land – Zentralstelle für ausländisches Bildungswesen – oder auf eine andere Stelle, die Au</w:t>
      </w:r>
      <w:r w:rsidRPr="007D2553">
        <w:rPr>
          <w:rFonts w:cs="Arial"/>
          <w:szCs w:val="22"/>
        </w:rPr>
        <w:t>f</w:t>
      </w:r>
      <w:r w:rsidRPr="007D2553">
        <w:rPr>
          <w:rFonts w:cs="Arial"/>
          <w:szCs w:val="22"/>
        </w:rPr>
        <w:t>gaben der öffentlichen Verwaltung wahrnimmt und deren Sitz auch in einem anderen Bu</w:t>
      </w:r>
      <w:r w:rsidRPr="007D2553">
        <w:rPr>
          <w:rFonts w:cs="Arial"/>
          <w:szCs w:val="22"/>
        </w:rPr>
        <w:t>n</w:t>
      </w:r>
      <w:r w:rsidRPr="007D2553">
        <w:rPr>
          <w:rFonts w:cs="Arial"/>
          <w:szCs w:val="22"/>
        </w:rPr>
        <w:t>desland sein kann, zu übertragen. Es wird ermächtigt, die Einzelheiten der Zuständigkeit</w:t>
      </w:r>
      <w:r w:rsidRPr="007D2553">
        <w:rPr>
          <w:rFonts w:cs="Arial"/>
          <w:szCs w:val="22"/>
        </w:rPr>
        <w:t>s</w:t>
      </w:r>
      <w:r w:rsidRPr="007D2553">
        <w:rPr>
          <w:rFonts w:cs="Arial"/>
          <w:szCs w:val="22"/>
        </w:rPr>
        <w:t xml:space="preserve">übertragung nach Satz 1 durch Verwaltungsvereinbarung mit dem jeweiligen </w:t>
      </w:r>
      <w:r w:rsidRPr="007D2553">
        <w:rPr>
          <w:rFonts w:cs="Arial"/>
          <w:bCs/>
          <w:szCs w:val="22"/>
        </w:rPr>
        <w:t>Bundesland</w:t>
      </w:r>
      <w:r w:rsidRPr="007D2553">
        <w:rPr>
          <w:rFonts w:cs="Arial"/>
          <w:szCs w:val="22"/>
        </w:rPr>
        <w:t xml:space="preserve"> zu regeln.</w:t>
      </w:r>
    </w:p>
    <w:p w:rsidR="00865D79" w:rsidRPr="007D2553" w:rsidRDefault="00865D79" w:rsidP="00865D79">
      <w:pPr>
        <w:autoSpaceDE w:val="0"/>
      </w:pPr>
    </w:p>
    <w:p w:rsidR="00865D79" w:rsidRDefault="00865D79" w:rsidP="00865D79">
      <w:pPr>
        <w:autoSpaceDE w:val="0"/>
        <w:jc w:val="center"/>
        <w:rPr>
          <w:rFonts w:cs="Arial"/>
          <w:b/>
          <w:bCs/>
          <w:szCs w:val="22"/>
        </w:rPr>
      </w:pPr>
      <w:r w:rsidRPr="00F25DB5">
        <w:rPr>
          <w:rFonts w:cs="Arial"/>
          <w:b/>
          <w:bCs/>
          <w:szCs w:val="22"/>
        </w:rPr>
        <w:t>Teil 7</w:t>
      </w:r>
      <w:r>
        <w:rPr>
          <w:rFonts w:cs="Arial"/>
          <w:b/>
          <w:bCs/>
          <w:szCs w:val="22"/>
        </w:rPr>
        <w:t xml:space="preserve"> </w:t>
      </w:r>
    </w:p>
    <w:p w:rsidR="00865D79" w:rsidRDefault="00865D79" w:rsidP="00865D79">
      <w:pPr>
        <w:autoSpaceDE w:val="0"/>
        <w:jc w:val="center"/>
        <w:rPr>
          <w:rFonts w:cs="Arial"/>
          <w:b/>
          <w:bCs/>
          <w:szCs w:val="22"/>
        </w:rPr>
      </w:pPr>
      <w:r>
        <w:rPr>
          <w:rFonts w:cs="Arial"/>
          <w:b/>
          <w:bCs/>
          <w:szCs w:val="22"/>
        </w:rPr>
        <w:t>Forschung</w:t>
      </w:r>
    </w:p>
    <w:p w:rsidR="00865D79" w:rsidRPr="00F25DB5" w:rsidRDefault="00865D79" w:rsidP="00865D79">
      <w:pPr>
        <w:autoSpaceDE w:val="0"/>
        <w:jc w:val="center"/>
        <w:rPr>
          <w:rFonts w:cs="Arial"/>
          <w:b/>
          <w:szCs w:val="22"/>
          <w:shd w:val="clear" w:color="auto" w:fill="FFFF00"/>
        </w:rPr>
      </w:pPr>
    </w:p>
    <w:p w:rsidR="00865D79" w:rsidRPr="007D2553" w:rsidRDefault="00865D79" w:rsidP="00865D79">
      <w:pPr>
        <w:autoSpaceDE w:val="0"/>
        <w:jc w:val="center"/>
        <w:rPr>
          <w:rFonts w:cs="Arial"/>
          <w:bCs/>
          <w:szCs w:val="22"/>
        </w:rPr>
      </w:pPr>
      <w:r w:rsidRPr="007D2553">
        <w:rPr>
          <w:rFonts w:cs="Arial"/>
          <w:bCs/>
          <w:szCs w:val="22"/>
        </w:rPr>
        <w:t>§ 55</w:t>
      </w:r>
    </w:p>
    <w:p w:rsidR="00865D79" w:rsidRPr="007D2553" w:rsidRDefault="00865D79" w:rsidP="00865D79">
      <w:pPr>
        <w:autoSpaceDE w:val="0"/>
        <w:jc w:val="center"/>
        <w:rPr>
          <w:rFonts w:cs="Arial"/>
          <w:bCs/>
          <w:szCs w:val="22"/>
        </w:rPr>
      </w:pPr>
      <w:r w:rsidRPr="007D2553">
        <w:rPr>
          <w:rFonts w:cs="Arial"/>
          <w:bCs/>
          <w:szCs w:val="22"/>
        </w:rPr>
        <w:t>Aufgaben und Koordinierung der Forschung, Veröffentlichung</w:t>
      </w:r>
    </w:p>
    <w:p w:rsidR="00865D79" w:rsidRPr="007D2553" w:rsidRDefault="00865D79" w:rsidP="00865D79">
      <w:pPr>
        <w:autoSpaceDE w:val="0"/>
        <w:jc w:val="center"/>
        <w:rPr>
          <w:rFonts w:cs="Arial"/>
          <w:bCs/>
          <w:szCs w:val="22"/>
        </w:rPr>
      </w:pPr>
    </w:p>
    <w:p w:rsidR="00865D79" w:rsidRPr="007D2553" w:rsidRDefault="00865D79" w:rsidP="00865D79">
      <w:pPr>
        <w:autoSpaceDE w:val="0"/>
        <w:rPr>
          <w:rFonts w:cs="Arial"/>
          <w:bCs/>
          <w:szCs w:val="22"/>
        </w:rPr>
      </w:pPr>
      <w:r w:rsidRPr="007D2553">
        <w:rPr>
          <w:rFonts w:cs="Arial"/>
          <w:bCs/>
          <w:szCs w:val="22"/>
        </w:rPr>
        <w:t>(1) Die Forschung dient der Gewinnung wissenschaftlicher Erkenntnisse sowie der wisse</w:t>
      </w:r>
      <w:r w:rsidRPr="007D2553">
        <w:rPr>
          <w:rFonts w:cs="Arial"/>
          <w:bCs/>
          <w:szCs w:val="22"/>
        </w:rPr>
        <w:t>n</w:t>
      </w:r>
      <w:r w:rsidRPr="007D2553">
        <w:rPr>
          <w:rFonts w:cs="Arial"/>
          <w:bCs/>
          <w:szCs w:val="22"/>
        </w:rPr>
        <w:t>schaftlichen Grundlegung und Weiterentwicklung von Lehre und Studium. Gegenstand der Forschung sind unter Berücksichtigung der Aufgabenstellung der Hochschule alle wisse</w:t>
      </w:r>
      <w:r w:rsidRPr="007D2553">
        <w:rPr>
          <w:rFonts w:cs="Arial"/>
          <w:bCs/>
          <w:szCs w:val="22"/>
        </w:rPr>
        <w:t>n</w:t>
      </w:r>
      <w:r w:rsidRPr="007D2553">
        <w:rPr>
          <w:rFonts w:cs="Arial"/>
          <w:bCs/>
          <w:szCs w:val="22"/>
        </w:rPr>
        <w:t>schaftlichen Bereiche sowie die Anwendung wissenschaftlicher Erkenntnisse in der Praxis einschließlich der Folgen, die sich aus der Anwendung wissenschaftlicher Erkenntnisse e</w:t>
      </w:r>
      <w:r w:rsidRPr="007D2553">
        <w:rPr>
          <w:rFonts w:cs="Arial"/>
          <w:bCs/>
          <w:szCs w:val="22"/>
        </w:rPr>
        <w:t>r</w:t>
      </w:r>
      <w:r w:rsidRPr="007D2553">
        <w:rPr>
          <w:rFonts w:cs="Arial"/>
          <w:bCs/>
          <w:szCs w:val="22"/>
        </w:rPr>
        <w:t>geben können.</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(2) Forschungsvorhaben und Forschungsschwerpunkte werden von der Hochschule unter Berücksichtigung des Hochschulentwicklungsplans koordiniert. Zur gegenseitigen Absti</w:t>
      </w:r>
      <w:r w:rsidRPr="007D2553">
        <w:rPr>
          <w:rFonts w:cs="Arial"/>
          <w:bCs/>
          <w:szCs w:val="22"/>
        </w:rPr>
        <w:t>m</w:t>
      </w:r>
      <w:r w:rsidRPr="007D2553">
        <w:rPr>
          <w:rFonts w:cs="Arial"/>
          <w:bCs/>
          <w:szCs w:val="22"/>
        </w:rPr>
        <w:t>mung von Forschungsvorhaben und Forschungsschwerpunkten sowie zur Planung und Durchführung gemeinsamer Forschungsvorhaben wirken die Hochschulen, auch Universit</w:t>
      </w:r>
      <w:r w:rsidRPr="007D2553">
        <w:rPr>
          <w:rFonts w:cs="Arial"/>
          <w:bCs/>
          <w:szCs w:val="22"/>
        </w:rPr>
        <w:t>ä</w:t>
      </w:r>
      <w:r w:rsidRPr="007D2553">
        <w:rPr>
          <w:rFonts w:cs="Arial"/>
          <w:bCs/>
          <w:szCs w:val="22"/>
        </w:rPr>
        <w:t>ten und Fachhochschulen, untereinander, mit den Kunsthochschulen, mit anderen Fo</w:t>
      </w:r>
      <w:r w:rsidRPr="007D2553">
        <w:rPr>
          <w:rFonts w:cs="Arial"/>
          <w:bCs/>
          <w:szCs w:val="22"/>
        </w:rPr>
        <w:t>r</w:t>
      </w:r>
      <w:r w:rsidRPr="007D2553">
        <w:rPr>
          <w:rFonts w:cs="Arial"/>
          <w:bCs/>
          <w:szCs w:val="22"/>
        </w:rPr>
        <w:t>schungseinrichtungen und mit Einrichtungen der überregionalen Forschungsplanung und Forschungsförderung zusammen.</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(3) Die Ergebnisse von Forschungsvorhaben sollen in absehbarer Zeit nach Durchführung des Vorhabens veröffentlicht werden. Bei der Veröffentlichung von Forschungsergebnissen ist jede oder jeder, die oder der einen eigenen wissenschaftlichen oder wesentlichen sonst</w:t>
      </w:r>
      <w:r w:rsidRPr="007D2553">
        <w:rPr>
          <w:rFonts w:cs="Arial"/>
          <w:bCs/>
          <w:szCs w:val="22"/>
        </w:rPr>
        <w:t>i</w:t>
      </w:r>
      <w:r w:rsidRPr="007D2553">
        <w:rPr>
          <w:rFonts w:cs="Arial"/>
          <w:bCs/>
          <w:szCs w:val="22"/>
        </w:rPr>
        <w:lastRenderedPageBreak/>
        <w:t>gen Beitrag geleistet hat, als Mitautorin oder Mitautor oder Mitarbeiterin oder Mitarbeiter zu nennen. Ihr oder sein Beitrag ist zu kennzeichnen.</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(4) Die Hochschule berichtet in regelmäßigen Zeitabständen über ihre Forschungsvorhaben und Forschungsschwerpunkte. Die Mitglieder der Hochschule sind verpflichtet, bei der E</w:t>
      </w:r>
      <w:r w:rsidRPr="007D2553">
        <w:rPr>
          <w:rFonts w:cs="Arial"/>
          <w:bCs/>
          <w:szCs w:val="22"/>
        </w:rPr>
        <w:t>r</w:t>
      </w:r>
      <w:r w:rsidRPr="007D2553">
        <w:rPr>
          <w:rFonts w:cs="Arial"/>
          <w:bCs/>
          <w:szCs w:val="22"/>
        </w:rPr>
        <w:t>stellung des Berichts mitzuwirken. Dieser ist öffentlich zu machen.</w:t>
      </w:r>
    </w:p>
    <w:p w:rsidR="00865D79" w:rsidRPr="007D2553" w:rsidRDefault="00865D79" w:rsidP="00865D79">
      <w:pPr>
        <w:autoSpaceDE w:val="0"/>
        <w:jc w:val="center"/>
        <w:rPr>
          <w:rFonts w:cs="Arial"/>
          <w:bCs/>
          <w:szCs w:val="22"/>
        </w:rPr>
      </w:pPr>
    </w:p>
    <w:p w:rsidR="00865D79" w:rsidRPr="007D2553" w:rsidRDefault="00865D79" w:rsidP="00865D79">
      <w:pPr>
        <w:autoSpaceDE w:val="0"/>
        <w:jc w:val="center"/>
        <w:rPr>
          <w:rFonts w:cs="Arial"/>
          <w:bCs/>
          <w:szCs w:val="22"/>
        </w:rPr>
      </w:pPr>
      <w:r w:rsidRPr="007D2553">
        <w:rPr>
          <w:rFonts w:cs="Arial"/>
          <w:bCs/>
          <w:szCs w:val="22"/>
        </w:rPr>
        <w:t>§ 56</w:t>
      </w:r>
    </w:p>
    <w:p w:rsidR="00865D79" w:rsidRPr="007D2553" w:rsidRDefault="00865D79" w:rsidP="00865D79">
      <w:pPr>
        <w:autoSpaceDE w:val="0"/>
        <w:jc w:val="center"/>
        <w:rPr>
          <w:rFonts w:cs="Arial"/>
          <w:bCs/>
          <w:szCs w:val="22"/>
        </w:rPr>
      </w:pPr>
      <w:r w:rsidRPr="007D2553">
        <w:rPr>
          <w:rFonts w:cs="Arial"/>
          <w:bCs/>
          <w:szCs w:val="22"/>
        </w:rPr>
        <w:t>Forschung mit Mitteln Dritter</w:t>
      </w:r>
    </w:p>
    <w:p w:rsidR="00865D79" w:rsidRPr="007D2553" w:rsidRDefault="00865D79" w:rsidP="00865D79">
      <w:pPr>
        <w:autoSpaceDE w:val="0"/>
        <w:rPr>
          <w:rFonts w:cs="Arial"/>
          <w:bCs/>
          <w:szCs w:val="22"/>
        </w:rPr>
      </w:pPr>
      <w:r w:rsidRPr="007D2553">
        <w:rPr>
          <w:rFonts w:cs="Arial"/>
          <w:bCs/>
          <w:szCs w:val="22"/>
        </w:rPr>
        <w:t>(1) Die in der Forschung tätigen Hochschulmitglieder sind berechtigt, im Rahmen ihrer dienstlichen Aufgaben auch solche Forschungsvorhaben durchzuführen, die nicht aus den der Hochschule zur Verfügung stehenden Haushaltsmitteln, sondern aus Mitteln Dritter f</w:t>
      </w:r>
      <w:r w:rsidRPr="007D2553">
        <w:rPr>
          <w:rFonts w:cs="Arial"/>
          <w:bCs/>
          <w:szCs w:val="22"/>
        </w:rPr>
        <w:t>i</w:t>
      </w:r>
      <w:r w:rsidRPr="007D2553">
        <w:rPr>
          <w:rFonts w:cs="Arial"/>
          <w:bCs/>
          <w:szCs w:val="22"/>
        </w:rPr>
        <w:t>nanziert werden. Mittel Dritter können auch zur Durchführung von Forschungsvorhaben</w:t>
      </w:r>
    </w:p>
    <w:p w:rsidR="00865D79" w:rsidRPr="007D2553" w:rsidRDefault="00865D79" w:rsidP="00865D79">
      <w:pPr>
        <w:autoSpaceDE w:val="0"/>
        <w:rPr>
          <w:rFonts w:cs="Arial"/>
          <w:bCs/>
          <w:szCs w:val="22"/>
        </w:rPr>
      </w:pPr>
      <w:r w:rsidRPr="007D2553">
        <w:rPr>
          <w:rFonts w:cs="Arial"/>
          <w:bCs/>
          <w:szCs w:val="22"/>
        </w:rPr>
        <w:t>in den Universitätskliniken und im Bereich der Krankenversorgung der Universitätskliniken verwendet werden. Die Verpflichtung der in der Forschung tätigen Hochschulmitglieder zur</w:t>
      </w:r>
    </w:p>
    <w:p w:rsidR="00865D79" w:rsidRPr="007D2553" w:rsidRDefault="00865D79" w:rsidP="00865D79">
      <w:pPr>
        <w:autoSpaceDE w:val="0"/>
        <w:rPr>
          <w:rFonts w:cs="Arial"/>
          <w:bCs/>
          <w:szCs w:val="22"/>
        </w:rPr>
      </w:pPr>
      <w:r w:rsidRPr="007D2553">
        <w:rPr>
          <w:rFonts w:cs="Arial"/>
          <w:bCs/>
          <w:szCs w:val="22"/>
        </w:rPr>
        <w:t>Erfüllung der übrigen Dienstaufgaben bleibt unberührt. Die Durchführung von Vorhaben nach den Sätzen 1 und 2 ist Teil der Hochschulforschung. Die Hochschulen dürfen personenb</w:t>
      </w:r>
      <w:r w:rsidRPr="007D2553">
        <w:rPr>
          <w:rFonts w:cs="Arial"/>
          <w:bCs/>
          <w:szCs w:val="22"/>
        </w:rPr>
        <w:t>e</w:t>
      </w:r>
      <w:r w:rsidRPr="007D2553">
        <w:rPr>
          <w:rFonts w:cs="Arial"/>
          <w:bCs/>
          <w:szCs w:val="22"/>
        </w:rPr>
        <w:t>zogene Daten des in den Forschungsvorhaben nach Satz 1 tätigen Personals erheben und an die Dritten übermitteln, wenn dies für die Durchführung</w:t>
      </w:r>
    </w:p>
    <w:p w:rsidR="00865D79" w:rsidRPr="007D2553" w:rsidRDefault="00865D79" w:rsidP="00865D79">
      <w:pPr>
        <w:autoSpaceDE w:val="0"/>
        <w:rPr>
          <w:rFonts w:cs="Arial"/>
          <w:bCs/>
          <w:szCs w:val="22"/>
        </w:rPr>
      </w:pPr>
      <w:r w:rsidRPr="007D2553">
        <w:rPr>
          <w:rFonts w:cs="Arial"/>
          <w:bCs/>
          <w:szCs w:val="22"/>
        </w:rPr>
        <w:t>des Vorhabens erforderlich ist.</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(2) Ein Hochschulmitglied ist berechtigt, ein Vorhaben nach Absatz 1 in der Hochschule durchzuführen, wenn die Erfüllung anderer Aufgaben der Hochschule, seine Freiheit in Wi</w:t>
      </w:r>
      <w:r w:rsidRPr="007D2553">
        <w:rPr>
          <w:rFonts w:cs="Arial"/>
          <w:bCs/>
          <w:szCs w:val="22"/>
        </w:rPr>
        <w:t>s</w:t>
      </w:r>
      <w:r w:rsidRPr="007D2553">
        <w:rPr>
          <w:rFonts w:cs="Arial"/>
          <w:bCs/>
          <w:szCs w:val="22"/>
        </w:rPr>
        <w:t>senschaft, Forschung, Lehre und Studium sowie die Rechte und Pflichten anderer Personen dadurch nicht beeinträchtigt werden und entstehende Folgelasten angemessen berücksic</w:t>
      </w:r>
      <w:r w:rsidRPr="007D2553">
        <w:rPr>
          <w:rFonts w:cs="Arial"/>
          <w:bCs/>
          <w:szCs w:val="22"/>
        </w:rPr>
        <w:t>h</w:t>
      </w:r>
      <w:r w:rsidRPr="007D2553">
        <w:rPr>
          <w:rFonts w:cs="Arial"/>
          <w:bCs/>
          <w:szCs w:val="22"/>
        </w:rPr>
        <w:t>tigt sind; die Forschungsergebnisse sind in absehbarer Zeit zu veröffentlichen.</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(3) Ein Forschungsvorhaben nach Absatz 1 ist dem Präsidium über die Dekanin oder den Dekan anzuzeigen. Die Inanspruchnahme von Personal, Sachmitteln und Einrichtungen der Hochschule darf nur untersagt oder durch Auflagen beschränkt werden, soweit die Vorau</w:t>
      </w:r>
      <w:r w:rsidRPr="007D2553">
        <w:rPr>
          <w:rFonts w:cs="Arial"/>
          <w:bCs/>
          <w:szCs w:val="22"/>
        </w:rPr>
        <w:t>s</w:t>
      </w:r>
      <w:r w:rsidRPr="007D2553">
        <w:rPr>
          <w:rFonts w:cs="Arial"/>
          <w:bCs/>
          <w:szCs w:val="22"/>
        </w:rPr>
        <w:t>setzungen des Absatzes 2 dieses erfordern. Die Hochschule soll ein angemessenes Entgelt für die Inanspruchnahme ihres Personals, ihrer Sachmittel und ihrer Einrichtungen verla</w:t>
      </w:r>
      <w:r w:rsidRPr="007D2553">
        <w:rPr>
          <w:rFonts w:cs="Arial"/>
          <w:bCs/>
          <w:szCs w:val="22"/>
        </w:rPr>
        <w:t>n</w:t>
      </w:r>
      <w:r w:rsidRPr="007D2553">
        <w:rPr>
          <w:rFonts w:cs="Arial"/>
          <w:bCs/>
          <w:szCs w:val="22"/>
        </w:rPr>
        <w:t>gen.</w:t>
      </w:r>
    </w:p>
    <w:p w:rsidR="00865D79" w:rsidRPr="007D2553" w:rsidRDefault="00865D79" w:rsidP="00865D79">
      <w:pPr>
        <w:autoSpaceDE w:val="0"/>
        <w:rPr>
          <w:rFonts w:cs="Arial"/>
          <w:bCs/>
          <w:szCs w:val="22"/>
        </w:rPr>
      </w:pPr>
      <w:r w:rsidRPr="007D2553">
        <w:rPr>
          <w:rFonts w:cs="Arial"/>
          <w:bCs/>
          <w:szCs w:val="22"/>
        </w:rPr>
        <w:t>(4) Die Mittel für Forschungsvorhaben, die in der Hochschule durchgeführt werden, sollen von der Hochschule verwaltet werden. Die Mittel sind für den von der oder dem Dritten b</w:t>
      </w:r>
      <w:r w:rsidRPr="007D2553">
        <w:rPr>
          <w:rFonts w:cs="Arial"/>
          <w:bCs/>
          <w:szCs w:val="22"/>
        </w:rPr>
        <w:t>e</w:t>
      </w:r>
      <w:r w:rsidRPr="007D2553">
        <w:rPr>
          <w:rFonts w:cs="Arial"/>
          <w:bCs/>
          <w:szCs w:val="22"/>
        </w:rPr>
        <w:t>stimmten Zweck zu verwenden und nach deren oder dessen Bedingungen zu bewirtscha</w:t>
      </w:r>
      <w:r w:rsidRPr="007D2553">
        <w:rPr>
          <w:rFonts w:cs="Arial"/>
          <w:bCs/>
          <w:szCs w:val="22"/>
        </w:rPr>
        <w:t>f</w:t>
      </w:r>
      <w:r w:rsidRPr="007D2553">
        <w:rPr>
          <w:rFonts w:cs="Arial"/>
          <w:bCs/>
          <w:szCs w:val="22"/>
        </w:rPr>
        <w:t>ten, soweit gesetzliche Bestimmungen nicht entgegenstehen. Treffen die Bedingungen keine Regelung, so gelten ergänzend das Hochschulgesetz und die auf Grund dieses Gesetzes erlassenen Vorschriften. Auf Antrag des Hochschulmitgliedes, das das Vorhaben durchführt, kann von der Verwaltung der Mittel durch die Hochschule abgesehen werden, sofern es mit den Bedingungen der oder des Dritten vereinbar ist; Satz 3 gilt in diesem Fall nicht.</w:t>
      </w:r>
    </w:p>
    <w:p w:rsidR="00865D79" w:rsidRPr="007D2553" w:rsidRDefault="00865D79" w:rsidP="00865D79">
      <w:pPr>
        <w:autoSpaceDE w:val="0"/>
        <w:rPr>
          <w:rFonts w:cs="Arial"/>
          <w:bCs/>
          <w:szCs w:val="22"/>
        </w:rPr>
      </w:pPr>
      <w:r w:rsidRPr="007D2553">
        <w:rPr>
          <w:rFonts w:cs="Arial"/>
          <w:bCs/>
          <w:szCs w:val="22"/>
        </w:rPr>
        <w:t>(5) Aus Mitteln Dritter bezahlte hauptberufliche Mitarbeiterinnen und Mitarbeiter an Fo</w:t>
      </w:r>
      <w:r w:rsidRPr="007D2553">
        <w:rPr>
          <w:rFonts w:cs="Arial"/>
          <w:bCs/>
          <w:szCs w:val="22"/>
        </w:rPr>
        <w:t>r</w:t>
      </w:r>
      <w:r w:rsidRPr="007D2553">
        <w:rPr>
          <w:rFonts w:cs="Arial"/>
          <w:bCs/>
          <w:szCs w:val="22"/>
        </w:rPr>
        <w:t>schungsvorhaben, die in der Hochschule durchgeführt werden, sollen vorbehaltlich des Sa</w:t>
      </w:r>
      <w:r w:rsidRPr="007D2553">
        <w:rPr>
          <w:rFonts w:cs="Arial"/>
          <w:bCs/>
          <w:szCs w:val="22"/>
        </w:rPr>
        <w:t>t</w:t>
      </w:r>
      <w:r w:rsidRPr="007D2553">
        <w:rPr>
          <w:rFonts w:cs="Arial"/>
          <w:bCs/>
          <w:szCs w:val="22"/>
        </w:rPr>
        <w:t>zes 3 als Personal der Hochschule im privatrechtlichen Dienstverhältnis eingestellt werden. Die Einstellung setzt voraus, dass die Mitarbeiterin oder der Mitarbeiter von dem Hoc</w:t>
      </w:r>
      <w:r w:rsidRPr="007D2553">
        <w:rPr>
          <w:rFonts w:cs="Arial"/>
          <w:bCs/>
          <w:szCs w:val="22"/>
        </w:rPr>
        <w:t>h</w:t>
      </w:r>
      <w:r w:rsidRPr="007D2553">
        <w:rPr>
          <w:rFonts w:cs="Arial"/>
          <w:bCs/>
          <w:szCs w:val="22"/>
        </w:rPr>
        <w:t>schulmitglied, das das Vorhaben durchführt, vorgeschlagen wird. Sofern es nach den Bedi</w:t>
      </w:r>
      <w:r w:rsidRPr="007D2553">
        <w:rPr>
          <w:rFonts w:cs="Arial"/>
          <w:bCs/>
          <w:szCs w:val="22"/>
        </w:rPr>
        <w:t>n</w:t>
      </w:r>
      <w:r w:rsidRPr="007D2553">
        <w:rPr>
          <w:rFonts w:cs="Arial"/>
          <w:bCs/>
          <w:szCs w:val="22"/>
        </w:rPr>
        <w:t>gungen der oder des Dritten erforderlich ist, kann das Hochschulmitglied in begründeten Fä</w:t>
      </w:r>
      <w:r w:rsidRPr="007D2553">
        <w:rPr>
          <w:rFonts w:cs="Arial"/>
          <w:bCs/>
          <w:szCs w:val="22"/>
        </w:rPr>
        <w:t>l</w:t>
      </w:r>
      <w:r w:rsidRPr="007D2553">
        <w:rPr>
          <w:rFonts w:cs="Arial"/>
          <w:bCs/>
          <w:szCs w:val="22"/>
        </w:rPr>
        <w:t>len die Arbeitsverträge mit den Mitarbeiterinnen oder Mitarbeitern abschließen.</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(6) Finanzielle Erträge der Hochschule aus Forschungsvorhaben, die in der Hochschule durchgeführt werden, insbesondere aus Einnahmen, die der Hochschule als Entgelt für die Inanspruchnahme von Personal, Sachmitteln und Einrichtungen zufließen, stehen der Hoc</w:t>
      </w:r>
      <w:r w:rsidRPr="007D2553">
        <w:rPr>
          <w:rFonts w:cs="Arial"/>
          <w:bCs/>
          <w:szCs w:val="22"/>
        </w:rPr>
        <w:t>h</w:t>
      </w:r>
      <w:r w:rsidRPr="007D2553">
        <w:rPr>
          <w:rFonts w:cs="Arial"/>
          <w:bCs/>
          <w:szCs w:val="22"/>
        </w:rPr>
        <w:t>schule für die Erfüllung ihrer Aufgaben zur Verfügung.</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(7) Die Absätze 1 bis 6 gelten für Entwicklungsvorhaben und Vorhaben zur Förderung des Wissenstransfers sinngemäß.</w:t>
      </w:r>
    </w:p>
    <w:p w:rsidR="00865D79" w:rsidRPr="007D2553" w:rsidRDefault="00865D79" w:rsidP="00865D79">
      <w:pPr>
        <w:autoSpaceDE w:val="0"/>
        <w:jc w:val="center"/>
        <w:rPr>
          <w:rFonts w:cs="Arial"/>
          <w:bCs/>
          <w:szCs w:val="22"/>
        </w:rPr>
      </w:pPr>
    </w:p>
    <w:p w:rsidR="00865D79" w:rsidRPr="007D2553" w:rsidRDefault="00865D79" w:rsidP="00865D79">
      <w:pPr>
        <w:autoSpaceDE w:val="0"/>
        <w:jc w:val="center"/>
        <w:rPr>
          <w:rFonts w:cs="Arial"/>
          <w:bCs/>
          <w:szCs w:val="22"/>
        </w:rPr>
      </w:pPr>
      <w:r w:rsidRPr="007D2553">
        <w:rPr>
          <w:rFonts w:cs="Arial"/>
          <w:bCs/>
          <w:szCs w:val="22"/>
        </w:rPr>
        <w:t>§ 56a</w:t>
      </w:r>
    </w:p>
    <w:p w:rsidR="00865D79" w:rsidRPr="007D2553" w:rsidRDefault="00865D79" w:rsidP="00865D79">
      <w:pPr>
        <w:autoSpaceDE w:val="0"/>
        <w:jc w:val="center"/>
        <w:rPr>
          <w:rFonts w:cs="Arial"/>
          <w:bCs/>
          <w:szCs w:val="22"/>
        </w:rPr>
      </w:pPr>
      <w:r w:rsidRPr="007D2553">
        <w:rPr>
          <w:rFonts w:cs="Arial"/>
          <w:bCs/>
          <w:szCs w:val="22"/>
        </w:rPr>
        <w:t>Transparenz bei der Forschung mit Mitteln Dritter</w:t>
      </w:r>
    </w:p>
    <w:p w:rsidR="00865D79" w:rsidRPr="007D2553" w:rsidRDefault="00865D79" w:rsidP="00865D79">
      <w:pPr>
        <w:autoSpaceDE w:val="0"/>
        <w:rPr>
          <w:rFonts w:cs="Arial"/>
          <w:bCs/>
          <w:szCs w:val="22"/>
        </w:rPr>
      </w:pPr>
      <w:r w:rsidRPr="007D2553">
        <w:rPr>
          <w:rFonts w:cs="Arial"/>
          <w:bCs/>
          <w:szCs w:val="22"/>
        </w:rPr>
        <w:t>(1) Das Präsidium informiert die Öffentlichkeit  über Forschungsvorhaben nach § 56 Absatz 1, insbesondere über deren Themen, den Umfang der Mittel Dritter sowie über die Person des jeweiligen Dritten. §§ 8 und 9 des Informationsfreiheitsgesetzes gelten entsprechend. Kooperationsverträge sind zu veröffentlichen.</w:t>
      </w:r>
    </w:p>
    <w:p w:rsidR="00865D79" w:rsidRPr="007D2553" w:rsidRDefault="00865D79" w:rsidP="00865D79">
      <w:pPr>
        <w:autoSpaceDE w:val="0"/>
        <w:rPr>
          <w:rFonts w:cs="Arial"/>
          <w:bCs/>
          <w:szCs w:val="22"/>
        </w:rPr>
      </w:pPr>
      <w:r w:rsidRPr="007D2553">
        <w:rPr>
          <w:rFonts w:cs="Arial"/>
          <w:bCs/>
          <w:szCs w:val="22"/>
        </w:rPr>
        <w:t>(2) Absatz 1 gilt für Entwicklungsvorhaben und Vorhaben zur Förderung des Wissenstran</w:t>
      </w:r>
      <w:r w:rsidRPr="007D2553">
        <w:rPr>
          <w:rFonts w:cs="Arial"/>
          <w:bCs/>
          <w:szCs w:val="22"/>
        </w:rPr>
        <w:t>s</w:t>
      </w:r>
      <w:r w:rsidRPr="007D2553">
        <w:rPr>
          <w:rFonts w:cs="Arial"/>
          <w:bCs/>
          <w:szCs w:val="22"/>
        </w:rPr>
        <w:t>fers sinngemäß.</w:t>
      </w:r>
    </w:p>
    <w:p w:rsidR="00865D79" w:rsidRDefault="00865D79" w:rsidP="00865D79">
      <w:pPr>
        <w:autoSpaceDE w:val="0"/>
        <w:jc w:val="center"/>
        <w:rPr>
          <w:rFonts w:cs="Arial"/>
          <w:bCs/>
          <w:szCs w:val="22"/>
        </w:rPr>
      </w:pPr>
    </w:p>
    <w:p w:rsidR="00865D79" w:rsidRDefault="00865D79" w:rsidP="00865D79">
      <w:pPr>
        <w:autoSpaceDE w:val="0"/>
        <w:jc w:val="center"/>
        <w:rPr>
          <w:rFonts w:cs="Arial"/>
          <w:bCs/>
          <w:szCs w:val="22"/>
        </w:rPr>
      </w:pPr>
    </w:p>
    <w:p w:rsidR="00865D79" w:rsidRPr="00F25DB5" w:rsidRDefault="00865D79" w:rsidP="00865D79">
      <w:pPr>
        <w:autoSpaceDE w:val="0"/>
        <w:jc w:val="center"/>
        <w:rPr>
          <w:rFonts w:cs="Arial"/>
          <w:b/>
          <w:szCs w:val="22"/>
        </w:rPr>
      </w:pPr>
      <w:r w:rsidRPr="00F25DB5">
        <w:rPr>
          <w:rFonts w:cs="Arial"/>
          <w:b/>
          <w:bCs/>
          <w:szCs w:val="22"/>
        </w:rPr>
        <w:t>Teil 8</w:t>
      </w:r>
    </w:p>
    <w:p w:rsidR="00865D79" w:rsidRPr="00F25DB5" w:rsidRDefault="00865D79" w:rsidP="00865D79">
      <w:pPr>
        <w:autoSpaceDE w:val="0"/>
        <w:jc w:val="center"/>
        <w:rPr>
          <w:rFonts w:cs="Arial"/>
          <w:b/>
          <w:szCs w:val="22"/>
        </w:rPr>
      </w:pPr>
      <w:r w:rsidRPr="00F25DB5">
        <w:rPr>
          <w:rFonts w:cs="Arial"/>
          <w:b/>
          <w:szCs w:val="22"/>
        </w:rPr>
        <w:t>Anerkennung als Hochschulen und Betrieb nichtstaatlicher Hochschulen</w:t>
      </w:r>
    </w:p>
    <w:p w:rsidR="00865D79" w:rsidRPr="007D2553" w:rsidRDefault="00865D79" w:rsidP="00865D79">
      <w:pPr>
        <w:autoSpaceDE w:val="0"/>
        <w:jc w:val="center"/>
        <w:rPr>
          <w:rFonts w:cs="Arial"/>
          <w:szCs w:val="22"/>
        </w:rPr>
      </w:pPr>
    </w:p>
    <w:p w:rsidR="00865D79" w:rsidRPr="007D2553" w:rsidRDefault="00865D79" w:rsidP="00865D79">
      <w:pPr>
        <w:autoSpaceDE w:val="0"/>
        <w:jc w:val="center"/>
        <w:rPr>
          <w:rFonts w:cs="Arial"/>
          <w:bCs/>
          <w:szCs w:val="22"/>
        </w:rPr>
      </w:pPr>
      <w:r w:rsidRPr="007D2553">
        <w:rPr>
          <w:rFonts w:cs="Arial"/>
          <w:szCs w:val="22"/>
        </w:rPr>
        <w:t>§57</w:t>
      </w:r>
    </w:p>
    <w:p w:rsidR="00865D79" w:rsidRPr="007D2553" w:rsidRDefault="00865D79" w:rsidP="00865D79">
      <w:pPr>
        <w:autoSpaceDE w:val="0"/>
        <w:jc w:val="center"/>
        <w:rPr>
          <w:rFonts w:cs="Arial"/>
          <w:szCs w:val="22"/>
        </w:rPr>
      </w:pPr>
      <w:r w:rsidRPr="007D2553">
        <w:rPr>
          <w:rFonts w:cs="Arial"/>
          <w:bCs/>
          <w:szCs w:val="22"/>
        </w:rPr>
        <w:t xml:space="preserve">Voraussetzungen der </w:t>
      </w:r>
      <w:r w:rsidRPr="007D2553">
        <w:rPr>
          <w:rFonts w:cs="Arial"/>
          <w:szCs w:val="22"/>
        </w:rPr>
        <w:t>Anerkennung und Verlust der Anerkennung</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 xml:space="preserve">(1) Bildungseinrichtungen, die nicht in der Trägerschaft des Landes stehen, können </w:t>
      </w:r>
      <w:r w:rsidRPr="007D2553">
        <w:rPr>
          <w:rFonts w:cs="Arial"/>
          <w:bCs/>
          <w:szCs w:val="22"/>
        </w:rPr>
        <w:t xml:space="preserve">vom Ministerium </w:t>
      </w:r>
      <w:r w:rsidRPr="007D2553">
        <w:rPr>
          <w:rFonts w:cs="Arial"/>
          <w:szCs w:val="22"/>
        </w:rPr>
        <w:t xml:space="preserve">als </w:t>
      </w:r>
      <w:r w:rsidRPr="007D2553">
        <w:rPr>
          <w:rFonts w:cs="Arial"/>
          <w:bCs/>
          <w:szCs w:val="22"/>
        </w:rPr>
        <w:t>Hochschulen</w:t>
      </w:r>
      <w:r w:rsidRPr="007D2553">
        <w:rPr>
          <w:rFonts w:cs="Arial"/>
          <w:szCs w:val="22"/>
        </w:rPr>
        <w:t xml:space="preserve"> staatlich anerkannt werden. </w:t>
      </w:r>
    </w:p>
    <w:p w:rsidR="00865D79" w:rsidRPr="007D2553" w:rsidRDefault="00865D79" w:rsidP="00865D79">
      <w:pPr>
        <w:autoSpaceDE w:val="0"/>
        <w:rPr>
          <w:rFonts w:cs="Arial"/>
          <w:szCs w:val="22"/>
        </w:rPr>
      </w:pPr>
    </w:p>
    <w:p w:rsidR="00865D79" w:rsidRPr="007D2553" w:rsidRDefault="00865D79" w:rsidP="00865D79">
      <w:pPr>
        <w:autoSpaceDE w:val="0"/>
        <w:rPr>
          <w:rFonts w:cs="Arial"/>
          <w:bCs/>
          <w:szCs w:val="22"/>
        </w:rPr>
      </w:pPr>
      <w:r w:rsidRPr="007D2553">
        <w:rPr>
          <w:rFonts w:cs="Arial"/>
          <w:bCs/>
          <w:szCs w:val="22"/>
        </w:rPr>
        <w:t>(2) Die staatliche Anerkennung kann vom Ministerium erteilt werden, wenn gewährleistet ist, dass</w:t>
      </w:r>
    </w:p>
    <w:p w:rsidR="00865D79" w:rsidRPr="007D2553" w:rsidRDefault="00865D79" w:rsidP="00865D79">
      <w:pPr>
        <w:autoSpaceDE w:val="0"/>
        <w:rPr>
          <w:rFonts w:cs="Arial"/>
          <w:bCs/>
          <w:szCs w:val="22"/>
        </w:rPr>
      </w:pPr>
      <w:r w:rsidRPr="007D2553">
        <w:rPr>
          <w:rFonts w:cs="Arial"/>
          <w:bCs/>
          <w:szCs w:val="22"/>
        </w:rPr>
        <w:t>1. in der Hochschule die Freiheit von Wissenschaft, Forschung</w:t>
      </w:r>
    </w:p>
    <w:p w:rsidR="00865D79" w:rsidRPr="007D2553" w:rsidRDefault="00865D79" w:rsidP="00865D79">
      <w:pPr>
        <w:autoSpaceDE w:val="0"/>
      </w:pPr>
      <w:r w:rsidRPr="007D2553">
        <w:rPr>
          <w:rFonts w:cs="Arial"/>
          <w:bCs/>
          <w:szCs w:val="22"/>
        </w:rPr>
        <w:t>und Lehre sowie der Kunst sichergestellt ist,</w:t>
      </w:r>
    </w:p>
    <w:p w:rsidR="00865D79" w:rsidRPr="007D2553" w:rsidRDefault="00865D79" w:rsidP="00865D79">
      <w:pPr>
        <w:autoSpaceDE w:val="0"/>
        <w:rPr>
          <w:rFonts w:cs="Arial"/>
          <w:bCs/>
          <w:szCs w:val="22"/>
        </w:rPr>
      </w:pPr>
      <w:r w:rsidRPr="007D2553">
        <w:rPr>
          <w:rFonts w:cs="Arial"/>
          <w:bCs/>
          <w:szCs w:val="22"/>
        </w:rPr>
        <w:t>2.</w:t>
      </w:r>
      <w:r w:rsidRPr="007D2553">
        <w:rPr>
          <w:rFonts w:cs="Arial"/>
          <w:szCs w:val="22"/>
        </w:rPr>
        <w:t xml:space="preserve"> die Hochschule die Aufgaben nach § 3 </w:t>
      </w:r>
      <w:r w:rsidRPr="007D2553">
        <w:rPr>
          <w:rFonts w:cs="Arial"/>
          <w:bCs/>
          <w:szCs w:val="22"/>
        </w:rPr>
        <w:t xml:space="preserve">Absatz </w:t>
      </w:r>
      <w:r w:rsidRPr="007D2553">
        <w:rPr>
          <w:rFonts w:cs="Arial"/>
          <w:szCs w:val="22"/>
        </w:rPr>
        <w:t xml:space="preserve">1 oder </w:t>
      </w:r>
      <w:r w:rsidRPr="007D2553">
        <w:rPr>
          <w:rFonts w:cs="Arial"/>
          <w:bCs/>
          <w:szCs w:val="22"/>
        </w:rPr>
        <w:t xml:space="preserve">Absatz </w:t>
      </w:r>
      <w:r w:rsidRPr="007D2553">
        <w:rPr>
          <w:rFonts w:cs="Arial"/>
          <w:szCs w:val="22"/>
        </w:rPr>
        <w:t xml:space="preserve">2 </w:t>
      </w:r>
      <w:r w:rsidRPr="007D2553">
        <w:rPr>
          <w:rFonts w:cs="Arial"/>
          <w:bCs/>
          <w:szCs w:val="22"/>
        </w:rPr>
        <w:t xml:space="preserve">dieses Gesetzes oder § 3 Absatz 1 des Kunsthochschulgesetzes </w:t>
      </w:r>
      <w:r w:rsidRPr="007D2553">
        <w:rPr>
          <w:rFonts w:cs="Arial"/>
          <w:szCs w:val="22"/>
        </w:rPr>
        <w:t>wahrnimmt,</w:t>
      </w:r>
    </w:p>
    <w:p w:rsidR="00865D79" w:rsidRPr="007D2553" w:rsidRDefault="00865D79" w:rsidP="00865D79">
      <w:pPr>
        <w:autoSpaceDE w:val="0"/>
        <w:rPr>
          <w:rFonts w:cs="Arial"/>
          <w:bCs/>
          <w:szCs w:val="22"/>
        </w:rPr>
      </w:pPr>
      <w:r w:rsidRPr="007D2553">
        <w:rPr>
          <w:rFonts w:cs="Arial"/>
          <w:bCs/>
          <w:szCs w:val="22"/>
        </w:rPr>
        <w:t>4.</w:t>
      </w:r>
      <w:r w:rsidRPr="007D2553">
        <w:rPr>
          <w:rFonts w:cs="Arial"/>
          <w:szCs w:val="22"/>
        </w:rPr>
        <w:t xml:space="preserve"> das Studium an dem in § 58 </w:t>
      </w:r>
      <w:r w:rsidRPr="007D2553">
        <w:rPr>
          <w:rFonts w:cs="Arial"/>
          <w:bCs/>
          <w:szCs w:val="22"/>
        </w:rPr>
        <w:t xml:space="preserve">Absatz </w:t>
      </w:r>
      <w:r w:rsidRPr="007D2553">
        <w:rPr>
          <w:rFonts w:cs="Arial"/>
          <w:szCs w:val="22"/>
        </w:rPr>
        <w:t>1</w:t>
      </w:r>
      <w:r w:rsidRPr="007D2553">
        <w:rPr>
          <w:rFonts w:cs="Arial"/>
          <w:bCs/>
          <w:szCs w:val="22"/>
        </w:rPr>
        <w:t>, für das Studium an</w:t>
      </w:r>
    </w:p>
    <w:p w:rsidR="00865D79" w:rsidRPr="007D2553" w:rsidRDefault="00865D79" w:rsidP="00865D79">
      <w:pPr>
        <w:autoSpaceDE w:val="0"/>
        <w:rPr>
          <w:rFonts w:cs="Arial"/>
          <w:bCs/>
          <w:szCs w:val="22"/>
        </w:rPr>
      </w:pPr>
      <w:r w:rsidRPr="007D2553">
        <w:rPr>
          <w:rFonts w:cs="Arial"/>
          <w:bCs/>
          <w:szCs w:val="22"/>
        </w:rPr>
        <w:t xml:space="preserve">Kunsthochschulen an dem in § 50 des Kunsthochschulgesetzes </w:t>
      </w:r>
      <w:r w:rsidRPr="007D2553">
        <w:rPr>
          <w:rFonts w:cs="Arial"/>
          <w:szCs w:val="22"/>
        </w:rPr>
        <w:t>genannten Zielen ausg</w:t>
      </w:r>
      <w:r w:rsidRPr="007D2553">
        <w:rPr>
          <w:rFonts w:cs="Arial"/>
          <w:szCs w:val="22"/>
        </w:rPr>
        <w:t>e</w:t>
      </w:r>
      <w:r w:rsidRPr="007D2553">
        <w:rPr>
          <w:rFonts w:cs="Arial"/>
          <w:szCs w:val="22"/>
        </w:rPr>
        <w:t xml:space="preserve">richtet </w:t>
      </w:r>
      <w:proofErr w:type="gramStart"/>
      <w:r w:rsidRPr="007D2553">
        <w:rPr>
          <w:rFonts w:cs="Arial"/>
          <w:szCs w:val="22"/>
        </w:rPr>
        <w:t>ist</w:t>
      </w:r>
      <w:proofErr w:type="gramEnd"/>
      <w:r w:rsidRPr="007D2553">
        <w:rPr>
          <w:rFonts w:cs="Arial"/>
          <w:szCs w:val="22"/>
        </w:rPr>
        <w:t>,</w:t>
      </w:r>
    </w:p>
    <w:p w:rsidR="00865D79" w:rsidRPr="007D2553" w:rsidRDefault="00865D79" w:rsidP="00865D79">
      <w:pPr>
        <w:autoSpaceDE w:val="0"/>
        <w:rPr>
          <w:rFonts w:cs="Arial"/>
          <w:bCs/>
          <w:szCs w:val="22"/>
        </w:rPr>
      </w:pPr>
      <w:r w:rsidRPr="007D2553">
        <w:rPr>
          <w:rFonts w:cs="Arial"/>
          <w:bCs/>
          <w:szCs w:val="22"/>
        </w:rPr>
        <w:t>4.</w:t>
      </w:r>
      <w:r w:rsidRPr="007D2553">
        <w:rPr>
          <w:rFonts w:cs="Arial"/>
          <w:szCs w:val="22"/>
        </w:rPr>
        <w:t xml:space="preserve"> </w:t>
      </w:r>
      <w:r w:rsidRPr="007D2553">
        <w:rPr>
          <w:rFonts w:cs="Arial"/>
          <w:bCs/>
          <w:szCs w:val="22"/>
        </w:rPr>
        <w:t>mindestens drei</w:t>
      </w:r>
      <w:r w:rsidRPr="007D2553">
        <w:rPr>
          <w:rFonts w:cs="Arial"/>
          <w:szCs w:val="22"/>
        </w:rPr>
        <w:t xml:space="preserve"> nebeneinander bestehenden oder aufeinander folgenden und erfolgreich akkreditierten Studiengängen an der Hochschule vorhanden oder im Rahmen einer Ausba</w:t>
      </w:r>
      <w:r w:rsidRPr="007D2553">
        <w:rPr>
          <w:rFonts w:cs="Arial"/>
          <w:szCs w:val="22"/>
        </w:rPr>
        <w:t>u</w:t>
      </w:r>
      <w:r w:rsidRPr="007D2553">
        <w:rPr>
          <w:rFonts w:cs="Arial"/>
          <w:szCs w:val="22"/>
        </w:rPr>
        <w:t>planung vorgesehen sind; das gilt nicht, soweit innerhalb eines Faches die Einrichtung einer Mehrzahl von Studiengängen durch die wissenschaftliche Entwicklung oder die Bedürfnisse der beruflichen Praxis nicht nahegelegt wird,</w:t>
      </w:r>
    </w:p>
    <w:p w:rsidR="00865D79" w:rsidRPr="007D2553" w:rsidRDefault="00865D79" w:rsidP="00865D79">
      <w:pPr>
        <w:autoSpaceDE w:val="0"/>
        <w:rPr>
          <w:rFonts w:cs="Arial"/>
          <w:bCs/>
          <w:szCs w:val="22"/>
        </w:rPr>
      </w:pPr>
      <w:r w:rsidRPr="007D2553">
        <w:rPr>
          <w:rFonts w:cs="Arial"/>
          <w:bCs/>
          <w:szCs w:val="22"/>
        </w:rPr>
        <w:t>5</w:t>
      </w:r>
      <w:r w:rsidRPr="007D2553">
        <w:rPr>
          <w:rFonts w:cs="Arial"/>
          <w:szCs w:val="22"/>
        </w:rPr>
        <w:t>. das Studium und die Abschlüsse auf Grund der Prüfungsordnungen</w:t>
      </w:r>
      <w:r w:rsidRPr="007D2553">
        <w:rPr>
          <w:rFonts w:cs="Arial"/>
          <w:bCs/>
          <w:szCs w:val="22"/>
        </w:rPr>
        <w:t xml:space="preserve">, </w:t>
      </w:r>
      <w:r w:rsidRPr="007D2553">
        <w:rPr>
          <w:rFonts w:cs="Arial"/>
          <w:szCs w:val="22"/>
        </w:rPr>
        <w:t>und des tatsächl</w:t>
      </w:r>
      <w:r w:rsidRPr="007D2553">
        <w:rPr>
          <w:rFonts w:cs="Arial"/>
          <w:szCs w:val="22"/>
        </w:rPr>
        <w:t>i</w:t>
      </w:r>
      <w:r w:rsidRPr="007D2553">
        <w:rPr>
          <w:rFonts w:cs="Arial"/>
          <w:szCs w:val="22"/>
        </w:rPr>
        <w:t xml:space="preserve">chen Lehrangebotes </w:t>
      </w:r>
      <w:r w:rsidRPr="007D2553">
        <w:rPr>
          <w:rFonts w:cs="Arial"/>
          <w:bCs/>
          <w:szCs w:val="22"/>
        </w:rPr>
        <w:t xml:space="preserve">und einer kontinuierlichen internen und externen Qualitätssicherung </w:t>
      </w:r>
      <w:r w:rsidRPr="007D2553">
        <w:rPr>
          <w:rFonts w:cs="Arial"/>
          <w:szCs w:val="22"/>
        </w:rPr>
        <w:t xml:space="preserve">den wissenschaftlichen Maßstäben </w:t>
      </w:r>
      <w:r w:rsidRPr="007D2553">
        <w:rPr>
          <w:rFonts w:cs="Arial"/>
          <w:bCs/>
          <w:szCs w:val="22"/>
        </w:rPr>
        <w:t xml:space="preserve">und anerkannten Qualitätsstandards </w:t>
      </w:r>
      <w:r w:rsidRPr="007D2553">
        <w:rPr>
          <w:rFonts w:cs="Arial"/>
          <w:szCs w:val="22"/>
        </w:rPr>
        <w:t>an Hochschulen in der Trägerschaft des Landes entsprechen</w:t>
      </w:r>
      <w:r w:rsidRPr="007D2553">
        <w:rPr>
          <w:rFonts w:cs="Arial"/>
          <w:bCs/>
          <w:szCs w:val="22"/>
        </w:rPr>
        <w:t>; für das Studium an Kunsthochschulen sind die wissenschaftlichen und künstlerischen Maßstäbe und Qualitätsstandards an staatlichen Kunsthochschulen maßgebend,</w:t>
      </w:r>
    </w:p>
    <w:p w:rsidR="00865D79" w:rsidRPr="007D2553" w:rsidRDefault="00865D79" w:rsidP="00865D79">
      <w:pPr>
        <w:autoSpaceDE w:val="0"/>
        <w:rPr>
          <w:rFonts w:cs="Arial"/>
          <w:bCs/>
          <w:szCs w:val="22"/>
        </w:rPr>
      </w:pPr>
      <w:r w:rsidRPr="007D2553">
        <w:rPr>
          <w:rFonts w:cs="Arial"/>
          <w:bCs/>
          <w:szCs w:val="22"/>
        </w:rPr>
        <w:t>6</w:t>
      </w:r>
      <w:r w:rsidRPr="007D2553">
        <w:rPr>
          <w:rFonts w:cs="Arial"/>
          <w:szCs w:val="22"/>
        </w:rPr>
        <w:t xml:space="preserve">. die Studienbewerberinnen und Studienbewerber die Voraussetzungen für die Aufnahme in eine entsprechende Hochschule in der Trägerschaft des Landes </w:t>
      </w:r>
      <w:r w:rsidRPr="007D2553">
        <w:rPr>
          <w:rFonts w:cs="Arial"/>
          <w:bCs/>
          <w:szCs w:val="22"/>
        </w:rPr>
        <w:t xml:space="preserve">oder in eine entsprechende staatliche Kunsthochschule </w:t>
      </w:r>
      <w:r w:rsidRPr="007D2553">
        <w:rPr>
          <w:rFonts w:cs="Arial"/>
          <w:szCs w:val="22"/>
        </w:rPr>
        <w:t>erfüllen,</w:t>
      </w:r>
    </w:p>
    <w:p w:rsidR="00865D79" w:rsidRPr="007D2553" w:rsidRDefault="00865D79" w:rsidP="00865D79">
      <w:pPr>
        <w:autoSpaceDE w:val="0"/>
        <w:rPr>
          <w:rFonts w:cs="Arial"/>
          <w:szCs w:val="22"/>
        </w:rPr>
      </w:pPr>
      <w:r w:rsidRPr="007D2553">
        <w:rPr>
          <w:rFonts w:cs="Arial"/>
          <w:bCs/>
          <w:szCs w:val="22"/>
        </w:rPr>
        <w:t>7</w:t>
      </w:r>
      <w:r w:rsidRPr="007D2553">
        <w:rPr>
          <w:rFonts w:cs="Arial"/>
          <w:szCs w:val="22"/>
        </w:rPr>
        <w:t xml:space="preserve">. die Lehraufgaben überwiegend von hauptberuflich Lehrenden der Hochschule, </w:t>
      </w:r>
      <w:r w:rsidRPr="007D2553">
        <w:rPr>
          <w:rFonts w:cs="Arial"/>
          <w:bCs/>
          <w:szCs w:val="22"/>
        </w:rPr>
        <w:t xml:space="preserve">die die Einstellungsvoraussetzungen einer Professorin oder eines Professors einer Universität oder einer Fachhochschule oder einer Kunsthochschule erfüllen, </w:t>
      </w:r>
      <w:r w:rsidRPr="007D2553">
        <w:rPr>
          <w:rFonts w:cs="Arial"/>
          <w:szCs w:val="22"/>
        </w:rPr>
        <w:t>und alle Lehrenden die Einste</w:t>
      </w:r>
      <w:r w:rsidRPr="007D2553">
        <w:rPr>
          <w:rFonts w:cs="Arial"/>
          <w:szCs w:val="22"/>
        </w:rPr>
        <w:t>l</w:t>
      </w:r>
      <w:r w:rsidRPr="007D2553">
        <w:rPr>
          <w:rFonts w:cs="Arial"/>
          <w:szCs w:val="22"/>
        </w:rPr>
        <w:t xml:space="preserve">lungsvoraussetzungen erfüllen, die für entsprechende Tätigkeiten an Hochschulen in der Trägerschaft des Landes </w:t>
      </w:r>
      <w:r w:rsidRPr="007D2553">
        <w:rPr>
          <w:rFonts w:cs="Arial"/>
          <w:bCs/>
          <w:szCs w:val="22"/>
        </w:rPr>
        <w:t>oder im Falle einer Tätigkeit an einer Kunsthochschulen für en</w:t>
      </w:r>
      <w:r w:rsidRPr="007D2553">
        <w:rPr>
          <w:rFonts w:cs="Arial"/>
          <w:bCs/>
          <w:szCs w:val="22"/>
        </w:rPr>
        <w:t>t</w:t>
      </w:r>
      <w:r w:rsidRPr="007D2553">
        <w:rPr>
          <w:rFonts w:cs="Arial"/>
          <w:bCs/>
          <w:szCs w:val="22"/>
        </w:rPr>
        <w:t>sprechende Tätigkeiten an staatlichen Kunsthochschulen</w:t>
      </w:r>
    </w:p>
    <w:p w:rsidR="00865D79" w:rsidRPr="007D2553" w:rsidRDefault="00865D79" w:rsidP="00865D79">
      <w:pPr>
        <w:autoSpaceDE w:val="0"/>
        <w:rPr>
          <w:rFonts w:cs="Arial"/>
          <w:szCs w:val="22"/>
        </w:rPr>
      </w:pPr>
      <w:r w:rsidRPr="007D2553">
        <w:rPr>
          <w:rFonts w:cs="Arial"/>
          <w:szCs w:val="22"/>
        </w:rPr>
        <w:t>gefordert werden,</w:t>
      </w:r>
    </w:p>
    <w:p w:rsidR="00865D79" w:rsidRPr="007D2553" w:rsidRDefault="00865D79" w:rsidP="00865D79">
      <w:pPr>
        <w:autoSpaceDE w:val="0"/>
        <w:rPr>
          <w:rFonts w:cs="Arial"/>
          <w:bCs/>
          <w:szCs w:val="22"/>
        </w:rPr>
      </w:pPr>
      <w:r w:rsidRPr="007D2553">
        <w:rPr>
          <w:rFonts w:cs="Arial"/>
          <w:szCs w:val="22"/>
        </w:rPr>
        <w:lastRenderedPageBreak/>
        <w:t xml:space="preserve">7. die Mitglieder </w:t>
      </w:r>
      <w:r w:rsidRPr="007D2553">
        <w:rPr>
          <w:rFonts w:cs="Arial"/>
          <w:bCs/>
          <w:szCs w:val="22"/>
        </w:rPr>
        <w:t xml:space="preserve">und Angehörigen </w:t>
      </w:r>
      <w:r w:rsidRPr="007D2553">
        <w:rPr>
          <w:rFonts w:cs="Arial"/>
          <w:szCs w:val="22"/>
        </w:rPr>
        <w:t xml:space="preserve">der Hochschule an der Gestaltung des Studiums </w:t>
      </w:r>
      <w:r w:rsidRPr="007D2553">
        <w:rPr>
          <w:rFonts w:cs="Arial"/>
          <w:bCs/>
          <w:szCs w:val="22"/>
        </w:rPr>
        <w:t xml:space="preserve">und an der akademischen Selbstverwaltung </w:t>
      </w:r>
      <w:r w:rsidRPr="007D2553">
        <w:rPr>
          <w:rFonts w:cs="Arial"/>
          <w:szCs w:val="22"/>
        </w:rPr>
        <w:t xml:space="preserve">in sinngemäßer Anwendung der </w:t>
      </w:r>
      <w:r w:rsidRPr="007D2553">
        <w:rPr>
          <w:rFonts w:cs="Arial"/>
          <w:bCs/>
          <w:szCs w:val="22"/>
        </w:rPr>
        <w:t xml:space="preserve">für Hochschulen in staatlicher Trägerschaft oder staatlichen Kunsthochschulen geltenden </w:t>
      </w:r>
      <w:r w:rsidRPr="007D2553">
        <w:rPr>
          <w:rFonts w:cs="Arial"/>
          <w:szCs w:val="22"/>
        </w:rPr>
        <w:t>Grundsätze dieses Gesetzes mitwirken,</w:t>
      </w:r>
    </w:p>
    <w:p w:rsidR="00865D79" w:rsidRPr="007D2553" w:rsidRDefault="00865D79" w:rsidP="00865D79">
      <w:pPr>
        <w:autoSpaceDE w:val="0"/>
        <w:rPr>
          <w:rFonts w:cs="Arial"/>
          <w:bCs/>
          <w:szCs w:val="22"/>
        </w:rPr>
      </w:pPr>
      <w:r w:rsidRPr="007D2553">
        <w:rPr>
          <w:rFonts w:cs="Arial"/>
          <w:bCs/>
          <w:szCs w:val="22"/>
        </w:rPr>
        <w:t>9. akademische Belange in Forschung, Lehre und Kunst hinreichend deutlich von den unte</w:t>
      </w:r>
      <w:r w:rsidRPr="007D2553">
        <w:rPr>
          <w:rFonts w:cs="Arial"/>
          <w:bCs/>
          <w:szCs w:val="22"/>
        </w:rPr>
        <w:t>r</w:t>
      </w:r>
      <w:r w:rsidRPr="007D2553">
        <w:rPr>
          <w:rFonts w:cs="Arial"/>
          <w:bCs/>
          <w:szCs w:val="22"/>
        </w:rPr>
        <w:t>nehmerischen Interessen abgegrenzt werden,</w:t>
      </w:r>
    </w:p>
    <w:p w:rsidR="00865D79" w:rsidRPr="007D2553" w:rsidRDefault="00865D79" w:rsidP="00865D79">
      <w:pPr>
        <w:autoSpaceDE w:val="0"/>
        <w:rPr>
          <w:rFonts w:cs="Arial"/>
          <w:bCs/>
          <w:szCs w:val="22"/>
        </w:rPr>
      </w:pPr>
      <w:r w:rsidRPr="007D2553">
        <w:rPr>
          <w:rFonts w:cs="Arial"/>
          <w:bCs/>
          <w:szCs w:val="22"/>
        </w:rPr>
        <w:t>10. die den Träger und die Hochschule maßgeblich prägenden natürlichen Personen die freiheitliche demokratische Grundordnung achten und die für den Betrieb einer Hochschule erforderliche Sachkunde und Zuverlässigkeit aufweisen,</w:t>
      </w:r>
    </w:p>
    <w:p w:rsidR="00865D79" w:rsidRPr="007D2553" w:rsidRDefault="00865D79" w:rsidP="00865D79">
      <w:pPr>
        <w:autoSpaceDE w:val="0"/>
        <w:rPr>
          <w:rFonts w:cs="Arial"/>
          <w:bCs/>
          <w:szCs w:val="22"/>
        </w:rPr>
      </w:pPr>
      <w:r w:rsidRPr="007D2553">
        <w:rPr>
          <w:rFonts w:cs="Arial"/>
          <w:bCs/>
          <w:szCs w:val="22"/>
        </w:rPr>
        <w:t>11</w:t>
      </w:r>
      <w:r w:rsidRPr="007D2553">
        <w:rPr>
          <w:rFonts w:cs="Arial"/>
          <w:szCs w:val="22"/>
        </w:rPr>
        <w:t>. der Bestand der Hochschule und des Studienbetriebs sowie die Stellung des Hochschu</w:t>
      </w:r>
      <w:r w:rsidRPr="007D2553">
        <w:rPr>
          <w:rFonts w:cs="Arial"/>
          <w:szCs w:val="22"/>
        </w:rPr>
        <w:t>l</w:t>
      </w:r>
      <w:r w:rsidRPr="007D2553">
        <w:rPr>
          <w:rFonts w:cs="Arial"/>
          <w:szCs w:val="22"/>
        </w:rPr>
        <w:t xml:space="preserve">personals wirtschaftlich und rechtlich dauerhaft gesichert </w:t>
      </w:r>
      <w:proofErr w:type="gramStart"/>
      <w:r w:rsidRPr="007D2553">
        <w:rPr>
          <w:rFonts w:cs="Arial"/>
          <w:szCs w:val="22"/>
        </w:rPr>
        <w:t>sind</w:t>
      </w:r>
      <w:proofErr w:type="gramEnd"/>
      <w:r w:rsidRPr="007D2553">
        <w:rPr>
          <w:rFonts w:cs="Arial"/>
          <w:szCs w:val="22"/>
        </w:rPr>
        <w:t xml:space="preserve"> und die Hochschule der alle</w:t>
      </w:r>
      <w:r w:rsidRPr="007D2553">
        <w:rPr>
          <w:rFonts w:cs="Arial"/>
          <w:szCs w:val="22"/>
        </w:rPr>
        <w:t>i</w:t>
      </w:r>
      <w:r w:rsidRPr="007D2553">
        <w:rPr>
          <w:rFonts w:cs="Arial"/>
          <w:szCs w:val="22"/>
        </w:rPr>
        <w:t>nige Geschäftsbetrieb ihres Trägers ist.</w:t>
      </w:r>
    </w:p>
    <w:p w:rsidR="00865D79" w:rsidRPr="007D2553" w:rsidRDefault="00865D79" w:rsidP="00865D79">
      <w:pPr>
        <w:autoSpaceDE w:val="0"/>
        <w:rPr>
          <w:rFonts w:cs="Arial"/>
          <w:bCs/>
          <w:szCs w:val="22"/>
        </w:rPr>
      </w:pPr>
      <w:r w:rsidRPr="007D2553">
        <w:rPr>
          <w:rFonts w:cs="Arial"/>
          <w:bCs/>
          <w:szCs w:val="22"/>
        </w:rPr>
        <w:t>Die Prüfungsordnungen müssen den Ordnungen der Hochschulen</w:t>
      </w:r>
    </w:p>
    <w:p w:rsidR="00865D79" w:rsidRPr="007D2553" w:rsidRDefault="00865D79" w:rsidP="00865D79">
      <w:pPr>
        <w:autoSpaceDE w:val="0"/>
        <w:rPr>
          <w:rFonts w:cs="Arial"/>
          <w:bCs/>
          <w:szCs w:val="22"/>
        </w:rPr>
      </w:pPr>
      <w:r w:rsidRPr="007D2553">
        <w:rPr>
          <w:rFonts w:cs="Arial"/>
          <w:bCs/>
          <w:szCs w:val="22"/>
        </w:rPr>
        <w:t>in der Trägerschaft des Landes oder der staatlichen Kunsthochschulen</w:t>
      </w:r>
    </w:p>
    <w:p w:rsidR="00865D79" w:rsidRDefault="00865D79" w:rsidP="00865D79">
      <w:pPr>
        <w:autoSpaceDE w:val="0"/>
        <w:rPr>
          <w:rFonts w:cs="Arial"/>
          <w:bCs/>
          <w:szCs w:val="22"/>
        </w:rPr>
      </w:pPr>
      <w:r w:rsidRPr="007D2553">
        <w:rPr>
          <w:rFonts w:cs="Arial"/>
          <w:bCs/>
          <w:szCs w:val="22"/>
        </w:rPr>
        <w:t>gleichwertig sein;</w:t>
      </w:r>
      <w:r>
        <w:rPr>
          <w:rFonts w:cs="Arial"/>
          <w:bCs/>
          <w:szCs w:val="22"/>
        </w:rPr>
        <w:t xml:space="preserve"> Die Bestimmungen dieses Gesetzes gelten entsprechend.</w:t>
      </w:r>
    </w:p>
    <w:p w:rsidR="00865D79" w:rsidRPr="007D2553" w:rsidRDefault="00865D79" w:rsidP="00865D79">
      <w:pPr>
        <w:autoSpaceDE w:val="0"/>
        <w:rPr>
          <w:rFonts w:cs="Arial"/>
          <w:szCs w:val="22"/>
        </w:rPr>
      </w:pPr>
      <w:r w:rsidRPr="007D2553">
        <w:rPr>
          <w:rFonts w:cs="Arial"/>
          <w:bCs/>
          <w:szCs w:val="22"/>
        </w:rPr>
        <w:t xml:space="preserve"> </w:t>
      </w:r>
    </w:p>
    <w:p w:rsidR="00865D79" w:rsidRPr="007D2553" w:rsidRDefault="00865D79" w:rsidP="00865D79">
      <w:pPr>
        <w:autoSpaceDE w:val="0"/>
        <w:rPr>
          <w:rFonts w:cs="Arial"/>
          <w:szCs w:val="22"/>
        </w:rPr>
      </w:pPr>
      <w:r w:rsidRPr="007D2553">
        <w:rPr>
          <w:rFonts w:cs="Arial"/>
          <w:szCs w:val="22"/>
        </w:rPr>
        <w:t>(2) Die staatliche Anerkennung durch das Ministerium bedarf eines schriftlichen Antrages. Die Anerkennung kann befristet ausgesprochen und mit Auflagen versehen werden, die der Erfüllung der Voraussetzungen des Absatzes 1 dienen. In dem Anerkennungsbescheid sind die Studiengänge einschließlich der Hochschulgrade, auf die sich die Anerkennung erstreckt, und die Bezeichnung der Hochschule festzulegen. Wenn die Hochschule die Ergebnisse der erfolgreichen Akkreditierung weiterer Studiengänge dem Ministerium anzeigt, kann die Ane</w:t>
      </w:r>
      <w:r w:rsidRPr="007D2553">
        <w:rPr>
          <w:rFonts w:cs="Arial"/>
          <w:szCs w:val="22"/>
        </w:rPr>
        <w:t>r</w:t>
      </w:r>
      <w:r w:rsidRPr="007D2553">
        <w:rPr>
          <w:rFonts w:cs="Arial"/>
          <w:szCs w:val="22"/>
        </w:rPr>
        <w:t>kennung bei Erfüllung der Voraussetzungen des Absatzes 1 auf weitere Studiengänge e</w:t>
      </w:r>
      <w:r w:rsidRPr="007D2553">
        <w:rPr>
          <w:rFonts w:cs="Arial"/>
          <w:szCs w:val="22"/>
        </w:rPr>
        <w:t>r</w:t>
      </w:r>
      <w:r w:rsidRPr="007D2553">
        <w:rPr>
          <w:rFonts w:cs="Arial"/>
          <w:szCs w:val="22"/>
        </w:rPr>
        <w:t>streckt werden. Wenn die Hochschule als Einrichtung erfolgreich akkreditiert worden ist, e</w:t>
      </w:r>
      <w:r w:rsidRPr="007D2553">
        <w:rPr>
          <w:rFonts w:cs="Arial"/>
          <w:szCs w:val="22"/>
        </w:rPr>
        <w:t>r</w:t>
      </w:r>
      <w:r w:rsidRPr="007D2553">
        <w:rPr>
          <w:rFonts w:cs="Arial"/>
          <w:szCs w:val="22"/>
        </w:rPr>
        <w:t>streckt sich die Anerkennung auf weitere Studiengänge, sofern und soweit diese erfolgreich akkreditiert worden sind; diese Studiengänge sind dem Ministerium unverzüglich anzuze</w:t>
      </w:r>
      <w:r w:rsidRPr="007D2553">
        <w:rPr>
          <w:rFonts w:cs="Arial"/>
          <w:szCs w:val="22"/>
        </w:rPr>
        <w:t>i</w:t>
      </w:r>
      <w:r w:rsidRPr="007D2553">
        <w:rPr>
          <w:rFonts w:cs="Arial"/>
          <w:szCs w:val="22"/>
        </w:rPr>
        <w:t>gen. Die Akkreditierungen nach den Sätzen 4 und 5 sowie nach Absatz 1 Nr. 3 erfolgen nach den geltenden Regelungen und durch Agenturen, die ihrerseits akkreditiert worden sind. Wesentliche Veränderungen der Studiengänge sind dem Ministerium anzuzeigen.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(3) Die Anerkennung erlischt, wenn die Hochschule nicht innerhalb einer vom Ministerium zu bestimmenden Frist den Studienbetrieb aufnimmt oder wenn der Studienbetrieb ein Jahr ruht. Die Anerkennung ist durch das Ministerium aufzuheben, wenn die Voraussetzungen des Absatzes 1 nicht gegeben waren, später weggefallen sind oder Auflagen gemäß Absa</w:t>
      </w:r>
      <w:r w:rsidRPr="007D2553">
        <w:rPr>
          <w:rFonts w:cs="Arial"/>
          <w:szCs w:val="22"/>
        </w:rPr>
        <w:t>t</w:t>
      </w:r>
      <w:r w:rsidRPr="007D2553">
        <w:rPr>
          <w:rFonts w:cs="Arial"/>
          <w:szCs w:val="22"/>
        </w:rPr>
        <w:t>zes 2 nicht erfüllt wurden und diesem Mangel trotz Beanstandung innerhalb einer zu b</w:t>
      </w:r>
      <w:r w:rsidRPr="007D2553">
        <w:rPr>
          <w:rFonts w:cs="Arial"/>
          <w:szCs w:val="22"/>
        </w:rPr>
        <w:t>e</w:t>
      </w:r>
      <w:r w:rsidRPr="007D2553">
        <w:rPr>
          <w:rFonts w:cs="Arial"/>
          <w:szCs w:val="22"/>
        </w:rPr>
        <w:t>stimmenden Frist nicht abgeholfen wird. Die Anerkennung kann aufgehoben werden, wenn die Hochschule einen Studiengang anbietet, auf den sich die staatliche Anerkennung nicht erstreckt. Den Studierenden ist die Beendigung des Studiums zu ermöglichen.</w:t>
      </w:r>
    </w:p>
    <w:p w:rsidR="00865D79" w:rsidRPr="007D2553" w:rsidRDefault="00865D79" w:rsidP="00865D79">
      <w:pPr>
        <w:autoSpaceDE w:val="0"/>
        <w:rPr>
          <w:rFonts w:cs="Arial"/>
          <w:szCs w:val="22"/>
        </w:rPr>
      </w:pPr>
    </w:p>
    <w:p w:rsidR="00865D79" w:rsidRPr="007D2553" w:rsidRDefault="00865D79" w:rsidP="00865D79">
      <w:pPr>
        <w:autoSpaceDE w:val="0"/>
        <w:jc w:val="center"/>
        <w:rPr>
          <w:rFonts w:cs="Arial"/>
          <w:szCs w:val="22"/>
        </w:rPr>
      </w:pPr>
      <w:r w:rsidRPr="007D2553">
        <w:rPr>
          <w:rFonts w:cs="Arial"/>
          <w:szCs w:val="22"/>
        </w:rPr>
        <w:t>§ 58</w:t>
      </w:r>
    </w:p>
    <w:p w:rsidR="00865D79" w:rsidRPr="007D2553" w:rsidRDefault="00865D79" w:rsidP="00865D79">
      <w:pPr>
        <w:autoSpaceDE w:val="0"/>
        <w:jc w:val="center"/>
        <w:rPr>
          <w:rFonts w:cs="Arial"/>
          <w:szCs w:val="22"/>
        </w:rPr>
      </w:pPr>
      <w:r w:rsidRPr="007D2553">
        <w:rPr>
          <w:rFonts w:cs="Arial"/>
          <w:szCs w:val="22"/>
        </w:rPr>
        <w:t>Anerkennung</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(1) Das an einer staatlich anerkannten Hochschule abgeschlossene Studium ist ein abg</w:t>
      </w:r>
      <w:r w:rsidRPr="007D2553">
        <w:rPr>
          <w:rFonts w:cs="Arial"/>
          <w:szCs w:val="22"/>
        </w:rPr>
        <w:t>e</w:t>
      </w:r>
      <w:r w:rsidRPr="007D2553">
        <w:rPr>
          <w:rFonts w:cs="Arial"/>
          <w:szCs w:val="22"/>
        </w:rPr>
        <w:t xml:space="preserve">schlossenes Studium im Sinne dieses Gesetzes. </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 xml:space="preserve">(2) Die staatlich anerkannten Hochschulen haben nach Maßgabe der Anerkennung das Recht, Hochschulprüfungen abzunehmen, Hochschulgrade zu verleihen und Habilitationen durchzuführen. </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shd w:val="clear" w:color="auto" w:fill="FFFF00"/>
        </w:rPr>
      </w:pPr>
      <w:r w:rsidRPr="007D2553">
        <w:rPr>
          <w:rFonts w:cs="Arial"/>
          <w:szCs w:val="22"/>
        </w:rPr>
        <w:t xml:space="preserve">(3) Die Prüfungs- und Habilitationsordnungen bedürfen der Feststellung der Gleichwertigkeit mit den Ordnungen der Hochschulen in der Trägerschaft des Landes durch das Ministerium. </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lastRenderedPageBreak/>
        <w:t>(4) Die Einstellung von Lehrenden und die Änderung der mit ihnen abgeschlossenen Vertr</w:t>
      </w:r>
      <w:r w:rsidRPr="007D2553">
        <w:rPr>
          <w:rFonts w:cs="Arial"/>
          <w:szCs w:val="22"/>
        </w:rPr>
        <w:t>ä</w:t>
      </w:r>
      <w:r w:rsidRPr="007D2553">
        <w:rPr>
          <w:rFonts w:cs="Arial"/>
          <w:szCs w:val="22"/>
        </w:rPr>
        <w:t>ge sind dem Ministerium anzuzeigen. Lehrende, zu deren Gehalt und Altersversorgung ein Zuschuss oder denen im Falle der Auflösung der staatlich anerkannten Fachhochschule die Übernahme in den Landesdienst zugesichert werden soll, bedürfen zur Ausübung der Täti</w:t>
      </w:r>
      <w:r w:rsidRPr="007D2553">
        <w:rPr>
          <w:rFonts w:cs="Arial"/>
          <w:szCs w:val="22"/>
        </w:rPr>
        <w:t>g</w:t>
      </w:r>
      <w:r w:rsidRPr="007D2553">
        <w:rPr>
          <w:rFonts w:cs="Arial"/>
          <w:szCs w:val="22"/>
        </w:rPr>
        <w:t>keit an der staatlich anerkannten Fachhochschule der Genehmigung durch das</w:t>
      </w:r>
    </w:p>
    <w:p w:rsidR="00865D79" w:rsidRPr="007D2553" w:rsidRDefault="00865D79" w:rsidP="00865D79">
      <w:pPr>
        <w:autoSpaceDE w:val="0"/>
        <w:rPr>
          <w:rFonts w:cs="Arial"/>
          <w:szCs w:val="22"/>
        </w:rPr>
      </w:pPr>
      <w:r w:rsidRPr="007D2553">
        <w:rPr>
          <w:rFonts w:cs="Arial"/>
          <w:szCs w:val="22"/>
        </w:rPr>
        <w:t>Ministerium.</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(5) Mit Zustimmung des Ministeriums kann die staatlich anerkannte Hochschule einem hauptberuflich Lehrenden bei Vorliegen der Einstellungsvoraussetzungen einer Professorin oder eines Professors für die Dauer der Tätigkeit an der Hochschule das Recht verleihen, die Bezeichnung „Professorin“ oder „Professor“ oder „Universitätsprofessorin“ oder  Univers</w:t>
      </w:r>
      <w:r w:rsidRPr="007D2553">
        <w:rPr>
          <w:rFonts w:cs="Arial"/>
          <w:szCs w:val="22"/>
        </w:rPr>
        <w:t>i</w:t>
      </w:r>
      <w:r w:rsidRPr="007D2553">
        <w:rPr>
          <w:rFonts w:cs="Arial"/>
          <w:szCs w:val="22"/>
        </w:rPr>
        <w:t>tätsprofessor“ zu führen.  Entspricht das Berufungsverfahren den Qualitätsmaßstäben der Hochschulen in staatlicher Trägerschaft nach § 37 Abs</w:t>
      </w:r>
      <w:r w:rsidRPr="007D2553">
        <w:rPr>
          <w:rFonts w:cs="Arial"/>
          <w:bCs/>
          <w:szCs w:val="22"/>
        </w:rPr>
        <w:t xml:space="preserve">. </w:t>
      </w:r>
      <w:r w:rsidRPr="007D2553">
        <w:rPr>
          <w:rFonts w:cs="Arial"/>
          <w:szCs w:val="22"/>
        </w:rPr>
        <w:t>4, kann das Ministerium allgemein oder im Einzelfall auf die Ausübung seiner Zustimmung nach Satz 1 jederzeit widerruflich verzichten.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(6) Mit Zustimmung des Ministeriums kann die staatlich anerkannte Hochschule einer med</w:t>
      </w:r>
      <w:r w:rsidRPr="007D2553">
        <w:rPr>
          <w:rFonts w:cs="Arial"/>
          <w:szCs w:val="22"/>
        </w:rPr>
        <w:t>i</w:t>
      </w:r>
      <w:r w:rsidRPr="007D2553">
        <w:rPr>
          <w:rFonts w:cs="Arial"/>
          <w:szCs w:val="22"/>
        </w:rPr>
        <w:t>zinischen Einrichtung außerhalb der Hochschule das Recht verleihen, sich als Hochschulei</w:t>
      </w:r>
      <w:r w:rsidRPr="007D2553">
        <w:rPr>
          <w:rFonts w:cs="Arial"/>
          <w:szCs w:val="22"/>
        </w:rPr>
        <w:t>n</w:t>
      </w:r>
      <w:r w:rsidRPr="007D2553">
        <w:rPr>
          <w:rFonts w:cs="Arial"/>
          <w:szCs w:val="22"/>
        </w:rPr>
        <w:t>richtung zu bezeichnen, wenn sie den an eine Hochschuleinrichtung zu stellenden Anford</w:t>
      </w:r>
      <w:r w:rsidRPr="007D2553">
        <w:rPr>
          <w:rFonts w:cs="Arial"/>
          <w:szCs w:val="22"/>
        </w:rPr>
        <w:t>e</w:t>
      </w:r>
      <w:r w:rsidRPr="007D2553">
        <w:rPr>
          <w:rFonts w:cs="Arial"/>
          <w:szCs w:val="22"/>
        </w:rPr>
        <w:t>rungen in Forschung und Lehre genügt. Dient eine Einrichtung außerhalb der Hochschule nur der praktischen Ausbildung nach Maßgabe der Approbationsordnung für Ärztinnen und Ärzte, so kann ihr die Hochschule mit Erlaubnis des Ministeriums eine geeignete Bezeic</w:t>
      </w:r>
      <w:r w:rsidRPr="007D2553">
        <w:rPr>
          <w:rFonts w:cs="Arial"/>
          <w:szCs w:val="22"/>
        </w:rPr>
        <w:t>h</w:t>
      </w:r>
      <w:r w:rsidRPr="007D2553">
        <w:rPr>
          <w:rFonts w:cs="Arial"/>
          <w:szCs w:val="22"/>
        </w:rPr>
        <w:t>nung, im Falle eines Krankenhauses die Bezeichnung „Akademisches Lehrkrankenhaus“, verleihen. Die staatlich anerkannte Hochschule hat die erforderlichen Nachweise beizubri</w:t>
      </w:r>
      <w:r w:rsidRPr="007D2553">
        <w:rPr>
          <w:rFonts w:cs="Arial"/>
          <w:szCs w:val="22"/>
        </w:rPr>
        <w:t>n</w:t>
      </w:r>
      <w:r w:rsidRPr="007D2553">
        <w:rPr>
          <w:rFonts w:cs="Arial"/>
          <w:szCs w:val="22"/>
        </w:rPr>
        <w:t>gen. Die Zustimmung kann befristet ausgesprochen und mit Auflagen versehen werden, die der Erfüllung der Voraussetzungen der Sätze 1 und 2 dienen.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(7) Zur Wahrnehmung der dem Ministerium obliegenden Aufsichtspflichten ist es befugt, sich über die Angelegenheiten der staatlich anerkannten Hochschulen zu unterrichten. Eine staa</w:t>
      </w:r>
      <w:r w:rsidRPr="007D2553">
        <w:rPr>
          <w:rFonts w:cs="Arial"/>
          <w:szCs w:val="22"/>
        </w:rPr>
        <w:t>t</w:t>
      </w:r>
      <w:r w:rsidRPr="007D2553">
        <w:rPr>
          <w:rFonts w:cs="Arial"/>
          <w:szCs w:val="22"/>
        </w:rPr>
        <w:t>lich Beauftragte oder ein staatlich Beauftragter kann zu Hochschulprüfungen entsandt we</w:t>
      </w:r>
      <w:r w:rsidRPr="007D2553">
        <w:rPr>
          <w:rFonts w:cs="Arial"/>
          <w:szCs w:val="22"/>
        </w:rPr>
        <w:t>r</w:t>
      </w:r>
      <w:r w:rsidRPr="007D2553">
        <w:rPr>
          <w:rFonts w:cs="Arial"/>
          <w:szCs w:val="22"/>
        </w:rPr>
        <w:t>den.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(8) Auf Antrag ist eine staatlich anerkannte Hochschule in die zentrale Vergabe von Studie</w:t>
      </w:r>
      <w:r w:rsidRPr="007D2553">
        <w:rPr>
          <w:rFonts w:cs="Arial"/>
          <w:szCs w:val="22"/>
        </w:rPr>
        <w:t>n</w:t>
      </w:r>
      <w:r w:rsidRPr="007D2553">
        <w:rPr>
          <w:rFonts w:cs="Arial"/>
          <w:szCs w:val="22"/>
        </w:rPr>
        <w:t>plätzen einzubeziehen. Staatlich anerkannte Hochschulen können mit Hochschulen in der Trägerschaft des Landes, mit anderen staatlich anerkannten Hochschulen und mit staatl</w:t>
      </w:r>
      <w:r w:rsidRPr="007D2553">
        <w:rPr>
          <w:rFonts w:cs="Arial"/>
          <w:szCs w:val="22"/>
        </w:rPr>
        <w:t>i</w:t>
      </w:r>
      <w:r w:rsidRPr="007D2553">
        <w:rPr>
          <w:rFonts w:cs="Arial"/>
          <w:szCs w:val="22"/>
        </w:rPr>
        <w:t>chen Hochschulen zusammenwirken.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(9) Auf Verlangen des Ministeriums sind die bei der Erfüllung der Aufgaben erbrachten Lei</w:t>
      </w:r>
      <w:r w:rsidRPr="007D2553">
        <w:rPr>
          <w:rFonts w:cs="Arial"/>
          <w:szCs w:val="22"/>
        </w:rPr>
        <w:t>s</w:t>
      </w:r>
      <w:r w:rsidRPr="007D2553">
        <w:rPr>
          <w:rFonts w:cs="Arial"/>
          <w:szCs w:val="22"/>
        </w:rPr>
        <w:t>tungen zu bewerten. § 7 Abs</w:t>
      </w:r>
      <w:r w:rsidRPr="007D2553">
        <w:rPr>
          <w:rFonts w:cs="Arial"/>
          <w:bCs/>
          <w:szCs w:val="22"/>
        </w:rPr>
        <w:t xml:space="preserve">. </w:t>
      </w:r>
      <w:r w:rsidRPr="007D2553">
        <w:rPr>
          <w:rFonts w:cs="Arial"/>
          <w:szCs w:val="22"/>
        </w:rPr>
        <w:t>2 und 3 gilt entsprechend. Die Kosten trägt die Hochschule.</w:t>
      </w:r>
    </w:p>
    <w:p w:rsidR="00865D79" w:rsidRPr="007D2553" w:rsidRDefault="00865D79" w:rsidP="00865D79">
      <w:pPr>
        <w:autoSpaceDE w:val="0"/>
        <w:rPr>
          <w:rFonts w:cs="Arial"/>
          <w:szCs w:val="22"/>
        </w:rPr>
      </w:pPr>
    </w:p>
    <w:p w:rsidR="00865D79" w:rsidRPr="007D2553" w:rsidRDefault="00865D79" w:rsidP="00865D79">
      <w:pPr>
        <w:autoSpaceDE w:val="0"/>
        <w:jc w:val="center"/>
        <w:rPr>
          <w:rFonts w:cs="Arial"/>
          <w:bCs/>
          <w:szCs w:val="22"/>
        </w:rPr>
      </w:pPr>
      <w:r w:rsidRPr="007D2553">
        <w:rPr>
          <w:rFonts w:cs="Arial"/>
          <w:bCs/>
          <w:szCs w:val="22"/>
        </w:rPr>
        <w:t>§ 59</w:t>
      </w:r>
    </w:p>
    <w:p w:rsidR="00865D79" w:rsidRPr="007D2553" w:rsidRDefault="00865D79" w:rsidP="00865D79">
      <w:pPr>
        <w:autoSpaceDE w:val="0"/>
        <w:jc w:val="center"/>
        <w:rPr>
          <w:rFonts w:cs="Arial"/>
          <w:bCs/>
          <w:szCs w:val="22"/>
        </w:rPr>
      </w:pPr>
      <w:r w:rsidRPr="007D2553">
        <w:rPr>
          <w:rFonts w:cs="Arial"/>
          <w:bCs/>
          <w:szCs w:val="22"/>
        </w:rPr>
        <w:t>Anerkennungsverfahren; Gebühren; Kostentragung</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(1) Das Ministerium spricht auf schriftlichen Antrag die staatliche Anerkennung aus. Es kann von der Bildungseinrichtung verlangen, dass sie zuvor eine erfolgreiche Konzeptprüfung durch den Wissenschaftsrat oder durch eine vergleichbare, vom Ministerium benannte Ei</w:t>
      </w:r>
      <w:r w:rsidRPr="007D2553">
        <w:rPr>
          <w:rFonts w:cs="Arial"/>
          <w:bCs/>
          <w:szCs w:val="22"/>
        </w:rPr>
        <w:t>n</w:t>
      </w:r>
      <w:r w:rsidRPr="007D2553">
        <w:rPr>
          <w:rFonts w:cs="Arial"/>
          <w:bCs/>
          <w:szCs w:val="22"/>
        </w:rPr>
        <w:t>richtung durchlaufen hat. Die Anerkennung kann befristet ausgesprochen und mit Auflagen versehen werden.</w:t>
      </w:r>
    </w:p>
    <w:p w:rsidR="00865D79" w:rsidRPr="007D2553" w:rsidRDefault="00865D79" w:rsidP="00865D79">
      <w:pPr>
        <w:autoSpaceDE w:val="0"/>
        <w:rPr>
          <w:rFonts w:cs="Arial"/>
          <w:bCs/>
          <w:szCs w:val="22"/>
        </w:rPr>
      </w:pPr>
      <w:r w:rsidRPr="007D2553">
        <w:rPr>
          <w:rFonts w:cs="Arial"/>
          <w:bCs/>
          <w:szCs w:val="22"/>
        </w:rPr>
        <w:t>(2) In dem Anerkennungsbescheid werden Hochschulart, Name, Sitz, Standorte und Träger der Hochschule sowie die Studiengänge einschließlich der Hochschulgrade, auf die sich die Anerkennung erstreckt, festgelegt.</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lastRenderedPageBreak/>
        <w:t>(3) Der Anerkennungsbescheid bestimmt, in welchen Fristen die Hochschule eine instituti</w:t>
      </w:r>
      <w:r w:rsidRPr="007D2553">
        <w:rPr>
          <w:rFonts w:cs="Arial"/>
          <w:bCs/>
          <w:szCs w:val="22"/>
        </w:rPr>
        <w:t>o</w:t>
      </w:r>
      <w:r w:rsidRPr="007D2553">
        <w:rPr>
          <w:rFonts w:cs="Arial"/>
          <w:bCs/>
          <w:szCs w:val="22"/>
        </w:rPr>
        <w:t xml:space="preserve">nelle Akkreditierung sowie eine institutionelle </w:t>
      </w:r>
      <w:proofErr w:type="spellStart"/>
      <w:r w:rsidRPr="007D2553">
        <w:rPr>
          <w:rFonts w:cs="Arial"/>
          <w:bCs/>
          <w:szCs w:val="22"/>
        </w:rPr>
        <w:t>Reakkreditierung</w:t>
      </w:r>
      <w:proofErr w:type="spellEnd"/>
      <w:r w:rsidRPr="007D2553">
        <w:rPr>
          <w:rFonts w:cs="Arial"/>
          <w:bCs/>
          <w:szCs w:val="22"/>
        </w:rPr>
        <w:t xml:space="preserve"> durch den Wissenschaftsrat oder eine vergleichbare, vom Ministerium benannte Einrichtung erfolgreich absolvieren muss.</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(4) Hinsichtlich der Akkreditierung der Studiengänge gilt § 7 Absatz 1.</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 xml:space="preserve">(5) Die Kosten der internen und externen Qualitätssicherung, insbesondere die Kosten der Konzeptprüfung, der institutionellen Akkreditierung und der institutionellen </w:t>
      </w:r>
      <w:proofErr w:type="spellStart"/>
      <w:r w:rsidRPr="007D2553">
        <w:rPr>
          <w:rFonts w:cs="Arial"/>
          <w:bCs/>
          <w:szCs w:val="22"/>
        </w:rPr>
        <w:t>Reakkreditierung</w:t>
      </w:r>
      <w:proofErr w:type="spellEnd"/>
      <w:r w:rsidRPr="007D2553">
        <w:rPr>
          <w:rFonts w:cs="Arial"/>
          <w:bCs/>
          <w:szCs w:val="22"/>
        </w:rPr>
        <w:t xml:space="preserve"> durch den Wissenschaftsrat oder durch eine vergleichbare, vom Ministerium benannte Ei</w:t>
      </w:r>
      <w:r w:rsidRPr="007D2553">
        <w:rPr>
          <w:rFonts w:cs="Arial"/>
          <w:bCs/>
          <w:szCs w:val="22"/>
        </w:rPr>
        <w:t>n</w:t>
      </w:r>
      <w:r w:rsidRPr="007D2553">
        <w:rPr>
          <w:rFonts w:cs="Arial"/>
          <w:bCs/>
          <w:szCs w:val="22"/>
        </w:rPr>
        <w:t>richtung, sind vom Träger der Hochschule oder der Hochschule selbst zu tragen.</w:t>
      </w:r>
    </w:p>
    <w:p w:rsidR="00865D79" w:rsidRPr="007D2553" w:rsidRDefault="00865D79" w:rsidP="00865D79">
      <w:pPr>
        <w:autoSpaceDE w:val="0"/>
        <w:rPr>
          <w:rFonts w:cs="Arial"/>
          <w:bCs/>
          <w:szCs w:val="22"/>
        </w:rPr>
      </w:pPr>
    </w:p>
    <w:p w:rsidR="00865D79" w:rsidRPr="007D2553" w:rsidRDefault="00865D79" w:rsidP="00865D79">
      <w:pPr>
        <w:autoSpaceDE w:val="0"/>
        <w:jc w:val="center"/>
        <w:rPr>
          <w:rFonts w:cs="Arial"/>
          <w:bCs/>
          <w:szCs w:val="22"/>
        </w:rPr>
      </w:pPr>
      <w:r w:rsidRPr="007D2553">
        <w:rPr>
          <w:rFonts w:cs="Arial"/>
          <w:bCs/>
          <w:szCs w:val="22"/>
        </w:rPr>
        <w:t>§ 59a</w:t>
      </w:r>
    </w:p>
    <w:p w:rsidR="00865D79" w:rsidRPr="007D2553" w:rsidRDefault="00865D79" w:rsidP="00865D79">
      <w:pPr>
        <w:autoSpaceDE w:val="0"/>
        <w:jc w:val="center"/>
        <w:rPr>
          <w:rFonts w:cs="Arial"/>
          <w:bCs/>
          <w:szCs w:val="22"/>
        </w:rPr>
      </w:pPr>
      <w:r w:rsidRPr="007D2553">
        <w:rPr>
          <w:rFonts w:cs="Arial"/>
          <w:bCs/>
          <w:szCs w:val="22"/>
        </w:rPr>
        <w:t>Folgen der Anerkennung</w:t>
      </w:r>
    </w:p>
    <w:p w:rsidR="00865D79" w:rsidRPr="007D2553" w:rsidRDefault="00865D79" w:rsidP="00865D79">
      <w:pPr>
        <w:autoSpaceDE w:val="0"/>
        <w:jc w:val="center"/>
        <w:rPr>
          <w:rFonts w:cs="Arial"/>
          <w:bCs/>
          <w:szCs w:val="22"/>
        </w:rPr>
      </w:pPr>
    </w:p>
    <w:p w:rsidR="00865D79" w:rsidRPr="007D2553" w:rsidRDefault="00865D79" w:rsidP="00865D79">
      <w:pPr>
        <w:autoSpaceDE w:val="0"/>
        <w:rPr>
          <w:rFonts w:cs="Arial"/>
          <w:bCs/>
          <w:szCs w:val="22"/>
          <w:shd w:val="clear" w:color="auto" w:fill="FFFF00"/>
        </w:rPr>
      </w:pPr>
      <w:r w:rsidRPr="007D2553">
        <w:rPr>
          <w:rFonts w:cs="Arial"/>
          <w:bCs/>
          <w:szCs w:val="22"/>
        </w:rPr>
        <w:t>(1) Nach Maßgabe ihrer Anerkennung haben die staatlich anerkannten Hochschulen das Recht, die Bezeichnung "Universität", "Fachhochschule", "Kunsthochschule" oder "Hoc</w:t>
      </w:r>
      <w:r w:rsidRPr="007D2553">
        <w:rPr>
          <w:rFonts w:cs="Arial"/>
          <w:bCs/>
          <w:szCs w:val="22"/>
        </w:rPr>
        <w:t>h</w:t>
      </w:r>
      <w:r w:rsidRPr="007D2553">
        <w:rPr>
          <w:rFonts w:cs="Arial"/>
          <w:bCs/>
          <w:szCs w:val="22"/>
        </w:rPr>
        <w:t>schule" allein oder in einer Wortverbindung oder eine entsprechende fremdsprachliche B</w:t>
      </w:r>
      <w:r w:rsidRPr="007D2553">
        <w:rPr>
          <w:rFonts w:cs="Arial"/>
          <w:bCs/>
          <w:szCs w:val="22"/>
        </w:rPr>
        <w:t>e</w:t>
      </w:r>
      <w:r w:rsidRPr="007D2553">
        <w:rPr>
          <w:rFonts w:cs="Arial"/>
          <w:bCs/>
          <w:szCs w:val="22"/>
        </w:rPr>
        <w:t>zeichnung zu führen. Sie haben nach Maßgabe ihrer Anerkennung das Recht, Hochschu</w:t>
      </w:r>
      <w:r w:rsidRPr="007D2553">
        <w:rPr>
          <w:rFonts w:cs="Arial"/>
          <w:bCs/>
          <w:szCs w:val="22"/>
        </w:rPr>
        <w:t>l</w:t>
      </w:r>
      <w:r w:rsidRPr="007D2553">
        <w:rPr>
          <w:rFonts w:cs="Arial"/>
          <w:bCs/>
          <w:szCs w:val="22"/>
        </w:rPr>
        <w:t>prüfungen abzunehmen, Hochschulgrade zu verleihen und Zeugnisse zu erteilen. Diese ve</w:t>
      </w:r>
      <w:r w:rsidRPr="007D2553">
        <w:rPr>
          <w:rFonts w:cs="Arial"/>
          <w:bCs/>
          <w:szCs w:val="22"/>
        </w:rPr>
        <w:t>r</w:t>
      </w:r>
      <w:r w:rsidRPr="007D2553">
        <w:rPr>
          <w:rFonts w:cs="Arial"/>
          <w:bCs/>
          <w:szCs w:val="22"/>
        </w:rPr>
        <w:t>leihen die gleichen Berechtigungen wie Hochschulprüfungen, Zeugnisse und Hochschulgr</w:t>
      </w:r>
      <w:r w:rsidRPr="007D2553">
        <w:rPr>
          <w:rFonts w:cs="Arial"/>
          <w:bCs/>
          <w:szCs w:val="22"/>
        </w:rPr>
        <w:t>a</w:t>
      </w:r>
      <w:r w:rsidRPr="007D2553">
        <w:rPr>
          <w:rFonts w:cs="Arial"/>
          <w:bCs/>
          <w:szCs w:val="22"/>
        </w:rPr>
        <w:t>de vergleichbarer Studiengänge an Hochschulen in staatlicher Trägerschaft und staatlichen Kunsthochschulen. Das an einer staatlich anerkannten Hochschule abgeschlossene Studium ist ein abgeschlossenes Studium im Sinne dieses Gesetzes und des Kunsthochschulgese</w:t>
      </w:r>
      <w:r w:rsidRPr="007D2553">
        <w:rPr>
          <w:rFonts w:cs="Arial"/>
          <w:bCs/>
          <w:szCs w:val="22"/>
        </w:rPr>
        <w:t>t</w:t>
      </w:r>
      <w:r w:rsidRPr="007D2553">
        <w:rPr>
          <w:rFonts w:cs="Arial"/>
          <w:bCs/>
          <w:szCs w:val="22"/>
        </w:rPr>
        <w:t>zes.</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(2) Zeigt die Hochschule dem Ministerium die Ergebnisse der erfolgreichen Akkreditierung weiterer Studiengänge an, kann die Anerkennung bei Erfüllung der Voraussetzungen auf weitere Studiengänge erstreckt werden. Ist die Hochschule als Einrichtung durch den Wi</w:t>
      </w:r>
      <w:r w:rsidRPr="007D2553">
        <w:rPr>
          <w:rFonts w:cs="Arial"/>
          <w:bCs/>
          <w:szCs w:val="22"/>
        </w:rPr>
        <w:t>s</w:t>
      </w:r>
      <w:r w:rsidRPr="007D2553">
        <w:rPr>
          <w:rFonts w:cs="Arial"/>
          <w:bCs/>
          <w:szCs w:val="22"/>
        </w:rPr>
        <w:t>senschaftsrat oder eine vergleichbare, vom Ministerium benannte Einrichtung erfolgreich institutionell akkreditiert worden, erstreckt sich die Anerkennung auf weitere Studiengänge, sofern und soweit diese erfolgreich akkreditiert worden sind; diese Studiengänge sind dem Ministerium unverzüglich anzuzeigen.</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 xml:space="preserve">(3) Wird die Hochschule für die Dauer von zehn Jahren von dem Wissenschaftsrat oder einer vergleichbaren Einrichtung institutionell </w:t>
      </w:r>
      <w:proofErr w:type="spellStart"/>
      <w:r w:rsidRPr="007D2553">
        <w:rPr>
          <w:rFonts w:cs="Arial"/>
          <w:bCs/>
          <w:szCs w:val="22"/>
        </w:rPr>
        <w:t>reakkreditiert</w:t>
      </w:r>
      <w:proofErr w:type="spellEnd"/>
      <w:r w:rsidRPr="007D2553">
        <w:rPr>
          <w:rFonts w:cs="Arial"/>
          <w:bCs/>
          <w:szCs w:val="22"/>
        </w:rPr>
        <w:t>, wird die Anerkennung in der Regel unbefristet ausgesprochen.</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(4) Mit Zustimmung des Ministeriums kann die staatlich anerkannte Hochschule einer oder einem hauptberuflich Lehrenden bei Vorliegen der Einstellungsvoraussetzungen einer Pr</w:t>
      </w:r>
      <w:r w:rsidRPr="007D2553">
        <w:rPr>
          <w:rFonts w:cs="Arial"/>
          <w:bCs/>
          <w:szCs w:val="22"/>
        </w:rPr>
        <w:t>o</w:t>
      </w:r>
      <w:r w:rsidRPr="007D2553">
        <w:rPr>
          <w:rFonts w:cs="Arial"/>
          <w:bCs/>
          <w:szCs w:val="22"/>
        </w:rPr>
        <w:t>fessorin oder eines Professors für die Dauer der Tätigkeit an der Hochschule das Recht ve</w:t>
      </w:r>
      <w:r w:rsidRPr="007D2553">
        <w:rPr>
          <w:rFonts w:cs="Arial"/>
          <w:bCs/>
          <w:szCs w:val="22"/>
        </w:rPr>
        <w:t>r</w:t>
      </w:r>
      <w:r w:rsidRPr="007D2553">
        <w:rPr>
          <w:rFonts w:cs="Arial"/>
          <w:bCs/>
          <w:szCs w:val="22"/>
        </w:rPr>
        <w:t>leihen, die Bezeichnung "Professorin" oder "Professor" oder "Universitätsprofessorin" oder "Universitätsprofessor" zu führen. Eine hauptberufliche Tätigkeit liegt nur vor, wenn sie en</w:t>
      </w:r>
      <w:r w:rsidRPr="007D2553">
        <w:rPr>
          <w:rFonts w:cs="Arial"/>
          <w:bCs/>
          <w:szCs w:val="22"/>
        </w:rPr>
        <w:t>t</w:t>
      </w:r>
      <w:r w:rsidRPr="007D2553">
        <w:rPr>
          <w:rFonts w:cs="Arial"/>
          <w:bCs/>
          <w:szCs w:val="22"/>
        </w:rPr>
        <w:t>geltlich ist, den Schwerpunkt der</w:t>
      </w:r>
    </w:p>
    <w:p w:rsidR="00865D79" w:rsidRPr="007D2553" w:rsidRDefault="00865D79" w:rsidP="00865D79">
      <w:pPr>
        <w:autoSpaceDE w:val="0"/>
        <w:rPr>
          <w:rFonts w:cs="Arial"/>
          <w:bCs/>
          <w:szCs w:val="22"/>
        </w:rPr>
      </w:pPr>
      <w:r w:rsidRPr="007D2553">
        <w:rPr>
          <w:rFonts w:cs="Arial"/>
          <w:bCs/>
          <w:szCs w:val="22"/>
        </w:rPr>
        <w:t>beruflichen Tätigkeit darstellt und den überwiegenden Teil der</w:t>
      </w:r>
    </w:p>
    <w:p w:rsidR="00865D79" w:rsidRPr="007D2553" w:rsidRDefault="00865D79" w:rsidP="00865D79">
      <w:pPr>
        <w:autoSpaceDE w:val="0"/>
        <w:rPr>
          <w:rFonts w:cs="Arial"/>
          <w:bCs/>
          <w:szCs w:val="22"/>
        </w:rPr>
      </w:pPr>
      <w:r w:rsidRPr="007D2553">
        <w:rPr>
          <w:rFonts w:cs="Arial"/>
          <w:bCs/>
          <w:szCs w:val="22"/>
        </w:rPr>
        <w:t>Arbeitskraft beansprucht. Entspricht das Berufungsverfahren den Qualitätsmaßstäben der Hochschulen in staatlicher Trägerschaft, kann das Ministerium allgemein oder im Einzelfall auf die Ausübung seiner Zustimmung nach Satz 1 jederzeit widerruflich verzichten. Für Kunsthochschulen gelten die Einstellungsvoraussetzungen  des Kunsthochschulgesetzes.</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(7) Mit Zustimmung des Ministeriums kann die staatlich anerkannte Hochschule einer med</w:t>
      </w:r>
      <w:r w:rsidRPr="007D2553">
        <w:rPr>
          <w:rFonts w:cs="Arial"/>
          <w:bCs/>
          <w:szCs w:val="22"/>
        </w:rPr>
        <w:t>i</w:t>
      </w:r>
      <w:r w:rsidRPr="007D2553">
        <w:rPr>
          <w:rFonts w:cs="Arial"/>
          <w:bCs/>
          <w:szCs w:val="22"/>
        </w:rPr>
        <w:t>zinischen Einrichtung außerhalb der Hochschule das Recht verleihen, sich als Hochschulei</w:t>
      </w:r>
      <w:r w:rsidRPr="007D2553">
        <w:rPr>
          <w:rFonts w:cs="Arial"/>
          <w:bCs/>
          <w:szCs w:val="22"/>
        </w:rPr>
        <w:t>n</w:t>
      </w:r>
      <w:r w:rsidRPr="007D2553">
        <w:rPr>
          <w:rFonts w:cs="Arial"/>
          <w:bCs/>
          <w:szCs w:val="22"/>
        </w:rPr>
        <w:t>richtung zu bezeichnen, wenn sie den an eine Hochschuleinrichtung zu stellenden Anford</w:t>
      </w:r>
      <w:r w:rsidRPr="007D2553">
        <w:rPr>
          <w:rFonts w:cs="Arial"/>
          <w:bCs/>
          <w:szCs w:val="22"/>
        </w:rPr>
        <w:t>e</w:t>
      </w:r>
      <w:r w:rsidRPr="007D2553">
        <w:rPr>
          <w:rFonts w:cs="Arial"/>
          <w:bCs/>
          <w:szCs w:val="22"/>
        </w:rPr>
        <w:lastRenderedPageBreak/>
        <w:t>rungen in Forschung und Lehre genügt. Dient eine Einrichtung außerhalb der Hochschule nur der praktischen Ausbildung nach Maßgabe der Approbationsordnung für Ärztinnen und Ärzte, so kann ihr die Hochschule mit Erlaubnis des Ministeriums eine geeignete Bezeic</w:t>
      </w:r>
      <w:r w:rsidRPr="007D2553">
        <w:rPr>
          <w:rFonts w:cs="Arial"/>
          <w:bCs/>
          <w:szCs w:val="22"/>
        </w:rPr>
        <w:t>h</w:t>
      </w:r>
      <w:r w:rsidRPr="007D2553">
        <w:rPr>
          <w:rFonts w:cs="Arial"/>
          <w:bCs/>
          <w:szCs w:val="22"/>
        </w:rPr>
        <w:t>nung, im Falle eines Krankenhauses die Bezeichnung "Akademisches Lehrkrankenhaus", verleihen. Die staatlich anerkannte Hochschule hat die erforderlichen Nachweise beizubri</w:t>
      </w:r>
      <w:r w:rsidRPr="007D2553">
        <w:rPr>
          <w:rFonts w:cs="Arial"/>
          <w:bCs/>
          <w:szCs w:val="22"/>
        </w:rPr>
        <w:t>n</w:t>
      </w:r>
      <w:r w:rsidRPr="007D2553">
        <w:rPr>
          <w:rFonts w:cs="Arial"/>
          <w:bCs/>
          <w:szCs w:val="22"/>
        </w:rPr>
        <w:t>gen. Die Zustimmung kann befristet ausgesprochen und mit Auflagen versehen werden, die der Erfüllung der Voraussetzungen der Sätze 1 und 2 dienen.</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(8) Auf Antrag ist eine staatlich anerkannte Hochschule in die zentrale Vergabe von Studie</w:t>
      </w:r>
      <w:r w:rsidRPr="007D2553">
        <w:rPr>
          <w:rFonts w:cs="Arial"/>
          <w:bCs/>
          <w:szCs w:val="22"/>
        </w:rPr>
        <w:t>n</w:t>
      </w:r>
      <w:r w:rsidRPr="007D2553">
        <w:rPr>
          <w:rFonts w:cs="Arial"/>
          <w:bCs/>
          <w:szCs w:val="22"/>
        </w:rPr>
        <w:t>plätzen einzubeziehen. Staatlich anerkannte Hochschulen können mit Hochschulen in der Trägerschaft des Landes, mit anderen staatlich anerkannten Hochschulen und mit staatl</w:t>
      </w:r>
      <w:r w:rsidRPr="007D2553">
        <w:rPr>
          <w:rFonts w:cs="Arial"/>
          <w:bCs/>
          <w:szCs w:val="22"/>
        </w:rPr>
        <w:t>i</w:t>
      </w:r>
      <w:r w:rsidRPr="007D2553">
        <w:rPr>
          <w:rFonts w:cs="Arial"/>
          <w:bCs/>
          <w:szCs w:val="22"/>
        </w:rPr>
        <w:t>chen Hochschulen zusammenwirken.</w:t>
      </w:r>
    </w:p>
    <w:p w:rsidR="00865D79" w:rsidRPr="007D2553" w:rsidRDefault="00865D79" w:rsidP="00865D79">
      <w:pPr>
        <w:autoSpaceDE w:val="0"/>
        <w:rPr>
          <w:rFonts w:cs="Arial"/>
          <w:bCs/>
          <w:szCs w:val="22"/>
        </w:rPr>
      </w:pPr>
    </w:p>
    <w:p w:rsidR="00865D79" w:rsidRPr="007D2553" w:rsidRDefault="00865D79" w:rsidP="00865D79">
      <w:pPr>
        <w:autoSpaceDE w:val="0"/>
        <w:rPr>
          <w:rFonts w:cs="Arial"/>
          <w:szCs w:val="22"/>
        </w:rPr>
      </w:pPr>
      <w:r w:rsidRPr="007D2553">
        <w:rPr>
          <w:rFonts w:cs="Arial"/>
          <w:bCs/>
          <w:szCs w:val="22"/>
        </w:rPr>
        <w:t>(9) Die staatliche Anerkennung begründet keinen Anspruch auf staatliche Finanzhilfe.</w:t>
      </w:r>
    </w:p>
    <w:p w:rsidR="00865D79" w:rsidRPr="007D2553" w:rsidRDefault="00865D79" w:rsidP="00865D79">
      <w:pPr>
        <w:autoSpaceDE w:val="0"/>
        <w:rPr>
          <w:rFonts w:cs="Arial"/>
          <w:szCs w:val="22"/>
        </w:rPr>
      </w:pPr>
    </w:p>
    <w:p w:rsidR="00865D79" w:rsidRPr="007D2553" w:rsidRDefault="00865D79" w:rsidP="00865D79">
      <w:pPr>
        <w:autoSpaceDE w:val="0"/>
        <w:jc w:val="center"/>
        <w:rPr>
          <w:rFonts w:cs="Arial"/>
          <w:szCs w:val="22"/>
        </w:rPr>
      </w:pPr>
      <w:r w:rsidRPr="007D2553">
        <w:rPr>
          <w:rFonts w:cs="Arial"/>
          <w:szCs w:val="22"/>
        </w:rPr>
        <w:t>§ 60</w:t>
      </w:r>
    </w:p>
    <w:p w:rsidR="00865D79" w:rsidRPr="007D2553" w:rsidRDefault="00865D79" w:rsidP="00865D79">
      <w:pPr>
        <w:autoSpaceDE w:val="0"/>
        <w:jc w:val="center"/>
        <w:rPr>
          <w:rFonts w:cs="Arial"/>
          <w:szCs w:val="22"/>
        </w:rPr>
      </w:pPr>
      <w:r w:rsidRPr="007D2553">
        <w:rPr>
          <w:rFonts w:cs="Arial"/>
          <w:szCs w:val="22"/>
        </w:rPr>
        <w:t>Kirchliche Hochschulen</w:t>
      </w:r>
    </w:p>
    <w:p w:rsidR="00865D79" w:rsidRPr="007D2553" w:rsidRDefault="00865D79" w:rsidP="00865D79">
      <w:pPr>
        <w:autoSpaceDE w:val="0"/>
        <w:jc w:val="center"/>
        <w:rPr>
          <w:rFonts w:cs="Arial"/>
          <w:szCs w:val="22"/>
        </w:rPr>
      </w:pPr>
    </w:p>
    <w:p w:rsidR="00865D79" w:rsidRPr="007D2553" w:rsidRDefault="00865D79" w:rsidP="00865D79">
      <w:pPr>
        <w:autoSpaceDE w:val="0"/>
        <w:rPr>
          <w:rFonts w:cs="Arial"/>
          <w:szCs w:val="22"/>
        </w:rPr>
      </w:pPr>
      <w:r w:rsidRPr="007D2553">
        <w:rPr>
          <w:rFonts w:cs="Arial"/>
          <w:szCs w:val="22"/>
        </w:rPr>
        <w:t>(1) Die Theologische Fakultät Paderborn und die Kirchliche Hochschule Wuppertal/Bethel</w:t>
      </w:r>
      <w:r w:rsidRPr="007D2553">
        <w:rPr>
          <w:rFonts w:cs="Arial"/>
          <w:bCs/>
          <w:szCs w:val="22"/>
        </w:rPr>
        <w:t xml:space="preserve">, Körperschaft des öffentlichen Rechts, </w:t>
      </w:r>
      <w:r w:rsidRPr="007D2553">
        <w:rPr>
          <w:rFonts w:cs="Arial"/>
          <w:szCs w:val="22"/>
        </w:rPr>
        <w:t>sind staatlich anerkannte Hochschulen im Sinne di</w:t>
      </w:r>
      <w:r w:rsidRPr="007D2553">
        <w:rPr>
          <w:rFonts w:cs="Arial"/>
          <w:szCs w:val="22"/>
        </w:rPr>
        <w:t>e</w:t>
      </w:r>
      <w:r w:rsidRPr="007D2553">
        <w:rPr>
          <w:rFonts w:cs="Arial"/>
          <w:szCs w:val="22"/>
        </w:rPr>
        <w:t>ses Gesetzes. Andere kirchliche Bildungseinrichtungen können  als Hochschulen anerkannt werden. Für Bildungseinrichtungen, die durch eine Kirche mit der Rechtsstellung einer Kö</w:t>
      </w:r>
      <w:r w:rsidRPr="007D2553">
        <w:rPr>
          <w:rFonts w:cs="Arial"/>
          <w:szCs w:val="22"/>
        </w:rPr>
        <w:t>r</w:t>
      </w:r>
      <w:r w:rsidRPr="007D2553">
        <w:rPr>
          <w:rFonts w:cs="Arial"/>
          <w:szCs w:val="22"/>
        </w:rPr>
        <w:t>perschaft des öffentlichen Rechts betrieben werden, und für Ordenshochschulen gelten die Voraussetzungen dieses Gesetzes.</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shd w:val="clear" w:color="auto" w:fill="FFFF00"/>
        </w:rPr>
      </w:pPr>
      <w:r w:rsidRPr="007D2553">
        <w:rPr>
          <w:rFonts w:cs="Arial"/>
          <w:szCs w:val="22"/>
        </w:rPr>
        <w:t>(2) Die staatlich anerkannten kirchlichen Hochschulen unterrichten das Ministerium über die Hochschulsatzung und die Berufung von Professorinnen und Professoren.</w:t>
      </w:r>
    </w:p>
    <w:p w:rsidR="00865D79" w:rsidRPr="007D2553" w:rsidRDefault="00865D79" w:rsidP="00865D79">
      <w:pPr>
        <w:autoSpaceDE w:val="0"/>
        <w:rPr>
          <w:rFonts w:cs="Arial"/>
          <w:szCs w:val="22"/>
          <w:shd w:val="clear" w:color="auto" w:fill="FFFF00"/>
        </w:rPr>
      </w:pPr>
    </w:p>
    <w:p w:rsidR="00865D79" w:rsidRPr="007D2553" w:rsidRDefault="00865D79" w:rsidP="00865D79">
      <w:pPr>
        <w:autoSpaceDE w:val="0"/>
        <w:jc w:val="center"/>
        <w:rPr>
          <w:rFonts w:cs="Arial"/>
          <w:bCs/>
          <w:szCs w:val="22"/>
        </w:rPr>
      </w:pPr>
      <w:r w:rsidRPr="007D2553">
        <w:rPr>
          <w:rFonts w:cs="Arial"/>
          <w:bCs/>
          <w:szCs w:val="22"/>
        </w:rPr>
        <w:t>§ 60a</w:t>
      </w:r>
    </w:p>
    <w:p w:rsidR="00865D79" w:rsidRPr="007D2553" w:rsidRDefault="00865D79" w:rsidP="00865D79">
      <w:pPr>
        <w:autoSpaceDE w:val="0"/>
        <w:jc w:val="center"/>
        <w:rPr>
          <w:rFonts w:cs="Arial"/>
          <w:bCs/>
          <w:szCs w:val="22"/>
        </w:rPr>
      </w:pPr>
      <w:r w:rsidRPr="007D2553">
        <w:rPr>
          <w:rFonts w:cs="Arial"/>
          <w:bCs/>
          <w:szCs w:val="22"/>
        </w:rPr>
        <w:t>Aufsicht über nichtstaatliche Hochschulen</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 xml:space="preserve">(1) Das Ministerium führt die Aufsicht über die nichtstaatlichen Hochschulen; </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(2) Zur Wahrnehmung der ihm obliegenden Aufsichtspflichten sowie zur Feststellung und Sicherung der Voraussetzungen dieses Gesetzes und der Qualitätsstandards an der Hoc</w:t>
      </w:r>
      <w:r w:rsidRPr="007D2553">
        <w:rPr>
          <w:rFonts w:cs="Arial"/>
          <w:bCs/>
          <w:szCs w:val="22"/>
        </w:rPr>
        <w:t>h</w:t>
      </w:r>
      <w:r w:rsidRPr="007D2553">
        <w:rPr>
          <w:rFonts w:cs="Arial"/>
          <w:bCs/>
          <w:szCs w:val="22"/>
        </w:rPr>
        <w:t>schule ist das Ministerium befugt, sich über die Angelegenheiten der nichtstaatlichen Hoc</w:t>
      </w:r>
      <w:r w:rsidRPr="007D2553">
        <w:rPr>
          <w:rFonts w:cs="Arial"/>
          <w:bCs/>
          <w:szCs w:val="22"/>
        </w:rPr>
        <w:t>h</w:t>
      </w:r>
      <w:r w:rsidRPr="007D2553">
        <w:rPr>
          <w:rFonts w:cs="Arial"/>
          <w:bCs/>
          <w:szCs w:val="22"/>
        </w:rPr>
        <w:t>schulen zu unterrichten und hierzu jederzeit sachverständige</w:t>
      </w:r>
    </w:p>
    <w:p w:rsidR="00865D79" w:rsidRPr="007D2553" w:rsidRDefault="00865D79" w:rsidP="00865D79">
      <w:pPr>
        <w:autoSpaceDE w:val="0"/>
        <w:rPr>
          <w:rFonts w:cs="Arial"/>
          <w:bCs/>
          <w:szCs w:val="22"/>
        </w:rPr>
      </w:pPr>
      <w:r w:rsidRPr="007D2553">
        <w:rPr>
          <w:rFonts w:cs="Arial"/>
          <w:bCs/>
          <w:szCs w:val="22"/>
        </w:rPr>
        <w:t>Dritte hinzuziehen oder zu entsenden. Auf Verlangen des Ministeriums sind die bei der Erfü</w:t>
      </w:r>
      <w:r w:rsidRPr="007D2553">
        <w:rPr>
          <w:rFonts w:cs="Arial"/>
          <w:bCs/>
          <w:szCs w:val="22"/>
        </w:rPr>
        <w:t>l</w:t>
      </w:r>
      <w:r w:rsidRPr="007D2553">
        <w:rPr>
          <w:rFonts w:cs="Arial"/>
          <w:bCs/>
          <w:szCs w:val="22"/>
        </w:rPr>
        <w:t>lung der Aufgaben erbrachten Leistungen zu bewerten; § 7 Absatz 2 und 3 gilt entsprechend. Die Kosten für die Hinzuziehung, die Entsendung und die Bewertung trägt die Hochschule.</w:t>
      </w:r>
    </w:p>
    <w:p w:rsidR="00865D79" w:rsidRPr="007D2553" w:rsidRDefault="00865D79" w:rsidP="00865D79">
      <w:pPr>
        <w:autoSpaceDE w:val="0"/>
        <w:rPr>
          <w:rFonts w:cs="Arial"/>
          <w:bCs/>
          <w:szCs w:val="22"/>
        </w:rPr>
      </w:pPr>
    </w:p>
    <w:p w:rsidR="00865D79" w:rsidRPr="007D2553" w:rsidRDefault="00865D79" w:rsidP="00865D79">
      <w:pPr>
        <w:autoSpaceDE w:val="0"/>
        <w:jc w:val="center"/>
        <w:rPr>
          <w:rFonts w:cs="Arial"/>
          <w:bCs/>
          <w:szCs w:val="22"/>
        </w:rPr>
      </w:pPr>
      <w:r w:rsidRPr="007D2553">
        <w:rPr>
          <w:rFonts w:cs="Arial"/>
          <w:bCs/>
          <w:szCs w:val="22"/>
        </w:rPr>
        <w:t>§ 60b</w:t>
      </w:r>
    </w:p>
    <w:p w:rsidR="00865D79" w:rsidRPr="007D2553" w:rsidRDefault="00865D79" w:rsidP="00865D79">
      <w:pPr>
        <w:autoSpaceDE w:val="0"/>
        <w:jc w:val="center"/>
        <w:rPr>
          <w:rFonts w:cs="Arial"/>
          <w:bCs/>
          <w:szCs w:val="22"/>
        </w:rPr>
      </w:pPr>
      <w:r w:rsidRPr="007D2553">
        <w:rPr>
          <w:rFonts w:cs="Arial"/>
          <w:bCs/>
          <w:szCs w:val="22"/>
        </w:rPr>
        <w:t>Aufhebung und Erlöschen der staatlichen Anerkennung</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(1) Die Anerkennung erlischt, wenn die Hochschule</w:t>
      </w:r>
    </w:p>
    <w:p w:rsidR="00865D79" w:rsidRPr="007D2553" w:rsidRDefault="00865D79" w:rsidP="00865D79">
      <w:pPr>
        <w:autoSpaceDE w:val="0"/>
        <w:rPr>
          <w:rFonts w:cs="Arial"/>
          <w:bCs/>
          <w:szCs w:val="22"/>
        </w:rPr>
      </w:pPr>
      <w:r w:rsidRPr="007D2553">
        <w:rPr>
          <w:rFonts w:cs="Arial"/>
          <w:bCs/>
          <w:szCs w:val="22"/>
        </w:rPr>
        <w:t>1. nicht innerhalb eines Jahres seit Bekanntgabe des Anerkennungsbescheids den Studie</w:t>
      </w:r>
      <w:r w:rsidRPr="007D2553">
        <w:rPr>
          <w:rFonts w:cs="Arial"/>
          <w:bCs/>
          <w:szCs w:val="22"/>
        </w:rPr>
        <w:t>n</w:t>
      </w:r>
      <w:r w:rsidRPr="007D2553">
        <w:rPr>
          <w:rFonts w:cs="Arial"/>
          <w:bCs/>
          <w:szCs w:val="22"/>
        </w:rPr>
        <w:t>betrieb aufnimmt,</w:t>
      </w:r>
    </w:p>
    <w:p w:rsidR="00865D79" w:rsidRPr="007D2553" w:rsidRDefault="00865D79" w:rsidP="00865D79">
      <w:pPr>
        <w:autoSpaceDE w:val="0"/>
        <w:rPr>
          <w:rFonts w:cs="Arial"/>
          <w:bCs/>
          <w:szCs w:val="22"/>
        </w:rPr>
      </w:pPr>
      <w:r w:rsidRPr="007D2553">
        <w:rPr>
          <w:rFonts w:cs="Arial"/>
          <w:bCs/>
          <w:szCs w:val="22"/>
        </w:rPr>
        <w:t>2. ohne Zustimmung des Ministeriums länger als ein Jahr nicht betrieben wird oder</w:t>
      </w:r>
    </w:p>
    <w:p w:rsidR="00865D79" w:rsidRPr="007D2553" w:rsidRDefault="00865D79" w:rsidP="00865D79">
      <w:pPr>
        <w:autoSpaceDE w:val="0"/>
        <w:rPr>
          <w:rFonts w:cs="Arial"/>
          <w:bCs/>
          <w:szCs w:val="22"/>
        </w:rPr>
      </w:pPr>
      <w:r w:rsidRPr="007D2553">
        <w:rPr>
          <w:rFonts w:cs="Arial"/>
          <w:bCs/>
          <w:szCs w:val="22"/>
        </w:rPr>
        <w:t>3. der Studienbetrieb endgültig eingestellt wird.</w:t>
      </w:r>
    </w:p>
    <w:p w:rsidR="00865D79" w:rsidRPr="007D2553" w:rsidRDefault="00865D79" w:rsidP="00865D79">
      <w:pPr>
        <w:autoSpaceDE w:val="0"/>
        <w:rPr>
          <w:rFonts w:cs="Arial"/>
          <w:bCs/>
          <w:szCs w:val="22"/>
        </w:rPr>
      </w:pPr>
      <w:r w:rsidRPr="007D2553">
        <w:rPr>
          <w:rFonts w:cs="Arial"/>
          <w:bCs/>
          <w:szCs w:val="22"/>
        </w:rPr>
        <w:t>Die Fristen nach Satz 1 können vom Ministerium angemessen verlängert werden.</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(2) Die staatliche Anerkennung ist aufzuheben, wenn die Voraussetzungen für die Anerke</w:t>
      </w:r>
      <w:r w:rsidRPr="007D2553">
        <w:rPr>
          <w:rFonts w:cs="Arial"/>
          <w:bCs/>
          <w:szCs w:val="22"/>
        </w:rPr>
        <w:t>n</w:t>
      </w:r>
      <w:r w:rsidRPr="007D2553">
        <w:rPr>
          <w:rFonts w:cs="Arial"/>
          <w:bCs/>
          <w:szCs w:val="22"/>
        </w:rPr>
        <w:t>nung nach</w:t>
      </w:r>
      <w:r>
        <w:rPr>
          <w:rFonts w:cs="Arial"/>
          <w:bCs/>
          <w:szCs w:val="22"/>
        </w:rPr>
        <w:t xml:space="preserve"> diesem Gesetz</w:t>
      </w:r>
      <w:r w:rsidRPr="007D2553">
        <w:rPr>
          <w:rFonts w:cs="Arial"/>
          <w:bCs/>
          <w:szCs w:val="22"/>
        </w:rPr>
        <w:t xml:space="preserve"> im Zeitpunkt der Erteilung nicht gegeben waren, später weggefa</w:t>
      </w:r>
      <w:r w:rsidRPr="007D2553">
        <w:rPr>
          <w:rFonts w:cs="Arial"/>
          <w:bCs/>
          <w:szCs w:val="22"/>
        </w:rPr>
        <w:t>l</w:t>
      </w:r>
      <w:r w:rsidRPr="007D2553">
        <w:rPr>
          <w:rFonts w:cs="Arial"/>
          <w:bCs/>
          <w:szCs w:val="22"/>
        </w:rPr>
        <w:lastRenderedPageBreak/>
        <w:t>len sind oder Auflagen des Ministeriums nicht erfüllt wurden und diesem Mangel trotz Auffo</w:t>
      </w:r>
      <w:r w:rsidRPr="007D2553">
        <w:rPr>
          <w:rFonts w:cs="Arial"/>
          <w:bCs/>
          <w:szCs w:val="22"/>
        </w:rPr>
        <w:t>r</w:t>
      </w:r>
      <w:r w:rsidRPr="007D2553">
        <w:rPr>
          <w:rFonts w:cs="Arial"/>
          <w:bCs/>
          <w:szCs w:val="22"/>
        </w:rPr>
        <w:t>derung des Ministeriums innerhalb einer gesetzten Frist nicht abgeholfen wird.</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(3) Eine Rücknahme oder ein Widerruf der Anerkennung nach den Vorschriften des Verwa</w:t>
      </w:r>
      <w:r w:rsidRPr="007D2553">
        <w:rPr>
          <w:rFonts w:cs="Arial"/>
          <w:bCs/>
          <w:szCs w:val="22"/>
        </w:rPr>
        <w:t>l</w:t>
      </w:r>
      <w:r w:rsidRPr="007D2553">
        <w:rPr>
          <w:rFonts w:cs="Arial"/>
          <w:bCs/>
          <w:szCs w:val="22"/>
        </w:rPr>
        <w:t>tungsverfahrensgesetzes für das Land Nordrhein-Westfalen bleibt unberührt.</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(4) Der Träger ist in den Fällen der Absätze 1 bis 3 dazu verpflichtet, den Studierenden die Beendigung ihres Studiums zu ermöglichen.</w:t>
      </w:r>
    </w:p>
    <w:p w:rsidR="00865D79" w:rsidRPr="007D2553" w:rsidRDefault="00865D79" w:rsidP="00865D79">
      <w:pPr>
        <w:autoSpaceDE w:val="0"/>
        <w:rPr>
          <w:rFonts w:cs="Arial"/>
          <w:szCs w:val="22"/>
        </w:rPr>
      </w:pPr>
    </w:p>
    <w:p w:rsidR="00865D79" w:rsidRPr="007D2553" w:rsidRDefault="00865D79" w:rsidP="00865D79">
      <w:pPr>
        <w:autoSpaceDE w:val="0"/>
        <w:jc w:val="center"/>
        <w:rPr>
          <w:rFonts w:cs="Arial"/>
          <w:szCs w:val="22"/>
        </w:rPr>
      </w:pPr>
      <w:r w:rsidRPr="007D2553">
        <w:rPr>
          <w:rFonts w:cs="Arial"/>
          <w:szCs w:val="22"/>
        </w:rPr>
        <w:t>§ 61</w:t>
      </w:r>
    </w:p>
    <w:p w:rsidR="00865D79" w:rsidRPr="007D2553" w:rsidRDefault="00865D79" w:rsidP="00865D79">
      <w:pPr>
        <w:autoSpaceDE w:val="0"/>
        <w:jc w:val="center"/>
        <w:rPr>
          <w:rFonts w:cs="Arial"/>
          <w:szCs w:val="22"/>
        </w:rPr>
      </w:pPr>
      <w:r w:rsidRPr="007D2553">
        <w:rPr>
          <w:rFonts w:cs="Arial"/>
          <w:szCs w:val="22"/>
        </w:rPr>
        <w:t xml:space="preserve">Betrieb </w:t>
      </w:r>
      <w:r w:rsidRPr="007D2553">
        <w:rPr>
          <w:rFonts w:cs="Arial"/>
          <w:bCs/>
          <w:szCs w:val="22"/>
        </w:rPr>
        <w:t xml:space="preserve">von </w:t>
      </w:r>
      <w:proofErr w:type="gramStart"/>
      <w:r w:rsidRPr="007D2553">
        <w:rPr>
          <w:rFonts w:cs="Arial"/>
          <w:szCs w:val="22"/>
        </w:rPr>
        <w:t>nichtstaatlicher</w:t>
      </w:r>
      <w:proofErr w:type="gramEnd"/>
      <w:r w:rsidRPr="007D2553">
        <w:rPr>
          <w:rFonts w:cs="Arial"/>
          <w:szCs w:val="22"/>
        </w:rPr>
        <w:t xml:space="preserve"> Hochschulen</w:t>
      </w:r>
    </w:p>
    <w:p w:rsidR="00865D79" w:rsidRPr="007D2553" w:rsidRDefault="00865D79" w:rsidP="00865D79">
      <w:pPr>
        <w:autoSpaceDE w:val="0"/>
        <w:rPr>
          <w:rFonts w:cs="Arial"/>
          <w:szCs w:val="22"/>
        </w:rPr>
      </w:pPr>
    </w:p>
    <w:p w:rsidR="00865D79" w:rsidRPr="007D2553" w:rsidRDefault="00865D79" w:rsidP="00865D79">
      <w:pPr>
        <w:autoSpaceDE w:val="0"/>
        <w:rPr>
          <w:rFonts w:cs="Arial"/>
          <w:bCs/>
          <w:szCs w:val="22"/>
        </w:rPr>
      </w:pPr>
      <w:r w:rsidRPr="007D2553">
        <w:rPr>
          <w:rFonts w:cs="Arial"/>
          <w:szCs w:val="22"/>
        </w:rPr>
        <w:t>(1) Bildungseinrichtungen, die nicht in der Trägerschaft des Landes stehen und sich im Rechtsverkehr als Hochschule, Universität, Fachhochschule</w:t>
      </w:r>
      <w:r w:rsidRPr="007D2553">
        <w:rPr>
          <w:rFonts w:cs="Arial"/>
          <w:bCs/>
          <w:szCs w:val="22"/>
        </w:rPr>
        <w:t xml:space="preserve">, Kunsthochschule </w:t>
      </w:r>
      <w:r w:rsidRPr="007D2553">
        <w:rPr>
          <w:rFonts w:cs="Arial"/>
          <w:szCs w:val="22"/>
        </w:rPr>
        <w:t>oder Ku</w:t>
      </w:r>
      <w:r w:rsidRPr="007D2553">
        <w:rPr>
          <w:rFonts w:cs="Arial"/>
          <w:szCs w:val="22"/>
        </w:rPr>
        <w:t>n</w:t>
      </w:r>
      <w:r w:rsidRPr="007D2553">
        <w:rPr>
          <w:rFonts w:cs="Arial"/>
          <w:szCs w:val="22"/>
        </w:rPr>
        <w:t>stakademie oder mit einem Namen bezeichnen, der die Gefahr einer Verwechslung mit einer der vorgenannten Bezeichnungen begründet, dürfen nur betrieben werden, wenn sie staa</w:t>
      </w:r>
      <w:r w:rsidRPr="007D2553">
        <w:rPr>
          <w:rFonts w:cs="Arial"/>
          <w:szCs w:val="22"/>
        </w:rPr>
        <w:t>t</w:t>
      </w:r>
      <w:r w:rsidRPr="007D2553">
        <w:rPr>
          <w:rFonts w:cs="Arial"/>
          <w:szCs w:val="22"/>
        </w:rPr>
        <w:t xml:space="preserve">lich anerkannt oder die </w:t>
      </w:r>
      <w:r w:rsidRPr="007D2553">
        <w:rPr>
          <w:rFonts w:cs="Arial"/>
          <w:bCs/>
          <w:szCs w:val="22"/>
        </w:rPr>
        <w:t xml:space="preserve">Anzeige </w:t>
      </w:r>
      <w:r w:rsidRPr="007D2553">
        <w:rPr>
          <w:rFonts w:cs="Arial"/>
          <w:szCs w:val="22"/>
        </w:rPr>
        <w:t xml:space="preserve">nach Absatz 2 </w:t>
      </w:r>
      <w:r w:rsidRPr="007D2553">
        <w:rPr>
          <w:rFonts w:cs="Arial"/>
          <w:bCs/>
          <w:szCs w:val="22"/>
        </w:rPr>
        <w:t>vorliegt.</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(2) Im Geltungsbereich dieses Gesetzes dürfen Niederlassungen von staatlichen Hochsch</w:t>
      </w:r>
      <w:r w:rsidRPr="007D2553">
        <w:rPr>
          <w:rFonts w:cs="Arial"/>
          <w:bCs/>
          <w:szCs w:val="22"/>
        </w:rPr>
        <w:t>u</w:t>
      </w:r>
      <w:r w:rsidRPr="007D2553">
        <w:rPr>
          <w:rFonts w:cs="Arial"/>
          <w:bCs/>
          <w:szCs w:val="22"/>
        </w:rPr>
        <w:t>len, Hochschulen in staatlicher Trägerschaft oder staatlich anerkannten Hochschulen aus Mitgliedstaaten der Europäischen Union oder aus anderen Ländern der Bundesrepublik Deutschland betrieben werden, wenn</w:t>
      </w:r>
    </w:p>
    <w:p w:rsidR="00865D79" w:rsidRPr="007D2553" w:rsidRDefault="00865D79" w:rsidP="00865D79">
      <w:pPr>
        <w:autoSpaceDE w:val="0"/>
        <w:rPr>
          <w:rFonts w:cs="Arial"/>
          <w:bCs/>
          <w:szCs w:val="22"/>
        </w:rPr>
      </w:pPr>
      <w:r w:rsidRPr="007D2553">
        <w:rPr>
          <w:rFonts w:cs="Arial"/>
          <w:bCs/>
          <w:szCs w:val="22"/>
        </w:rPr>
        <w:t>1. die Niederlassung ausschließlich ihre im Herkunftsstaat anerkannte, dort zugelassene oder rechtmäßig angebotene Ausbildung anbietet,</w:t>
      </w:r>
    </w:p>
    <w:p w:rsidR="00865D79" w:rsidRPr="007D2553" w:rsidRDefault="00865D79" w:rsidP="00865D79">
      <w:pPr>
        <w:autoSpaceDE w:val="0"/>
        <w:rPr>
          <w:rFonts w:cs="Arial"/>
          <w:bCs/>
          <w:szCs w:val="22"/>
        </w:rPr>
      </w:pPr>
      <w:r w:rsidRPr="007D2553">
        <w:rPr>
          <w:rFonts w:cs="Arial"/>
          <w:bCs/>
          <w:szCs w:val="22"/>
        </w:rPr>
        <w:t>2. die Hochschule der Niederlassung ausschließlich ihre im Herkunftsstaat anerkannten, dort zugelassenen oder rechtmäßig verliehenen Hochschulqualifikationen verleiht,</w:t>
      </w:r>
    </w:p>
    <w:p w:rsidR="00865D79" w:rsidRPr="007D2553" w:rsidRDefault="00865D79" w:rsidP="00865D79">
      <w:pPr>
        <w:autoSpaceDE w:val="0"/>
        <w:rPr>
          <w:rFonts w:cs="Arial"/>
          <w:bCs/>
          <w:szCs w:val="22"/>
        </w:rPr>
      </w:pPr>
      <w:r w:rsidRPr="007D2553">
        <w:rPr>
          <w:rFonts w:cs="Arial"/>
          <w:bCs/>
          <w:szCs w:val="22"/>
        </w:rPr>
        <w:t>3. die Hochschule der Niederlassung nach dem Recht des Herkunftsstaates zur Verleihung der Hochschulqualifikation auch dann berechtigt ist, wenn die dieser Verleihung zugrundeli</w:t>
      </w:r>
      <w:r w:rsidRPr="007D2553">
        <w:rPr>
          <w:rFonts w:cs="Arial"/>
          <w:bCs/>
          <w:szCs w:val="22"/>
        </w:rPr>
        <w:t>e</w:t>
      </w:r>
      <w:r w:rsidRPr="007D2553">
        <w:rPr>
          <w:rFonts w:cs="Arial"/>
          <w:bCs/>
          <w:szCs w:val="22"/>
        </w:rPr>
        <w:t>gende Ausbildung in der Niederlassung erfolgt, und</w:t>
      </w:r>
    </w:p>
    <w:p w:rsidR="00865D79" w:rsidRPr="007D2553" w:rsidRDefault="00865D79" w:rsidP="00865D79">
      <w:pPr>
        <w:autoSpaceDE w:val="0"/>
        <w:rPr>
          <w:rFonts w:cs="Arial"/>
          <w:bCs/>
          <w:szCs w:val="22"/>
        </w:rPr>
      </w:pPr>
      <w:r w:rsidRPr="007D2553">
        <w:rPr>
          <w:rFonts w:cs="Arial"/>
          <w:bCs/>
          <w:szCs w:val="22"/>
        </w:rPr>
        <w:t>4. die Qualitätskontrolle durch den Herkunftsstaat gewährleistet ist.</w:t>
      </w:r>
    </w:p>
    <w:p w:rsidR="00865D79" w:rsidRPr="007D2553" w:rsidRDefault="00865D79" w:rsidP="00865D79">
      <w:pPr>
        <w:autoSpaceDE w:val="0"/>
        <w:rPr>
          <w:rFonts w:cs="Arial"/>
          <w:szCs w:val="22"/>
        </w:rPr>
      </w:pPr>
      <w:r w:rsidRPr="007D2553">
        <w:rPr>
          <w:rFonts w:cs="Arial"/>
          <w:bCs/>
          <w:szCs w:val="22"/>
        </w:rPr>
        <w:t>Die Einrichtung der Niederlassung ist dem Ministerium mindestens drei Monate vor Aufna</w:t>
      </w:r>
      <w:r w:rsidRPr="007D2553">
        <w:rPr>
          <w:rFonts w:cs="Arial"/>
          <w:bCs/>
          <w:szCs w:val="22"/>
        </w:rPr>
        <w:t>h</w:t>
      </w:r>
      <w:r w:rsidRPr="007D2553">
        <w:rPr>
          <w:rFonts w:cs="Arial"/>
          <w:bCs/>
          <w:szCs w:val="22"/>
        </w:rPr>
        <w:t>me des Studienbetriebs anzuzeigen. Mit der Anzeige sind die Voraussetzungen nach Satz 1 nachzuweisen; ansonsten ist die Einrichtung unzulässig. Ist nach dem Recht des Herkunft</w:t>
      </w:r>
      <w:r w:rsidRPr="007D2553">
        <w:rPr>
          <w:rFonts w:cs="Arial"/>
          <w:bCs/>
          <w:szCs w:val="22"/>
        </w:rPr>
        <w:t>s</w:t>
      </w:r>
      <w:r w:rsidRPr="007D2553">
        <w:rPr>
          <w:rFonts w:cs="Arial"/>
          <w:bCs/>
          <w:szCs w:val="22"/>
        </w:rPr>
        <w:t>staates eine staatliche Anerkennung oder ein gleichwertiger staatlicher Akt erforderlich, sind der Wegfall der staatlichen Anerkennung oder dieses Akts oder Änderungen im Umfang der staatlichen Anerkennung oder dieses Akts durch den Herkunftsstaat unverzüglich anzuze</w:t>
      </w:r>
      <w:r w:rsidRPr="007D2553">
        <w:rPr>
          <w:rFonts w:cs="Arial"/>
          <w:bCs/>
          <w:szCs w:val="22"/>
        </w:rPr>
        <w:t>i</w:t>
      </w:r>
      <w:r w:rsidRPr="007D2553">
        <w:rPr>
          <w:rFonts w:cs="Arial"/>
          <w:bCs/>
          <w:szCs w:val="22"/>
        </w:rPr>
        <w:t>gen. Satz 1 gilt nicht für staatliche Hochschulen des Landes sowie Hochschulen in der Tr</w:t>
      </w:r>
      <w:r w:rsidRPr="007D2553">
        <w:rPr>
          <w:rFonts w:cs="Arial"/>
          <w:bCs/>
          <w:szCs w:val="22"/>
        </w:rPr>
        <w:t>ä</w:t>
      </w:r>
      <w:r w:rsidRPr="007D2553">
        <w:rPr>
          <w:rFonts w:cs="Arial"/>
          <w:bCs/>
          <w:szCs w:val="22"/>
        </w:rPr>
        <w:t>gerschaft des Landes.</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(3) Staatliche Hochschulen der anderen Mitgliedstaaten der Europäischen Union oder dort staatlich anerkannte Hochschulen dürfen betrieben werden, soweit sie ihre im Herkunftsstaat anerkannte Ausbildung im Geltungsbereich dieses Gesetzes anbieten und ihre im Herkunft</w:t>
      </w:r>
      <w:r w:rsidRPr="007D2553">
        <w:rPr>
          <w:rFonts w:cs="Arial"/>
          <w:szCs w:val="22"/>
        </w:rPr>
        <w:t>s</w:t>
      </w:r>
      <w:r w:rsidRPr="007D2553">
        <w:rPr>
          <w:rFonts w:cs="Arial"/>
          <w:szCs w:val="22"/>
        </w:rPr>
        <w:t>staat anerkannten Grade auch nach einer Ausbildung in Nordrhein-Westfalen verleihen dü</w:t>
      </w:r>
      <w:r w:rsidRPr="007D2553">
        <w:rPr>
          <w:rFonts w:cs="Arial"/>
          <w:szCs w:val="22"/>
        </w:rPr>
        <w:t>r</w:t>
      </w:r>
      <w:r w:rsidRPr="007D2553">
        <w:rPr>
          <w:rFonts w:cs="Arial"/>
          <w:szCs w:val="22"/>
        </w:rPr>
        <w:t>fen; die Hochschule bringt die erforderlichen Nachweise bei, nach denen die Voraussetzu</w:t>
      </w:r>
      <w:r w:rsidRPr="007D2553">
        <w:rPr>
          <w:rFonts w:cs="Arial"/>
          <w:szCs w:val="22"/>
        </w:rPr>
        <w:t>n</w:t>
      </w:r>
      <w:r w:rsidRPr="007D2553">
        <w:rPr>
          <w:rFonts w:cs="Arial"/>
          <w:szCs w:val="22"/>
        </w:rPr>
        <w:t>gen nach Halbsatz 1 vorliegen. Satz 1 Halbsatz 1 gilt ebenfalls für Bildungseinrichtungen, die im Geltungsbereich dieses Gesetzes auf einen Abschluss an einer Hochschule im Sinne des Satzes 1 oder auf die Verleihung eines Grades durch eine solche Hochschule vorbereiten (Franchising); die Bildungseinrichtung bringt eine Garantieerklärung der Hochschule bei, nach der die Voraussetzungen nach Halbsatz 1 vorliegen; die Bildungseinrichtung informiert die Personen, die an ihrem Bildungsangebot teilnehmen, über Art, Umfang und Reichweite ihrer Ausbildungsleistung. Die Voraussetzungen der Sätze 1 und 2 werden vor Aufnahme des Betriebs durch das Ministerium festgestellt. Die Sätze 1 bis 3 gelten entsprechend im Falle staatlich anerkannter Hochschulen anderer Bundesländer.</w:t>
      </w:r>
    </w:p>
    <w:p w:rsidR="00865D79" w:rsidRPr="007D2553" w:rsidRDefault="00865D79" w:rsidP="00865D79">
      <w:pPr>
        <w:autoSpaceDE w:val="0"/>
        <w:rPr>
          <w:rFonts w:cs="Arial"/>
          <w:szCs w:val="22"/>
        </w:rPr>
      </w:pPr>
    </w:p>
    <w:p w:rsidR="00865D79" w:rsidRPr="007D2553" w:rsidRDefault="00865D79" w:rsidP="00865D79">
      <w:pPr>
        <w:autoSpaceDE w:val="0"/>
        <w:rPr>
          <w:rFonts w:cs="Arial"/>
          <w:bCs/>
          <w:szCs w:val="22"/>
        </w:rPr>
      </w:pPr>
      <w:r w:rsidRPr="007D2553">
        <w:rPr>
          <w:rFonts w:cs="Arial"/>
          <w:szCs w:val="22"/>
        </w:rPr>
        <w:t>(3) Ordnungswidrig handelt, wer vorsätzlich entgegen den Absätzen 1 und 2 oder ohne staatliche Anerkennung, Feststellung oder Anerkennungserstreckung eine Bildungseinric</w:t>
      </w:r>
      <w:r w:rsidRPr="007D2553">
        <w:rPr>
          <w:rFonts w:cs="Arial"/>
          <w:szCs w:val="22"/>
        </w:rPr>
        <w:t>h</w:t>
      </w:r>
      <w:r w:rsidRPr="007D2553">
        <w:rPr>
          <w:rFonts w:cs="Arial"/>
          <w:szCs w:val="22"/>
        </w:rPr>
        <w:t>tung oder eine Ausbildung als Studiengang betreibt. Die Ordnungswidrigkeit kann mit einer Geldbuße bis zu 500.000 Euro geahndet werden. Zuständige Verwaltungsbehörde für die Verfolgung und Ahndung von Ordnungswidrigkeiten nach Satz 1 ist das Ministerium.</w:t>
      </w:r>
    </w:p>
    <w:p w:rsidR="00865D79" w:rsidRPr="007D2553" w:rsidRDefault="00865D79" w:rsidP="00865D79">
      <w:pPr>
        <w:autoSpaceDE w:val="0"/>
        <w:rPr>
          <w:rFonts w:cs="Arial"/>
          <w:bCs/>
          <w:szCs w:val="22"/>
        </w:rPr>
      </w:pPr>
    </w:p>
    <w:p w:rsidR="00865D79" w:rsidRPr="007D2553" w:rsidRDefault="00865D79" w:rsidP="00865D79">
      <w:pPr>
        <w:autoSpaceDE w:val="0"/>
        <w:jc w:val="center"/>
        <w:rPr>
          <w:rFonts w:cs="Arial"/>
          <w:bCs/>
          <w:szCs w:val="22"/>
        </w:rPr>
      </w:pPr>
      <w:r w:rsidRPr="007D2553">
        <w:rPr>
          <w:rFonts w:cs="Arial"/>
          <w:bCs/>
          <w:szCs w:val="22"/>
        </w:rPr>
        <w:t>§ 61a</w:t>
      </w:r>
    </w:p>
    <w:p w:rsidR="00865D79" w:rsidRPr="007D2553" w:rsidRDefault="00865D79" w:rsidP="00865D79">
      <w:pPr>
        <w:autoSpaceDE w:val="0"/>
        <w:jc w:val="center"/>
        <w:rPr>
          <w:rFonts w:cs="Arial"/>
          <w:bCs/>
          <w:szCs w:val="22"/>
        </w:rPr>
      </w:pPr>
      <w:r w:rsidRPr="007D2553">
        <w:rPr>
          <w:rFonts w:cs="Arial"/>
          <w:bCs/>
          <w:szCs w:val="22"/>
        </w:rPr>
        <w:t>Ordnungswidrigkeiten</w:t>
      </w:r>
    </w:p>
    <w:p w:rsidR="00865D79" w:rsidRPr="007D2553" w:rsidRDefault="00865D79" w:rsidP="00865D79">
      <w:pPr>
        <w:autoSpaceDE w:val="0"/>
        <w:jc w:val="center"/>
        <w:rPr>
          <w:rFonts w:cs="Arial"/>
          <w:bCs/>
          <w:szCs w:val="22"/>
        </w:rPr>
      </w:pPr>
    </w:p>
    <w:p w:rsidR="00865D79" w:rsidRPr="007D2553" w:rsidRDefault="00865D79" w:rsidP="00865D79">
      <w:pPr>
        <w:autoSpaceDE w:val="0"/>
        <w:rPr>
          <w:rFonts w:cs="Arial"/>
          <w:bCs/>
          <w:szCs w:val="22"/>
        </w:rPr>
      </w:pPr>
      <w:r w:rsidRPr="007D2553">
        <w:rPr>
          <w:rFonts w:cs="Arial"/>
          <w:bCs/>
          <w:szCs w:val="22"/>
        </w:rPr>
        <w:t>(1) Ordnungswidrig handelt, wer im Geltungsbereich dieses Gesetzes</w:t>
      </w:r>
    </w:p>
    <w:p w:rsidR="00865D79" w:rsidRPr="007D2553" w:rsidRDefault="00865D79" w:rsidP="00865D79">
      <w:pPr>
        <w:autoSpaceDE w:val="0"/>
        <w:rPr>
          <w:rFonts w:cs="Arial"/>
          <w:bCs/>
          <w:szCs w:val="22"/>
        </w:rPr>
      </w:pPr>
      <w:r w:rsidRPr="007D2553">
        <w:rPr>
          <w:rFonts w:cs="Arial"/>
          <w:bCs/>
          <w:szCs w:val="22"/>
        </w:rPr>
        <w:t>1. eine Einrichtung als nichtstaatliche Hochschule oder eine Ausbildung als Studiengang ohne die nach diesem Gesetz erforderliche</w:t>
      </w:r>
    </w:p>
    <w:p w:rsidR="00865D79" w:rsidRDefault="00865D79" w:rsidP="00865D79">
      <w:pPr>
        <w:autoSpaceDE w:val="0"/>
        <w:rPr>
          <w:rFonts w:cs="Arial"/>
          <w:bCs/>
          <w:szCs w:val="22"/>
        </w:rPr>
      </w:pPr>
      <w:r w:rsidRPr="007D2553">
        <w:rPr>
          <w:rFonts w:cs="Arial"/>
          <w:bCs/>
          <w:szCs w:val="22"/>
        </w:rPr>
        <w:t>staatliche Anerkennung</w:t>
      </w:r>
      <w:r>
        <w:rPr>
          <w:rFonts w:cs="Arial"/>
          <w:bCs/>
          <w:szCs w:val="22"/>
        </w:rPr>
        <w:t xml:space="preserve"> errichtet oder betreibt,</w:t>
      </w:r>
    </w:p>
    <w:p w:rsidR="00865D79" w:rsidRDefault="00865D79" w:rsidP="00865D79">
      <w:pPr>
        <w:autoSpaceDE w:val="0"/>
        <w:rPr>
          <w:rFonts w:cs="Arial"/>
          <w:bCs/>
          <w:szCs w:val="22"/>
        </w:rPr>
      </w:pPr>
      <w:r>
        <w:rPr>
          <w:rFonts w:cs="Arial"/>
          <w:bCs/>
          <w:szCs w:val="22"/>
        </w:rPr>
        <w:t>2. entgegen der Regelungen dieses Gesetzes eine Niederlassung einer ausländischen Hochschule errichtet oder betreibt,</w:t>
      </w:r>
    </w:p>
    <w:p w:rsidR="00865D79" w:rsidRPr="007D2553" w:rsidRDefault="00865D79" w:rsidP="00865D79">
      <w:pPr>
        <w:autoSpaceDE w:val="0"/>
        <w:rPr>
          <w:rFonts w:cs="Arial"/>
          <w:bCs/>
          <w:szCs w:val="22"/>
        </w:rPr>
      </w:pPr>
      <w:r>
        <w:rPr>
          <w:rFonts w:cs="Arial"/>
          <w:bCs/>
          <w:szCs w:val="22"/>
        </w:rPr>
        <w:t>3. entgegen der Regelungen dieses Gesetzes ohne Feststellung eine Vorbereitung anbietet oder betreibt,</w:t>
      </w:r>
    </w:p>
    <w:p w:rsidR="00865D79" w:rsidRPr="007D2553" w:rsidRDefault="00865D79" w:rsidP="00865D79">
      <w:pPr>
        <w:autoSpaceDE w:val="0"/>
        <w:rPr>
          <w:rFonts w:cs="Arial"/>
          <w:bCs/>
          <w:szCs w:val="22"/>
        </w:rPr>
      </w:pPr>
      <w:r w:rsidRPr="007D2553">
        <w:rPr>
          <w:rFonts w:cs="Arial"/>
          <w:bCs/>
          <w:szCs w:val="22"/>
        </w:rPr>
        <w:t>4. unbefugt die Bezeichnung Universität, Hochschule, Fachhochschule,</w:t>
      </w:r>
    </w:p>
    <w:p w:rsidR="00865D79" w:rsidRPr="007D2553" w:rsidRDefault="00865D79" w:rsidP="00865D79">
      <w:pPr>
        <w:autoSpaceDE w:val="0"/>
        <w:rPr>
          <w:rFonts w:cs="Arial"/>
          <w:bCs/>
          <w:szCs w:val="22"/>
        </w:rPr>
      </w:pPr>
      <w:r w:rsidRPr="007D2553">
        <w:rPr>
          <w:rFonts w:cs="Arial"/>
          <w:bCs/>
          <w:szCs w:val="22"/>
        </w:rPr>
        <w:t>Kunsthochschule oder Kunstakademie allein oder in einer Wortverbindung oder eine en</w:t>
      </w:r>
      <w:r w:rsidRPr="007D2553">
        <w:rPr>
          <w:rFonts w:cs="Arial"/>
          <w:bCs/>
          <w:szCs w:val="22"/>
        </w:rPr>
        <w:t>t</w:t>
      </w:r>
      <w:r w:rsidRPr="007D2553">
        <w:rPr>
          <w:rFonts w:cs="Arial"/>
          <w:bCs/>
          <w:szCs w:val="22"/>
        </w:rPr>
        <w:t>sprechende fremdsprachliche Bezeichnung verwendet oder einen Namen verwendet, der die Gefahr einer Verwechslung mit einer der vorgenannten Bezeichnungen begründet,</w:t>
      </w:r>
    </w:p>
    <w:p w:rsidR="00865D79" w:rsidRPr="007D2553" w:rsidRDefault="00865D79" w:rsidP="00865D79">
      <w:pPr>
        <w:autoSpaceDE w:val="0"/>
        <w:rPr>
          <w:rFonts w:cs="Arial"/>
          <w:bCs/>
          <w:szCs w:val="22"/>
          <w:shd w:val="clear" w:color="auto" w:fill="FFFF00"/>
        </w:rPr>
      </w:pPr>
      <w:r w:rsidRPr="007D2553">
        <w:rPr>
          <w:rFonts w:cs="Arial"/>
          <w:bCs/>
          <w:szCs w:val="22"/>
        </w:rPr>
        <w:t>5.</w:t>
      </w:r>
      <w:r>
        <w:rPr>
          <w:rFonts w:cs="Arial"/>
          <w:bCs/>
          <w:szCs w:val="22"/>
        </w:rPr>
        <w:t xml:space="preserve"> einer auf Grund dieses Gesetzes erteilten vollziehbaren Auflage oder einer Aufsichtsma</w:t>
      </w:r>
      <w:r>
        <w:rPr>
          <w:rFonts w:cs="Arial"/>
          <w:bCs/>
          <w:szCs w:val="22"/>
        </w:rPr>
        <w:t>ß</w:t>
      </w:r>
      <w:r>
        <w:rPr>
          <w:rFonts w:cs="Arial"/>
          <w:bCs/>
          <w:szCs w:val="22"/>
        </w:rPr>
        <w:t>nahme nicht nachkommt.</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(2) Ordnungswidrigkeiten nach Absatz 1 können mit einer Geldbuße bis zu 500 000 Euro geahndet werden. Zuständige Verwaltungsbehörde für die Verfolgung und Ahndung von Ordnungswidrigkeiten nach Satz 1 ist das Ministerium.</w:t>
      </w:r>
    </w:p>
    <w:p w:rsidR="00865D79" w:rsidRPr="007D2553" w:rsidRDefault="00865D79" w:rsidP="00865D79">
      <w:pPr>
        <w:autoSpaceDE w:val="0"/>
        <w:rPr>
          <w:rFonts w:cs="Arial"/>
          <w:bCs/>
          <w:szCs w:val="22"/>
        </w:rPr>
      </w:pPr>
    </w:p>
    <w:p w:rsidR="00865D79" w:rsidRPr="00F25DB5" w:rsidRDefault="00865D79" w:rsidP="00865D79">
      <w:pPr>
        <w:autoSpaceDE w:val="0"/>
        <w:jc w:val="center"/>
        <w:rPr>
          <w:rFonts w:cs="Arial"/>
          <w:b/>
          <w:szCs w:val="22"/>
        </w:rPr>
      </w:pPr>
      <w:r w:rsidRPr="00F25DB5">
        <w:rPr>
          <w:rFonts w:cs="Arial"/>
          <w:b/>
          <w:bCs/>
          <w:szCs w:val="22"/>
        </w:rPr>
        <w:t>Teil 9</w:t>
      </w:r>
    </w:p>
    <w:p w:rsidR="00865D79" w:rsidRPr="00F25DB5" w:rsidRDefault="00865D79" w:rsidP="00865D79">
      <w:pPr>
        <w:autoSpaceDE w:val="0"/>
        <w:jc w:val="center"/>
        <w:rPr>
          <w:rFonts w:cs="Arial"/>
          <w:b/>
          <w:szCs w:val="22"/>
        </w:rPr>
      </w:pPr>
      <w:r w:rsidRPr="00F25DB5">
        <w:rPr>
          <w:rFonts w:cs="Arial"/>
          <w:b/>
          <w:szCs w:val="22"/>
        </w:rPr>
        <w:t>Ergänzende Vorschriften</w:t>
      </w:r>
    </w:p>
    <w:p w:rsidR="00865D79" w:rsidRPr="00F25DB5" w:rsidRDefault="00865D79" w:rsidP="00865D79">
      <w:pPr>
        <w:autoSpaceDE w:val="0"/>
        <w:jc w:val="center"/>
        <w:rPr>
          <w:rFonts w:cs="Arial"/>
          <w:b/>
          <w:szCs w:val="22"/>
        </w:rPr>
      </w:pPr>
    </w:p>
    <w:p w:rsidR="00865D79" w:rsidRPr="007D2553" w:rsidRDefault="00865D79" w:rsidP="00865D79">
      <w:pPr>
        <w:autoSpaceDE w:val="0"/>
        <w:jc w:val="center"/>
        <w:rPr>
          <w:rFonts w:cs="Arial"/>
          <w:szCs w:val="22"/>
        </w:rPr>
      </w:pPr>
      <w:r w:rsidRPr="007D2553">
        <w:rPr>
          <w:rFonts w:cs="Arial"/>
          <w:szCs w:val="22"/>
        </w:rPr>
        <w:t>§ 62</w:t>
      </w:r>
    </w:p>
    <w:p w:rsidR="00865D79" w:rsidRPr="007D2553" w:rsidRDefault="00865D79" w:rsidP="00865D79">
      <w:pPr>
        <w:autoSpaceDE w:val="0"/>
        <w:jc w:val="center"/>
        <w:rPr>
          <w:rFonts w:cs="Arial"/>
          <w:bCs/>
          <w:szCs w:val="22"/>
        </w:rPr>
      </w:pPr>
      <w:r w:rsidRPr="007D2553">
        <w:rPr>
          <w:rFonts w:cs="Arial"/>
          <w:szCs w:val="22"/>
        </w:rPr>
        <w:t xml:space="preserve">Aufsicht </w:t>
      </w:r>
      <w:r w:rsidRPr="007D2553">
        <w:rPr>
          <w:rFonts w:cs="Arial"/>
          <w:bCs/>
          <w:szCs w:val="22"/>
        </w:rPr>
        <w:t>bei eigenen Aufgaben</w:t>
      </w:r>
    </w:p>
    <w:p w:rsidR="00865D79" w:rsidRPr="007D2553" w:rsidRDefault="00865D79" w:rsidP="00865D79">
      <w:pPr>
        <w:autoSpaceDE w:val="0"/>
        <w:jc w:val="center"/>
        <w:rPr>
          <w:rFonts w:cs="Arial"/>
          <w:szCs w:val="22"/>
        </w:rPr>
      </w:pPr>
    </w:p>
    <w:p w:rsidR="00865D79" w:rsidRPr="007D2553" w:rsidRDefault="00865D79" w:rsidP="00865D79">
      <w:pPr>
        <w:autoSpaceDE w:val="0"/>
        <w:rPr>
          <w:rFonts w:cs="Arial"/>
          <w:szCs w:val="22"/>
        </w:rPr>
      </w:pPr>
      <w:r w:rsidRPr="007D2553">
        <w:rPr>
          <w:rFonts w:cs="Arial"/>
          <w:szCs w:val="22"/>
        </w:rPr>
        <w:t>(1) Die Hochschule nimmt ihre Aufgaben unter der Rechtsaufsicht des Ministeriums wahr. Der Erlass, die Änderung oder die Aufhebung der Grundordnung ist dem Ministerium unve</w:t>
      </w:r>
      <w:r w:rsidRPr="007D2553">
        <w:rPr>
          <w:rFonts w:cs="Arial"/>
          <w:szCs w:val="22"/>
        </w:rPr>
        <w:t>r</w:t>
      </w:r>
      <w:r w:rsidRPr="007D2553">
        <w:rPr>
          <w:rFonts w:cs="Arial"/>
          <w:szCs w:val="22"/>
        </w:rPr>
        <w:t>züglich nach ihrem Erlass anzuzeigen</w:t>
      </w:r>
      <w:r w:rsidRPr="007D2553">
        <w:rPr>
          <w:rFonts w:cs="Arial"/>
          <w:bCs/>
          <w:szCs w:val="22"/>
        </w:rPr>
        <w:t>; die entsprechende Ordnung darf nicht vor ihrer A</w:t>
      </w:r>
      <w:r w:rsidRPr="007D2553">
        <w:rPr>
          <w:rFonts w:cs="Arial"/>
          <w:bCs/>
          <w:szCs w:val="22"/>
        </w:rPr>
        <w:t>n</w:t>
      </w:r>
      <w:r w:rsidRPr="007D2553">
        <w:rPr>
          <w:rFonts w:cs="Arial"/>
          <w:bCs/>
          <w:szCs w:val="22"/>
        </w:rPr>
        <w:t>zeige bekannt gemacht werden</w:t>
      </w:r>
      <w:r w:rsidRPr="007D2553">
        <w:rPr>
          <w:rFonts w:cs="Arial"/>
          <w:szCs w:val="22"/>
        </w:rPr>
        <w:t xml:space="preserve">. </w:t>
      </w:r>
      <w:r w:rsidRPr="007D2553">
        <w:rPr>
          <w:rFonts w:cs="Arial"/>
          <w:bCs/>
          <w:szCs w:val="22"/>
        </w:rPr>
        <w:t>Das Ministerium kann die Bekanntmachung der Ordnung nach Satz 2 untersagen, wenn die Ordnung gegen Rechtsvorschriften verstößt.</w:t>
      </w:r>
    </w:p>
    <w:p w:rsidR="00865D79" w:rsidRPr="007D2553" w:rsidRDefault="00865D79" w:rsidP="00865D79">
      <w:pPr>
        <w:autoSpaceDE w:val="0"/>
        <w:rPr>
          <w:rFonts w:cs="Arial"/>
          <w:szCs w:val="22"/>
        </w:rPr>
      </w:pPr>
    </w:p>
    <w:p w:rsidR="00865D79" w:rsidRPr="007D2553" w:rsidRDefault="00865D79" w:rsidP="00865D79">
      <w:pPr>
        <w:autoSpaceDE w:val="0"/>
        <w:rPr>
          <w:rFonts w:cs="Arial"/>
          <w:bCs/>
          <w:szCs w:val="22"/>
        </w:rPr>
      </w:pPr>
      <w:r w:rsidRPr="007D2553">
        <w:rPr>
          <w:rFonts w:cs="Arial"/>
          <w:szCs w:val="22"/>
        </w:rPr>
        <w:t>(2) Das Ministerium kann rechtswidrige Beschlüsse, Maßnahmen und Unterlassungen der Gremien, Funktionsträgerinnen und Funktionsträger der Hochschule unbeschadet der Ve</w:t>
      </w:r>
      <w:r w:rsidRPr="007D2553">
        <w:rPr>
          <w:rFonts w:cs="Arial"/>
          <w:szCs w:val="22"/>
        </w:rPr>
        <w:t>r</w:t>
      </w:r>
      <w:r w:rsidRPr="007D2553">
        <w:rPr>
          <w:rFonts w:cs="Arial"/>
          <w:szCs w:val="22"/>
        </w:rPr>
        <w:t>antwortung des Präsidiums sowie der Dekanin oder des Dekans beanstanden und Abhilfe verlangen</w:t>
      </w:r>
      <w:r w:rsidRPr="007D2553">
        <w:rPr>
          <w:rFonts w:cs="Arial"/>
          <w:bCs/>
          <w:szCs w:val="22"/>
        </w:rPr>
        <w:t>; insbesondere kann das Ministerium mit dem Verlangen eine angemessene Frist setzen, in der die notwendigen Beschlüsse oder Maßnahmen zu fassen oder zu unterlassen sind</w:t>
      </w:r>
      <w:r w:rsidRPr="007D2553">
        <w:rPr>
          <w:rFonts w:cs="Arial"/>
          <w:szCs w:val="22"/>
        </w:rPr>
        <w:t>. Die Beanstandung hat aufschiebende Wirkung. Kommt die Hochschule einer Au</w:t>
      </w:r>
      <w:r w:rsidRPr="007D2553">
        <w:rPr>
          <w:rFonts w:cs="Arial"/>
          <w:szCs w:val="22"/>
        </w:rPr>
        <w:t>f</w:t>
      </w:r>
      <w:r w:rsidRPr="007D2553">
        <w:rPr>
          <w:rFonts w:cs="Arial"/>
          <w:szCs w:val="22"/>
        </w:rPr>
        <w:t>sichtsmaßnahme nach Satz 1 nicht nach, so kann das Ministerium die beanstandeten B</w:t>
      </w:r>
      <w:r w:rsidRPr="007D2553">
        <w:rPr>
          <w:rFonts w:cs="Arial"/>
          <w:szCs w:val="22"/>
        </w:rPr>
        <w:t>e</w:t>
      </w:r>
      <w:r w:rsidRPr="007D2553">
        <w:rPr>
          <w:rFonts w:cs="Arial"/>
          <w:szCs w:val="22"/>
        </w:rPr>
        <w:t xml:space="preserve">schlüsse oder Maßnahmen aufheben oder anstelle der Hochschule </w:t>
      </w:r>
      <w:r w:rsidRPr="007D2553">
        <w:rPr>
          <w:rFonts w:cs="Arial"/>
          <w:bCs/>
          <w:szCs w:val="22"/>
        </w:rPr>
        <w:t xml:space="preserve">auf ihre Kosten </w:t>
      </w:r>
      <w:r w:rsidRPr="007D2553">
        <w:rPr>
          <w:rFonts w:cs="Arial"/>
          <w:szCs w:val="22"/>
        </w:rPr>
        <w:t>das E</w:t>
      </w:r>
      <w:r w:rsidRPr="007D2553">
        <w:rPr>
          <w:rFonts w:cs="Arial"/>
          <w:szCs w:val="22"/>
        </w:rPr>
        <w:t>r</w:t>
      </w:r>
      <w:r w:rsidRPr="007D2553">
        <w:rPr>
          <w:rFonts w:cs="Arial"/>
          <w:szCs w:val="22"/>
        </w:rPr>
        <w:t xml:space="preserve">forderliche veranlassen </w:t>
      </w:r>
      <w:r w:rsidRPr="007D2553">
        <w:rPr>
          <w:rFonts w:cs="Arial"/>
          <w:bCs/>
          <w:szCs w:val="22"/>
        </w:rPr>
        <w:t>oder die Durchführung des Erforderlichen</w:t>
      </w:r>
    </w:p>
    <w:p w:rsidR="00865D79" w:rsidRPr="007D2553" w:rsidRDefault="00865D79" w:rsidP="00865D79">
      <w:pPr>
        <w:autoSpaceDE w:val="0"/>
        <w:rPr>
          <w:rFonts w:cs="Arial"/>
          <w:szCs w:val="22"/>
        </w:rPr>
      </w:pPr>
      <w:r w:rsidRPr="007D2553">
        <w:rPr>
          <w:rFonts w:cs="Arial"/>
          <w:bCs/>
          <w:szCs w:val="22"/>
        </w:rPr>
        <w:t>auf Kosten der Hochschule einem anderen übertragen. Zur Durchführung des Erforderlichen kann das Ministerium der Hochschule zudem Weisungen erteilen und insbesondere das E</w:t>
      </w:r>
      <w:r w:rsidRPr="007D2553">
        <w:rPr>
          <w:rFonts w:cs="Arial"/>
          <w:bCs/>
          <w:szCs w:val="22"/>
        </w:rPr>
        <w:t>r</w:t>
      </w:r>
      <w:r w:rsidRPr="007D2553">
        <w:rPr>
          <w:rFonts w:cs="Arial"/>
          <w:bCs/>
          <w:szCs w:val="22"/>
        </w:rPr>
        <w:t>forderliche auch durch die Hochschule durchführen lassen; § 13 Absatz 1 und 3 des La</w:t>
      </w:r>
      <w:r w:rsidRPr="007D2553">
        <w:rPr>
          <w:rFonts w:cs="Arial"/>
          <w:bCs/>
          <w:szCs w:val="22"/>
        </w:rPr>
        <w:t>n</w:t>
      </w:r>
      <w:r w:rsidRPr="007D2553">
        <w:rPr>
          <w:rFonts w:cs="Arial"/>
          <w:bCs/>
          <w:szCs w:val="22"/>
        </w:rPr>
        <w:lastRenderedPageBreak/>
        <w:t>desorganisationsgesetzes gilt insoweit insofern entsprechend. Recht im Sinne des Satzes 1 sind auch Verpflichtungen des Landes gegenüber dem Bund, gegenüber anderen Ländern oder anderen juristischen Personen des öffentlichen Rechts.</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(3) Sind Gremien dauernd beschlussunfähig, so kann sie das Ministerium auflösen und ihre unverzügliche Neuwahl anordnen. Sofern und solange die Befugnisse nach Absatz 2 nicht ausreichen, kann das Ministerium nach Anhörung der Hochschule Beauftragte bestellen, die die Befugnisse der Gremien oder einzelner Mitglieder von Gremien in dem erforderlichen Umfang ausüben. Sätze 1 und 2 gelten für Funktionsträgerinnen und Funktionsträger en</w:t>
      </w:r>
      <w:r w:rsidRPr="007D2553">
        <w:rPr>
          <w:rFonts w:cs="Arial"/>
          <w:szCs w:val="22"/>
        </w:rPr>
        <w:t>t</w:t>
      </w:r>
      <w:r w:rsidRPr="007D2553">
        <w:rPr>
          <w:rFonts w:cs="Arial"/>
          <w:szCs w:val="22"/>
        </w:rPr>
        <w:t>sprechend.</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 xml:space="preserve">(4) Das Ministerium kann sich jederzeit, auch durch Beauftragte </w:t>
      </w:r>
      <w:r w:rsidRPr="007D2553">
        <w:rPr>
          <w:rFonts w:cs="Arial"/>
          <w:bCs/>
          <w:szCs w:val="22"/>
        </w:rPr>
        <w:t>und auch außerhalb von Maßnahmen der Rechtsaufsicht</w:t>
      </w:r>
      <w:r w:rsidRPr="007D2553">
        <w:rPr>
          <w:rFonts w:cs="Arial"/>
          <w:szCs w:val="22"/>
        </w:rPr>
        <w:t xml:space="preserve">, über </w:t>
      </w:r>
      <w:r w:rsidRPr="007D2553">
        <w:rPr>
          <w:rFonts w:cs="Arial"/>
          <w:bCs/>
          <w:szCs w:val="22"/>
        </w:rPr>
        <w:t xml:space="preserve">sämtliche </w:t>
      </w:r>
      <w:r w:rsidRPr="007D2553">
        <w:rPr>
          <w:rFonts w:cs="Arial"/>
          <w:szCs w:val="22"/>
        </w:rPr>
        <w:t>die Angelegenheiten der Hochschule info</w:t>
      </w:r>
      <w:r w:rsidRPr="007D2553">
        <w:rPr>
          <w:rFonts w:cs="Arial"/>
          <w:szCs w:val="22"/>
        </w:rPr>
        <w:t>r</w:t>
      </w:r>
      <w:r w:rsidRPr="007D2553">
        <w:rPr>
          <w:rFonts w:cs="Arial"/>
          <w:szCs w:val="22"/>
        </w:rPr>
        <w:t>mieren</w:t>
      </w:r>
      <w:r w:rsidRPr="007D2553">
        <w:rPr>
          <w:rFonts w:cs="Arial"/>
          <w:bCs/>
          <w:szCs w:val="22"/>
        </w:rPr>
        <w:t xml:space="preserve">, insbesondere sich berichten und Akten vorlegen lassen sowie die Geschäfts- und Kassenführung prüfen oder prüfen lassen, </w:t>
      </w:r>
      <w:r w:rsidRPr="007D2553">
        <w:rPr>
          <w:rFonts w:cs="Arial"/>
          <w:szCs w:val="22"/>
        </w:rPr>
        <w:t xml:space="preserve">und an den Sitzungen </w:t>
      </w:r>
      <w:r w:rsidRPr="007D2553">
        <w:rPr>
          <w:rFonts w:cs="Arial"/>
          <w:bCs/>
          <w:szCs w:val="22"/>
        </w:rPr>
        <w:t xml:space="preserve">aller Gremien, </w:t>
      </w:r>
      <w:r w:rsidRPr="007D2553">
        <w:rPr>
          <w:rFonts w:cs="Arial"/>
          <w:szCs w:val="22"/>
        </w:rPr>
        <w:t>teilnehmen.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(5) Das Ministerium kann die Befugnisse nach den Absätzen 2 und 3 auf die Präsidentin, den Präsidenten, das Präsidium jederzeit widerruflich übertragen.</w:t>
      </w:r>
    </w:p>
    <w:p w:rsidR="00865D79" w:rsidRPr="007D2553" w:rsidRDefault="00865D79" w:rsidP="00865D79">
      <w:pPr>
        <w:autoSpaceDE w:val="0"/>
        <w:rPr>
          <w:rFonts w:cs="Arial"/>
          <w:szCs w:val="22"/>
        </w:rPr>
      </w:pPr>
    </w:p>
    <w:p w:rsidR="00865D79" w:rsidRPr="007D2553" w:rsidRDefault="00865D79" w:rsidP="00865D79">
      <w:pPr>
        <w:autoSpaceDE w:val="0"/>
        <w:rPr>
          <w:rFonts w:cs="Arial"/>
          <w:bCs/>
          <w:szCs w:val="22"/>
        </w:rPr>
      </w:pPr>
      <w:r w:rsidRPr="007D2553">
        <w:rPr>
          <w:rFonts w:cs="Arial"/>
          <w:szCs w:val="22"/>
        </w:rPr>
        <w:t xml:space="preserve">(6) Die Hochschule ist bei der Durchführung von Bundesgesetzen, die das Land im Auftrag des Bundes ausführt, an die Weisungen des Fachministeriums gebunden. § 13 </w:t>
      </w:r>
      <w:r w:rsidRPr="007D2553">
        <w:rPr>
          <w:rFonts w:cs="Arial"/>
          <w:bCs/>
          <w:szCs w:val="22"/>
        </w:rPr>
        <w:t xml:space="preserve">Absatz </w:t>
      </w:r>
      <w:r w:rsidRPr="007D2553">
        <w:rPr>
          <w:rFonts w:cs="Arial"/>
          <w:szCs w:val="22"/>
        </w:rPr>
        <w:t>1 und 3 des Landesorganisationsgesetzes und Absätze 1 bis 4 gelten entsprechend.</w:t>
      </w:r>
    </w:p>
    <w:p w:rsidR="00865D79" w:rsidRPr="007D2553" w:rsidRDefault="00865D79" w:rsidP="00865D79">
      <w:pPr>
        <w:autoSpaceDE w:val="0"/>
        <w:rPr>
          <w:rFonts w:cs="Arial"/>
          <w:bCs/>
          <w:szCs w:val="22"/>
        </w:rPr>
      </w:pPr>
    </w:p>
    <w:p w:rsidR="00865D79" w:rsidRPr="007D2553" w:rsidRDefault="00865D79" w:rsidP="00865D79">
      <w:pPr>
        <w:autoSpaceDE w:val="0"/>
        <w:jc w:val="center"/>
        <w:rPr>
          <w:rFonts w:cs="Arial"/>
          <w:bCs/>
          <w:szCs w:val="22"/>
        </w:rPr>
      </w:pPr>
      <w:r w:rsidRPr="007D2553">
        <w:rPr>
          <w:rFonts w:cs="Arial"/>
          <w:bCs/>
          <w:szCs w:val="22"/>
        </w:rPr>
        <w:t>§ 62a</w:t>
      </w:r>
    </w:p>
    <w:p w:rsidR="00865D79" w:rsidRPr="007D2553" w:rsidRDefault="00865D79" w:rsidP="00865D79">
      <w:pPr>
        <w:autoSpaceDE w:val="0"/>
        <w:jc w:val="center"/>
        <w:rPr>
          <w:rFonts w:cs="Arial"/>
          <w:bCs/>
          <w:szCs w:val="22"/>
        </w:rPr>
      </w:pPr>
      <w:r w:rsidRPr="007D2553">
        <w:rPr>
          <w:rFonts w:cs="Arial"/>
          <w:bCs/>
          <w:szCs w:val="22"/>
        </w:rPr>
        <w:t>Aufsicht bei zugewiesenen Aufgaben</w:t>
      </w:r>
    </w:p>
    <w:p w:rsidR="00865D79" w:rsidRPr="007D2553" w:rsidRDefault="00865D79" w:rsidP="00865D79">
      <w:pPr>
        <w:autoSpaceDE w:val="0"/>
        <w:jc w:val="center"/>
        <w:rPr>
          <w:rFonts w:cs="Arial"/>
          <w:bCs/>
          <w:szCs w:val="22"/>
        </w:rPr>
      </w:pPr>
    </w:p>
    <w:p w:rsidR="00865D79" w:rsidRPr="007D2553" w:rsidRDefault="00865D79" w:rsidP="00865D79">
      <w:pPr>
        <w:autoSpaceDE w:val="0"/>
        <w:rPr>
          <w:rFonts w:cs="Arial"/>
          <w:bCs/>
          <w:szCs w:val="22"/>
        </w:rPr>
      </w:pPr>
      <w:r w:rsidRPr="007D2553">
        <w:rPr>
          <w:rFonts w:cs="Arial"/>
          <w:bCs/>
          <w:szCs w:val="22"/>
        </w:rPr>
        <w:t>(1) Zugewiesene Aufgaben sind:</w:t>
      </w:r>
    </w:p>
    <w:p w:rsidR="00865D79" w:rsidRPr="007D2553" w:rsidRDefault="00865D79" w:rsidP="00865D79">
      <w:pPr>
        <w:autoSpaceDE w:val="0"/>
        <w:rPr>
          <w:rFonts w:cs="Arial"/>
          <w:bCs/>
          <w:szCs w:val="22"/>
        </w:rPr>
      </w:pPr>
      <w:r w:rsidRPr="007D2553">
        <w:rPr>
          <w:rFonts w:cs="Arial"/>
          <w:bCs/>
          <w:szCs w:val="22"/>
        </w:rPr>
        <w:t>1. die Haushalts- und Wirtschaftsangelegenheiten,</w:t>
      </w:r>
    </w:p>
    <w:p w:rsidR="00865D79" w:rsidRPr="007D2553" w:rsidRDefault="00865D79" w:rsidP="00865D79">
      <w:pPr>
        <w:autoSpaceDE w:val="0"/>
        <w:rPr>
          <w:rFonts w:cs="Arial"/>
          <w:bCs/>
          <w:szCs w:val="22"/>
        </w:rPr>
      </w:pPr>
      <w:r w:rsidRPr="007D2553">
        <w:rPr>
          <w:rFonts w:cs="Arial"/>
          <w:bCs/>
          <w:szCs w:val="22"/>
        </w:rPr>
        <w:t>2. das Gebühren-, Kassen- und Rechnungswesen,</w:t>
      </w:r>
    </w:p>
    <w:p w:rsidR="00865D79" w:rsidRPr="007D2553" w:rsidRDefault="00865D79" w:rsidP="00865D79">
      <w:pPr>
        <w:autoSpaceDE w:val="0"/>
        <w:rPr>
          <w:rFonts w:cs="Arial"/>
          <w:bCs/>
          <w:szCs w:val="22"/>
        </w:rPr>
      </w:pPr>
      <w:r w:rsidRPr="007D2553">
        <w:rPr>
          <w:rFonts w:cs="Arial"/>
          <w:bCs/>
          <w:szCs w:val="22"/>
        </w:rPr>
        <w:t>3. die Aufgaben der Berufsbildung nach dem Berufsbildungsgesetz.</w:t>
      </w:r>
    </w:p>
    <w:p w:rsidR="00865D79" w:rsidRPr="007D2553" w:rsidRDefault="00865D79" w:rsidP="00865D79">
      <w:pPr>
        <w:autoSpaceDE w:val="0"/>
        <w:rPr>
          <w:rFonts w:cs="Arial"/>
          <w:bCs/>
          <w:szCs w:val="22"/>
        </w:rPr>
      </w:pPr>
    </w:p>
    <w:p w:rsidR="00865D79" w:rsidRPr="007D2553" w:rsidRDefault="00865D79" w:rsidP="00865D79">
      <w:pPr>
        <w:autoSpaceDE w:val="0"/>
        <w:jc w:val="center"/>
        <w:rPr>
          <w:rFonts w:cs="Arial"/>
          <w:bCs/>
          <w:szCs w:val="22"/>
        </w:rPr>
      </w:pPr>
      <w:r w:rsidRPr="007D2553">
        <w:rPr>
          <w:rFonts w:cs="Arial"/>
          <w:bCs/>
          <w:szCs w:val="22"/>
        </w:rPr>
        <w:t>§ 62b</w:t>
      </w:r>
    </w:p>
    <w:p w:rsidR="00865D79" w:rsidRPr="007D2553" w:rsidRDefault="00865D79" w:rsidP="00865D79">
      <w:pPr>
        <w:autoSpaceDE w:val="0"/>
        <w:jc w:val="center"/>
        <w:rPr>
          <w:rFonts w:cs="Arial"/>
          <w:bCs/>
          <w:szCs w:val="22"/>
        </w:rPr>
      </w:pPr>
      <w:r w:rsidRPr="007D2553">
        <w:rPr>
          <w:rFonts w:cs="Arial"/>
          <w:bCs/>
          <w:szCs w:val="22"/>
        </w:rPr>
        <w:t>Aufsicht bei gemeinsamen Aufgaben</w:t>
      </w:r>
    </w:p>
    <w:p w:rsidR="00865D79" w:rsidRPr="007D2553" w:rsidRDefault="00865D79" w:rsidP="00865D79">
      <w:pPr>
        <w:autoSpaceDE w:val="0"/>
        <w:jc w:val="center"/>
        <w:rPr>
          <w:rFonts w:cs="Arial"/>
          <w:bCs/>
          <w:szCs w:val="22"/>
        </w:rPr>
      </w:pPr>
    </w:p>
    <w:p w:rsidR="00865D79" w:rsidRPr="007D2553" w:rsidRDefault="00865D79" w:rsidP="00865D79">
      <w:pPr>
        <w:autoSpaceDE w:val="0"/>
        <w:rPr>
          <w:rFonts w:cs="Arial"/>
          <w:bCs/>
          <w:szCs w:val="22"/>
        </w:rPr>
      </w:pPr>
      <w:r w:rsidRPr="007D2553">
        <w:rPr>
          <w:rFonts w:cs="Arial"/>
          <w:bCs/>
          <w:szCs w:val="22"/>
        </w:rPr>
        <w:t>(1) Der Hochschulentwicklungsplan bedarf der Zustimmung des Ministeriums.</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(2) Die Zustimmung darf nur versagt werden, wenn der Hochschulentwicklungsplan</w:t>
      </w:r>
    </w:p>
    <w:p w:rsidR="00865D79" w:rsidRPr="007D2553" w:rsidRDefault="00865D79" w:rsidP="00865D79">
      <w:pPr>
        <w:autoSpaceDE w:val="0"/>
        <w:rPr>
          <w:rFonts w:cs="Arial"/>
          <w:bCs/>
          <w:szCs w:val="22"/>
        </w:rPr>
      </w:pPr>
      <w:r w:rsidRPr="007D2553">
        <w:rPr>
          <w:rFonts w:cs="Arial"/>
          <w:bCs/>
          <w:szCs w:val="22"/>
        </w:rPr>
        <w:t>oder mit den Zielen und Vorgaben des Landes in struktureller, finanzieller, kapazitativer, b</w:t>
      </w:r>
      <w:r w:rsidRPr="007D2553">
        <w:rPr>
          <w:rFonts w:cs="Arial"/>
          <w:bCs/>
          <w:szCs w:val="22"/>
        </w:rPr>
        <w:t>e</w:t>
      </w:r>
      <w:r w:rsidRPr="007D2553">
        <w:rPr>
          <w:rFonts w:cs="Arial"/>
          <w:bCs/>
          <w:szCs w:val="22"/>
        </w:rPr>
        <w:t>darfsorientierter oder ausstattungsbezogener Hinsicht nicht übereinstimmt.</w:t>
      </w:r>
    </w:p>
    <w:p w:rsidR="00865D79" w:rsidRPr="007D2553" w:rsidRDefault="00865D79" w:rsidP="00865D79">
      <w:pPr>
        <w:autoSpaceDE w:val="0"/>
        <w:rPr>
          <w:rFonts w:cs="Arial"/>
          <w:bCs/>
          <w:szCs w:val="22"/>
        </w:rPr>
      </w:pPr>
    </w:p>
    <w:p w:rsidR="00865D79" w:rsidRPr="007D2553" w:rsidRDefault="00865D79" w:rsidP="00865D79">
      <w:pPr>
        <w:autoSpaceDE w:val="0"/>
        <w:jc w:val="center"/>
        <w:rPr>
          <w:rFonts w:cs="Arial"/>
          <w:bCs/>
          <w:szCs w:val="22"/>
        </w:rPr>
      </w:pPr>
      <w:r w:rsidRPr="007D2553">
        <w:rPr>
          <w:rFonts w:cs="Arial"/>
          <w:bCs/>
          <w:szCs w:val="22"/>
        </w:rPr>
        <w:t>§ 63</w:t>
      </w:r>
    </w:p>
    <w:p w:rsidR="00865D79" w:rsidRPr="007D2553" w:rsidRDefault="00865D79" w:rsidP="00865D79">
      <w:pPr>
        <w:autoSpaceDE w:val="0"/>
        <w:jc w:val="center"/>
        <w:rPr>
          <w:rFonts w:cs="Arial"/>
          <w:bCs/>
          <w:szCs w:val="22"/>
        </w:rPr>
      </w:pPr>
      <w:r w:rsidRPr="007D2553">
        <w:rPr>
          <w:rFonts w:cs="Arial"/>
          <w:bCs/>
          <w:szCs w:val="22"/>
        </w:rPr>
        <w:t>Landesarbeitsgemeinschaft der Schwerbehindertenvertretungen</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(1) Die nach § 94 des Neunten Buches Sozialgesetzbuch – Rehabilitation und Teilhabe b</w:t>
      </w:r>
      <w:r w:rsidRPr="007D2553">
        <w:rPr>
          <w:rFonts w:cs="Arial"/>
          <w:bCs/>
          <w:szCs w:val="22"/>
        </w:rPr>
        <w:t>e</w:t>
      </w:r>
      <w:r w:rsidRPr="007D2553">
        <w:rPr>
          <w:rFonts w:cs="Arial"/>
          <w:bCs/>
          <w:szCs w:val="22"/>
        </w:rPr>
        <w:t>hinderter Menschen –gebildeten Schwerbehindertenvertretungen der Hochschulen und der sonstigen Einrichtungen, die der Aufsicht des Ministeriums unterstehen, können sich zu einer Arbeitsgemeinschaft zusammenschließen und sich eine Satzung geben. Die Satzung ist zu veröffentlichen.</w:t>
      </w:r>
    </w:p>
    <w:p w:rsidR="00865D79" w:rsidRPr="007D2553" w:rsidRDefault="00865D79" w:rsidP="00865D79">
      <w:pPr>
        <w:autoSpaceDE w:val="0"/>
        <w:rPr>
          <w:rFonts w:cs="Arial"/>
          <w:bCs/>
          <w:szCs w:val="22"/>
        </w:rPr>
      </w:pPr>
      <w:r w:rsidRPr="007D2553">
        <w:rPr>
          <w:rFonts w:cs="Arial"/>
          <w:bCs/>
          <w:szCs w:val="22"/>
        </w:rPr>
        <w:t>(2) Zu den Aufgaben der Arbeitsgemeinschaft gehören die Koordination der Belange der schwerbehinderten Beschäftigten und die vertrauensvolle Zusammenarbeit mit dem Minist</w:t>
      </w:r>
      <w:r w:rsidRPr="007D2553">
        <w:rPr>
          <w:rFonts w:cs="Arial"/>
          <w:bCs/>
          <w:szCs w:val="22"/>
        </w:rPr>
        <w:t>e</w:t>
      </w:r>
      <w:r w:rsidRPr="007D2553">
        <w:rPr>
          <w:rFonts w:cs="Arial"/>
          <w:bCs/>
          <w:szCs w:val="22"/>
        </w:rPr>
        <w:t>rium.</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lastRenderedPageBreak/>
        <w:t>(3) Die Kosten für den Geschäftsbedarf der Arbeitsgemeinschaft werden vom Ministerium entsprechend § 40 des Landespersonalvertretungsgesetzes</w:t>
      </w:r>
    </w:p>
    <w:p w:rsidR="00865D79" w:rsidRPr="007D2553" w:rsidRDefault="00865D79" w:rsidP="00865D79">
      <w:pPr>
        <w:autoSpaceDE w:val="0"/>
        <w:rPr>
          <w:rFonts w:cs="Arial"/>
          <w:bCs/>
          <w:szCs w:val="22"/>
        </w:rPr>
      </w:pPr>
      <w:r w:rsidRPr="007D2553">
        <w:rPr>
          <w:rFonts w:cs="Arial"/>
          <w:bCs/>
          <w:szCs w:val="22"/>
        </w:rPr>
        <w:t>übernommen, ebenso wie die Kosten einer erforderlichen Freistellung.</w:t>
      </w:r>
    </w:p>
    <w:p w:rsidR="00865D79" w:rsidRPr="007D2553" w:rsidRDefault="00865D79" w:rsidP="00865D79">
      <w:pPr>
        <w:autoSpaceDE w:val="0"/>
        <w:rPr>
          <w:rFonts w:cs="Arial"/>
          <w:bCs/>
          <w:szCs w:val="22"/>
        </w:rPr>
      </w:pPr>
    </w:p>
    <w:p w:rsidR="00865D79" w:rsidRPr="007D2553" w:rsidRDefault="00865D79" w:rsidP="00865D79">
      <w:pPr>
        <w:autoSpaceDE w:val="0"/>
        <w:rPr>
          <w:rFonts w:cs="Arial"/>
          <w:szCs w:val="22"/>
        </w:rPr>
      </w:pPr>
      <w:r w:rsidRPr="007D2553">
        <w:rPr>
          <w:rFonts w:cs="Arial"/>
          <w:bCs/>
          <w:szCs w:val="22"/>
        </w:rPr>
        <w:t>(4) Reisen zu den Sitzungen der Arbeitsgemeinschaft gelten als Dienstreisen in Anwendung des Landesreisekostengesetzes.</w:t>
      </w:r>
    </w:p>
    <w:p w:rsidR="00865D79" w:rsidRPr="007D2553" w:rsidRDefault="00865D79" w:rsidP="00865D79">
      <w:pPr>
        <w:autoSpaceDE w:val="0"/>
        <w:rPr>
          <w:rFonts w:cs="Arial"/>
          <w:szCs w:val="22"/>
        </w:rPr>
      </w:pPr>
    </w:p>
    <w:p w:rsidR="00865D79" w:rsidRPr="007D2553" w:rsidRDefault="00865D79" w:rsidP="00865D79">
      <w:pPr>
        <w:autoSpaceDE w:val="0"/>
        <w:jc w:val="center"/>
        <w:rPr>
          <w:rFonts w:cs="Arial"/>
          <w:szCs w:val="22"/>
        </w:rPr>
      </w:pPr>
      <w:r w:rsidRPr="007D2553">
        <w:rPr>
          <w:rFonts w:cs="Arial"/>
          <w:szCs w:val="22"/>
        </w:rPr>
        <w:t>§ 64</w:t>
      </w:r>
    </w:p>
    <w:p w:rsidR="00865D79" w:rsidRPr="007D2553" w:rsidRDefault="00865D79" w:rsidP="00865D79">
      <w:pPr>
        <w:autoSpaceDE w:val="0"/>
        <w:jc w:val="center"/>
        <w:rPr>
          <w:rFonts w:cs="Arial"/>
          <w:szCs w:val="22"/>
        </w:rPr>
      </w:pPr>
      <w:r w:rsidRPr="007D2553">
        <w:rPr>
          <w:rFonts w:cs="Arial"/>
          <w:szCs w:val="22"/>
        </w:rPr>
        <w:t>gestrichen</w:t>
      </w:r>
    </w:p>
    <w:p w:rsidR="00865D79" w:rsidRPr="007D2553" w:rsidRDefault="00865D79" w:rsidP="00865D79">
      <w:pPr>
        <w:autoSpaceDE w:val="0"/>
        <w:jc w:val="center"/>
        <w:rPr>
          <w:rFonts w:cs="Arial"/>
          <w:szCs w:val="22"/>
        </w:rPr>
      </w:pPr>
    </w:p>
    <w:p w:rsidR="00865D79" w:rsidRPr="007D2553" w:rsidRDefault="00865D79" w:rsidP="00865D79">
      <w:pPr>
        <w:autoSpaceDE w:val="0"/>
        <w:jc w:val="center"/>
        <w:rPr>
          <w:rFonts w:cs="Arial"/>
          <w:szCs w:val="22"/>
        </w:rPr>
      </w:pPr>
      <w:r w:rsidRPr="007D2553">
        <w:rPr>
          <w:rFonts w:cs="Arial"/>
          <w:szCs w:val="22"/>
        </w:rPr>
        <w:t>§ 65</w:t>
      </w:r>
    </w:p>
    <w:p w:rsidR="00865D79" w:rsidRPr="007D2553" w:rsidRDefault="00865D79" w:rsidP="00865D79">
      <w:pPr>
        <w:autoSpaceDE w:val="0"/>
        <w:jc w:val="center"/>
        <w:rPr>
          <w:rFonts w:cs="Arial"/>
          <w:szCs w:val="22"/>
        </w:rPr>
      </w:pPr>
      <w:r w:rsidRPr="007D2553">
        <w:rPr>
          <w:rFonts w:cs="Arial"/>
          <w:szCs w:val="22"/>
        </w:rPr>
        <w:t>Zuschüsse</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(1) Staatlich anerkannte Fachhochschulen, denen nach § 47 des Gesetzes über die Fac</w:t>
      </w:r>
      <w:r w:rsidRPr="007D2553">
        <w:rPr>
          <w:rFonts w:cs="Arial"/>
          <w:szCs w:val="22"/>
        </w:rPr>
        <w:t>h</w:t>
      </w:r>
      <w:r w:rsidRPr="007D2553">
        <w:rPr>
          <w:rFonts w:cs="Arial"/>
          <w:szCs w:val="22"/>
        </w:rPr>
        <w:t>hochschulen im Lande Nordrhein-Westfalen in der Fassung der Bekanntmachung vom 25. März 1975 (GV. NRW. S. 312) Zuschüsse gewährt wurden, erhalten zur Durchführung ihrer Aufgaben und zur Erfüllung ihrer Pflichten in Bildungsbereichen, die bisher nach dieser Vo</w:t>
      </w:r>
      <w:r w:rsidRPr="007D2553">
        <w:rPr>
          <w:rFonts w:cs="Arial"/>
          <w:szCs w:val="22"/>
        </w:rPr>
        <w:t>r</w:t>
      </w:r>
      <w:r w:rsidRPr="007D2553">
        <w:rPr>
          <w:rFonts w:cs="Arial"/>
          <w:szCs w:val="22"/>
        </w:rPr>
        <w:t>schrift bezuschusst wurden, weiterhin Zuschüsse des Landes.</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(2) Die Zuschüsse sind zur Wahrnehmung der Aufgaben der staatlich anerkannten Fac</w:t>
      </w:r>
      <w:r w:rsidRPr="007D2553">
        <w:rPr>
          <w:rFonts w:cs="Arial"/>
          <w:szCs w:val="22"/>
        </w:rPr>
        <w:t>h</w:t>
      </w:r>
      <w:r w:rsidRPr="007D2553">
        <w:rPr>
          <w:rFonts w:cs="Arial"/>
          <w:szCs w:val="22"/>
        </w:rPr>
        <w:t>hochschule nach § 3 sowie zur Sicherung der Gehälter und der Altersversorgung des Pers</w:t>
      </w:r>
      <w:r w:rsidRPr="007D2553">
        <w:rPr>
          <w:rFonts w:cs="Arial"/>
          <w:szCs w:val="22"/>
        </w:rPr>
        <w:t>o</w:t>
      </w:r>
      <w:r w:rsidRPr="007D2553">
        <w:rPr>
          <w:rFonts w:cs="Arial"/>
          <w:szCs w:val="22"/>
        </w:rPr>
        <w:t>nals zu verwenden.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 xml:space="preserve">(3) Die Höhe der Zuschüsse sowie das Verfahren der Berechnung und Festsetzung werden durch Vertrag mit dem Land geregelt. Der Vertrag ist unter Beachtung der Vorschriften zur Ersatzschulfinanzierung des Schulgesetzes </w:t>
      </w:r>
      <w:r w:rsidRPr="007D2553">
        <w:rPr>
          <w:rFonts w:cs="Arial"/>
          <w:bCs/>
          <w:szCs w:val="22"/>
        </w:rPr>
        <w:t xml:space="preserve">NRW </w:t>
      </w:r>
      <w:r w:rsidRPr="007D2553">
        <w:rPr>
          <w:rFonts w:cs="Arial"/>
          <w:szCs w:val="22"/>
        </w:rPr>
        <w:t xml:space="preserve">mit Ausnahme von dessen § 106 </w:t>
      </w:r>
      <w:r w:rsidRPr="007D2553">
        <w:rPr>
          <w:rFonts w:cs="Arial"/>
          <w:bCs/>
          <w:szCs w:val="22"/>
        </w:rPr>
        <w:t>Absatz</w:t>
      </w:r>
    </w:p>
    <w:p w:rsidR="00865D79" w:rsidRPr="007D2553" w:rsidRDefault="00865D79" w:rsidP="00865D79">
      <w:pPr>
        <w:autoSpaceDE w:val="0"/>
        <w:rPr>
          <w:rFonts w:cs="Arial"/>
          <w:szCs w:val="22"/>
        </w:rPr>
      </w:pPr>
      <w:r w:rsidRPr="007D2553">
        <w:rPr>
          <w:rFonts w:cs="Arial"/>
          <w:szCs w:val="22"/>
        </w:rPr>
        <w:t>7 abzuschließen. In dem Vertrag ist zu vereinbaren, dass in dem Haushaltsplan der staatlich anerkannten Fachhochschule fortdauernde Ausgaben nur in Höhe der entsprechenden Au</w:t>
      </w:r>
      <w:r w:rsidRPr="007D2553">
        <w:rPr>
          <w:rFonts w:cs="Arial"/>
          <w:szCs w:val="22"/>
        </w:rPr>
        <w:t>f</w:t>
      </w:r>
      <w:r w:rsidRPr="007D2553">
        <w:rPr>
          <w:rFonts w:cs="Arial"/>
          <w:szCs w:val="22"/>
        </w:rPr>
        <w:t>wendungen der Fachhochschulen in der Trägerschaft des Landes nach dem Verhältnis der Studierendenzahl veranschlagt werden dürfen. Der Vertrag soll die Festsetzung von Pa</w:t>
      </w:r>
      <w:r w:rsidRPr="007D2553">
        <w:rPr>
          <w:rFonts w:cs="Arial"/>
          <w:szCs w:val="22"/>
        </w:rPr>
        <w:t>u</w:t>
      </w:r>
      <w:r w:rsidRPr="007D2553">
        <w:rPr>
          <w:rFonts w:cs="Arial"/>
          <w:szCs w:val="22"/>
        </w:rPr>
        <w:t>schalbeträgen ermöglichen; die Pauschalierung darf sich auch auf solche Ausgaben erstr</w:t>
      </w:r>
      <w:r w:rsidRPr="007D2553">
        <w:rPr>
          <w:rFonts w:cs="Arial"/>
          <w:szCs w:val="22"/>
        </w:rPr>
        <w:t>e</w:t>
      </w:r>
      <w:r w:rsidRPr="007D2553">
        <w:rPr>
          <w:rFonts w:cs="Arial"/>
          <w:szCs w:val="22"/>
        </w:rPr>
        <w:t>cken, für die eine Pauschalierung nach dem Ersatzschulfinanzgesetz nicht</w:t>
      </w:r>
    </w:p>
    <w:p w:rsidR="00865D79" w:rsidRPr="007D2553" w:rsidRDefault="00865D79" w:rsidP="00865D79">
      <w:pPr>
        <w:autoSpaceDE w:val="0"/>
        <w:rPr>
          <w:rFonts w:cs="Arial"/>
          <w:szCs w:val="22"/>
        </w:rPr>
      </w:pPr>
      <w:r w:rsidRPr="007D2553">
        <w:rPr>
          <w:rFonts w:cs="Arial"/>
          <w:szCs w:val="22"/>
        </w:rPr>
        <w:t>vorgesehen ist.</w:t>
      </w:r>
    </w:p>
    <w:p w:rsidR="00865D79" w:rsidRPr="007D2553" w:rsidRDefault="00865D79" w:rsidP="00865D79">
      <w:pPr>
        <w:autoSpaceDE w:val="0"/>
        <w:rPr>
          <w:rFonts w:cs="Arial"/>
          <w:szCs w:val="22"/>
        </w:rPr>
      </w:pPr>
    </w:p>
    <w:p w:rsidR="00865D79" w:rsidRPr="007D2553" w:rsidRDefault="00865D79" w:rsidP="00865D79">
      <w:pPr>
        <w:autoSpaceDE w:val="0"/>
        <w:jc w:val="center"/>
        <w:rPr>
          <w:rFonts w:cs="Arial"/>
          <w:szCs w:val="22"/>
        </w:rPr>
      </w:pPr>
      <w:r w:rsidRPr="007D2553">
        <w:rPr>
          <w:rFonts w:cs="Arial"/>
          <w:szCs w:val="22"/>
        </w:rPr>
        <w:t>§ 66</w:t>
      </w:r>
    </w:p>
    <w:p w:rsidR="00865D79" w:rsidRPr="007D2553" w:rsidRDefault="00865D79" w:rsidP="00865D79">
      <w:pPr>
        <w:autoSpaceDE w:val="0"/>
        <w:jc w:val="center"/>
        <w:rPr>
          <w:rFonts w:cs="Arial"/>
          <w:szCs w:val="22"/>
        </w:rPr>
      </w:pPr>
      <w:r w:rsidRPr="007D2553">
        <w:rPr>
          <w:rFonts w:cs="Arial"/>
          <w:szCs w:val="22"/>
        </w:rPr>
        <w:t>Verwaltungsvorschriften, Ministerium, Geltung von Gesetzen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 xml:space="preserve">(1) Die zur Ausführung dieses Gesetzes erforderlichen Verwaltungsvorschriften erlässt das Ministerium. </w:t>
      </w:r>
      <w:r w:rsidRPr="007D2553">
        <w:rPr>
          <w:rFonts w:cs="Arial"/>
          <w:bCs/>
          <w:szCs w:val="22"/>
        </w:rPr>
        <w:t>Ministerium im Sinne dieses Gesetzes ist das für Hochschulen zuständige M</w:t>
      </w:r>
      <w:r w:rsidRPr="007D2553">
        <w:rPr>
          <w:rFonts w:cs="Arial"/>
          <w:bCs/>
          <w:szCs w:val="22"/>
        </w:rPr>
        <w:t>i</w:t>
      </w:r>
      <w:r w:rsidRPr="007D2553">
        <w:rPr>
          <w:rFonts w:cs="Arial"/>
          <w:bCs/>
          <w:szCs w:val="22"/>
        </w:rPr>
        <w:t>nisterium.</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(2) Ministerium im Sinne dieses Gesetzes ist das Ministerium für Innovation, Wissenschaft, Forschung und Technologie des Landes Nordrhein-Westfalen. An den Universitäten</w:t>
      </w:r>
      <w:r w:rsidRPr="007D2553">
        <w:rPr>
          <w:rFonts w:cs="Arial"/>
          <w:bCs/>
          <w:szCs w:val="22"/>
        </w:rPr>
        <w:t xml:space="preserve">, </w:t>
      </w:r>
      <w:r w:rsidRPr="007D2553">
        <w:rPr>
          <w:rFonts w:cs="Arial"/>
          <w:szCs w:val="22"/>
        </w:rPr>
        <w:t xml:space="preserve">und Fachhochschulen </w:t>
      </w:r>
      <w:r w:rsidRPr="007D2553">
        <w:rPr>
          <w:rFonts w:cs="Arial"/>
          <w:bCs/>
          <w:szCs w:val="22"/>
        </w:rPr>
        <w:t xml:space="preserve">und Universitätskliniken </w:t>
      </w:r>
      <w:r w:rsidRPr="007D2553">
        <w:rPr>
          <w:rFonts w:cs="Arial"/>
          <w:szCs w:val="22"/>
        </w:rPr>
        <w:t>tritt an die Stelle des verfassungsmäßig</w:t>
      </w:r>
    </w:p>
    <w:p w:rsidR="00865D79" w:rsidRPr="007D2553" w:rsidRDefault="00865D79" w:rsidP="00865D79">
      <w:pPr>
        <w:autoSpaceDE w:val="0"/>
        <w:rPr>
          <w:rFonts w:cs="Arial"/>
          <w:szCs w:val="22"/>
        </w:rPr>
      </w:pPr>
      <w:r w:rsidRPr="007D2553">
        <w:rPr>
          <w:rFonts w:cs="Arial"/>
          <w:szCs w:val="22"/>
        </w:rPr>
        <w:t xml:space="preserve">zuständigen obersten Organs nach </w:t>
      </w:r>
      <w:r>
        <w:rPr>
          <w:rFonts w:cs="Arial"/>
          <w:szCs w:val="22"/>
        </w:rPr>
        <w:t>§§ 68 und 69 Absatz 6</w:t>
      </w:r>
      <w:r w:rsidR="006E4B57">
        <w:rPr>
          <w:rFonts w:cs="Arial"/>
          <w:szCs w:val="22"/>
        </w:rPr>
        <w:t xml:space="preserve"> </w:t>
      </w:r>
      <w:r w:rsidRPr="007D2553">
        <w:rPr>
          <w:rFonts w:cs="Arial"/>
          <w:szCs w:val="22"/>
        </w:rPr>
        <w:t>Landespersonalvertretungsgesetz das Ministerium. Soweit eine Arbeitsgemeinschaft nach § 105a Absatz 1 Landespersonalve</w:t>
      </w:r>
      <w:r w:rsidRPr="007D2553">
        <w:rPr>
          <w:rFonts w:cs="Arial"/>
          <w:szCs w:val="22"/>
        </w:rPr>
        <w:t>r</w:t>
      </w:r>
      <w:r w:rsidRPr="007D2553">
        <w:rPr>
          <w:rFonts w:cs="Arial"/>
          <w:szCs w:val="22"/>
        </w:rPr>
        <w:t>tretungsgesetz besteht, der der beteiligte Personalrat angehört, soll es diese anhören.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(3) Für Amtshandlungen des Ministeriums können Gebühren erhoben werden. Das Minist</w:t>
      </w:r>
      <w:r w:rsidRPr="007D2553">
        <w:rPr>
          <w:rFonts w:cs="Arial"/>
          <w:szCs w:val="22"/>
        </w:rPr>
        <w:t>e</w:t>
      </w:r>
      <w:r w:rsidRPr="007D2553">
        <w:rPr>
          <w:rFonts w:cs="Arial"/>
          <w:szCs w:val="22"/>
        </w:rPr>
        <w:t>rium wird ermächtigt, durch Rechtsverordnung Gebührentatbestände festzulegen und die Gebührensätze zu bestimmen. Die §§ 3 bis 22 des Gebührengesetzes für das Land Nor</w:t>
      </w:r>
      <w:r w:rsidRPr="007D2553">
        <w:rPr>
          <w:rFonts w:cs="Arial"/>
          <w:szCs w:val="22"/>
        </w:rPr>
        <w:t>d</w:t>
      </w:r>
      <w:r w:rsidRPr="007D2553">
        <w:rPr>
          <w:rFonts w:cs="Arial"/>
          <w:szCs w:val="22"/>
        </w:rPr>
        <w:t>rhein-Westfalen finden entsprechende Anwendung, soweit gesetzlich oder in der Rechtsve</w:t>
      </w:r>
      <w:r w:rsidRPr="007D2553">
        <w:rPr>
          <w:rFonts w:cs="Arial"/>
          <w:szCs w:val="22"/>
        </w:rPr>
        <w:t>r</w:t>
      </w:r>
      <w:r w:rsidRPr="007D2553">
        <w:rPr>
          <w:rFonts w:cs="Arial"/>
          <w:szCs w:val="22"/>
        </w:rPr>
        <w:lastRenderedPageBreak/>
        <w:t>ordnung nichts anderes bestimmt ist. Hochschulen in der Trägerschaft des Landes sind von Gebühren nach Satz 1 befreit, sofern die Amtshandlung nicht ihre wirtschaftlichen</w:t>
      </w:r>
    </w:p>
    <w:p w:rsidR="00865D79" w:rsidRPr="007D2553" w:rsidRDefault="00865D79" w:rsidP="00865D79">
      <w:pPr>
        <w:autoSpaceDE w:val="0"/>
        <w:rPr>
          <w:rFonts w:cs="Arial"/>
          <w:szCs w:val="22"/>
        </w:rPr>
      </w:pPr>
      <w:r w:rsidRPr="007D2553">
        <w:rPr>
          <w:rFonts w:cs="Arial"/>
          <w:szCs w:val="22"/>
        </w:rPr>
        <w:t xml:space="preserve">Unternehmen </w:t>
      </w:r>
      <w:proofErr w:type="gramStart"/>
      <w:r w:rsidRPr="007D2553">
        <w:rPr>
          <w:rFonts w:cs="Arial"/>
          <w:szCs w:val="22"/>
        </w:rPr>
        <w:t>betrifft</w:t>
      </w:r>
      <w:proofErr w:type="gramEnd"/>
      <w:r w:rsidRPr="007D2553">
        <w:rPr>
          <w:rFonts w:cs="Arial"/>
          <w:szCs w:val="22"/>
        </w:rPr>
        <w:t>.</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(4) Soweit das Fachhochschulgesetz öffentlicher Dienst vom 29. Mai 1984 (GV. NRW. S. 303), zuletzt geändert durch Gesetz vom 1. März 2005 (GV. NRW. S. 168), auf Vorschriften des Hochschulgesetzes verweist, bezieht es sich auf das Gesetz vom 14. März 2000 (GV.</w:t>
      </w:r>
    </w:p>
    <w:p w:rsidR="00865D79" w:rsidRPr="007D2553" w:rsidRDefault="00865D79" w:rsidP="00865D79">
      <w:pPr>
        <w:autoSpaceDE w:val="0"/>
        <w:rPr>
          <w:rFonts w:cs="Arial"/>
          <w:bCs/>
          <w:szCs w:val="22"/>
        </w:rPr>
      </w:pPr>
      <w:r w:rsidRPr="007D2553">
        <w:rPr>
          <w:rFonts w:cs="Arial"/>
          <w:szCs w:val="22"/>
        </w:rPr>
        <w:t>NRW. S. 190) in der Fassung des Gesetzes vom 30. November 2004 (GV. NRW. S. 752), welches insoweit fort gilt.</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(5) Artikel 8 Nummer 1 des Hochschulfreiheitsgesetzes vom 31.Oktober 2006 (GV. NRW. S. 474) findet weiterhin auf im Zeitpunkt des Inkrafttretens dieses Gesetzes noch bestehende Studiengänge, die mit einem Diplomgrad oder einem Magistergrad</w:t>
      </w:r>
    </w:p>
    <w:p w:rsidR="00865D79" w:rsidRPr="007D2553" w:rsidRDefault="00865D79" w:rsidP="00865D79">
      <w:pPr>
        <w:autoSpaceDE w:val="0"/>
        <w:rPr>
          <w:rFonts w:cs="Arial"/>
          <w:szCs w:val="22"/>
        </w:rPr>
      </w:pPr>
      <w:r w:rsidRPr="007D2553">
        <w:rPr>
          <w:rFonts w:cs="Arial"/>
          <w:bCs/>
          <w:szCs w:val="22"/>
        </w:rPr>
        <w:t>oder einem anderen Grad im Sinne des § 96 Absatz 1 Satz 3 Hochschulgesetz vom 14. März 2000 (GV. NRW. S. 190) abgeschlossen werden, Anwendung.</w:t>
      </w:r>
    </w:p>
    <w:p w:rsidR="00865D79" w:rsidRPr="007D2553" w:rsidRDefault="00865D79" w:rsidP="00865D79">
      <w:pPr>
        <w:autoSpaceDE w:val="0"/>
        <w:rPr>
          <w:rFonts w:cs="Arial"/>
          <w:szCs w:val="22"/>
        </w:rPr>
      </w:pPr>
    </w:p>
    <w:p w:rsidR="00865D79" w:rsidRPr="00F25DB5" w:rsidRDefault="00865D79" w:rsidP="006E4B57">
      <w:pPr>
        <w:autoSpaceDE w:val="0"/>
        <w:jc w:val="center"/>
        <w:rPr>
          <w:rFonts w:cs="Arial"/>
          <w:szCs w:val="22"/>
        </w:rPr>
      </w:pPr>
      <w:r w:rsidRPr="00F25DB5">
        <w:rPr>
          <w:rFonts w:cs="Arial"/>
          <w:szCs w:val="22"/>
        </w:rPr>
        <w:t>§ 67</w:t>
      </w:r>
    </w:p>
    <w:p w:rsidR="00865D79" w:rsidRPr="00F25DB5" w:rsidRDefault="00865D79" w:rsidP="006E4B57">
      <w:pPr>
        <w:autoSpaceDE w:val="0"/>
        <w:jc w:val="center"/>
        <w:rPr>
          <w:rFonts w:cs="Arial"/>
          <w:szCs w:val="22"/>
        </w:rPr>
      </w:pPr>
      <w:r w:rsidRPr="00F25DB5">
        <w:rPr>
          <w:rFonts w:cs="Arial"/>
          <w:szCs w:val="22"/>
        </w:rPr>
        <w:t>Regelung betreffend die Finanzströme zwischen dem</w:t>
      </w:r>
    </w:p>
    <w:p w:rsidR="00865D79" w:rsidRDefault="00865D79" w:rsidP="006E4B57">
      <w:pPr>
        <w:autoSpaceDE w:val="0"/>
        <w:jc w:val="center"/>
        <w:rPr>
          <w:rFonts w:cs="Arial"/>
          <w:szCs w:val="22"/>
        </w:rPr>
      </w:pPr>
      <w:r w:rsidRPr="00F25DB5">
        <w:rPr>
          <w:rFonts w:cs="Arial"/>
          <w:szCs w:val="22"/>
        </w:rPr>
        <w:t>Land und den verselbständigten Hochschulen</w:t>
      </w:r>
    </w:p>
    <w:p w:rsidR="006E4B57" w:rsidRPr="00F25DB5" w:rsidRDefault="006E4B57" w:rsidP="006E4B57">
      <w:pPr>
        <w:autoSpaceDE w:val="0"/>
        <w:jc w:val="center"/>
        <w:rPr>
          <w:rFonts w:cs="Arial"/>
          <w:szCs w:val="22"/>
        </w:rPr>
      </w:pPr>
    </w:p>
    <w:p w:rsidR="00865D79" w:rsidRPr="00F25DB5" w:rsidRDefault="00865D79" w:rsidP="00865D79">
      <w:pPr>
        <w:autoSpaceDE w:val="0"/>
        <w:rPr>
          <w:rFonts w:cs="Arial"/>
          <w:szCs w:val="22"/>
        </w:rPr>
      </w:pPr>
      <w:r w:rsidRPr="00F25DB5">
        <w:rPr>
          <w:rFonts w:cs="Arial"/>
          <w:szCs w:val="22"/>
        </w:rPr>
        <w:t>(1) Das Land erstattet den Hochschulen im Sinne des § 1 Abs. 2 Hochschulgesetz in der geltenden Fassung</w:t>
      </w:r>
    </w:p>
    <w:p w:rsidR="00865D79" w:rsidRPr="00F25DB5" w:rsidRDefault="00865D79" w:rsidP="00865D79">
      <w:pPr>
        <w:autoSpaceDE w:val="0"/>
        <w:rPr>
          <w:rFonts w:cs="Arial"/>
          <w:szCs w:val="22"/>
        </w:rPr>
      </w:pPr>
      <w:r w:rsidRPr="00F25DB5">
        <w:rPr>
          <w:rFonts w:cs="Arial"/>
          <w:szCs w:val="22"/>
        </w:rPr>
        <w:t>1. die Versorgungsleistungen nach § 2 des Beamtenversorgungsgesetzes</w:t>
      </w:r>
    </w:p>
    <w:p w:rsidR="00865D79" w:rsidRPr="00F25DB5" w:rsidRDefault="00865D79" w:rsidP="00865D79">
      <w:pPr>
        <w:autoSpaceDE w:val="0"/>
        <w:rPr>
          <w:rFonts w:cs="Arial"/>
          <w:szCs w:val="22"/>
        </w:rPr>
      </w:pPr>
      <w:r w:rsidRPr="00F25DB5">
        <w:rPr>
          <w:rFonts w:cs="Arial"/>
          <w:szCs w:val="22"/>
        </w:rPr>
        <w:t xml:space="preserve">einschließlich der Zahlung der </w:t>
      </w:r>
      <w:proofErr w:type="spellStart"/>
      <w:r w:rsidRPr="00F25DB5">
        <w:rPr>
          <w:rFonts w:cs="Arial"/>
          <w:szCs w:val="22"/>
        </w:rPr>
        <w:t>Emeritenbezüge</w:t>
      </w:r>
      <w:proofErr w:type="spellEnd"/>
      <w:r w:rsidRPr="00F25DB5">
        <w:rPr>
          <w:rFonts w:cs="Arial"/>
          <w:szCs w:val="22"/>
        </w:rPr>
        <w:t>,</w:t>
      </w:r>
    </w:p>
    <w:p w:rsidR="00865D79" w:rsidRPr="00F25DB5" w:rsidRDefault="00865D79" w:rsidP="00865D79">
      <w:pPr>
        <w:autoSpaceDE w:val="0"/>
        <w:rPr>
          <w:rFonts w:cs="Arial"/>
          <w:szCs w:val="22"/>
        </w:rPr>
      </w:pPr>
      <w:r w:rsidRPr="00F25DB5">
        <w:rPr>
          <w:rFonts w:cs="Arial"/>
          <w:szCs w:val="22"/>
        </w:rPr>
        <w:t>2. die Ausgleichszahlungen nach § 107b des Beamtenversorgungsgesetzes oder nach den diese Vorschrift ersetzenden Regelungen,</w:t>
      </w:r>
    </w:p>
    <w:p w:rsidR="00865D79" w:rsidRPr="00F25DB5" w:rsidRDefault="00865D79" w:rsidP="00865D79">
      <w:pPr>
        <w:autoSpaceDE w:val="0"/>
        <w:rPr>
          <w:rFonts w:cs="Arial"/>
          <w:szCs w:val="22"/>
        </w:rPr>
      </w:pPr>
      <w:r w:rsidRPr="00F25DB5">
        <w:rPr>
          <w:rFonts w:cs="Arial"/>
          <w:szCs w:val="22"/>
        </w:rPr>
        <w:t>3. die Zuführungen an das Sondervermögen „Versorgungsrücklage des Landes Nordrhein-Westfalen“; dieses Sondervermögen ist auch Versorgungsrücklage für die Hochschulen im Sinne des § 1 Abs. 2 Hochschulgesetz in der geltenden Fassung,</w:t>
      </w:r>
    </w:p>
    <w:p w:rsidR="00865D79" w:rsidRPr="00F25DB5" w:rsidRDefault="00865D79" w:rsidP="00865D79">
      <w:pPr>
        <w:autoSpaceDE w:val="0"/>
        <w:rPr>
          <w:rFonts w:cs="Arial"/>
          <w:szCs w:val="22"/>
        </w:rPr>
      </w:pPr>
      <w:r w:rsidRPr="00F25DB5">
        <w:rPr>
          <w:rFonts w:cs="Arial"/>
          <w:szCs w:val="22"/>
        </w:rPr>
        <w:t>4. die Zuführung an das Sondervermögen „Versorgungsfonds des Landes Nordrhein-Westfalen“,</w:t>
      </w:r>
    </w:p>
    <w:p w:rsidR="00865D79" w:rsidRPr="00F25DB5" w:rsidRDefault="00865D79" w:rsidP="00865D79">
      <w:pPr>
        <w:autoSpaceDE w:val="0"/>
        <w:rPr>
          <w:rFonts w:cs="Arial"/>
          <w:szCs w:val="22"/>
        </w:rPr>
      </w:pPr>
      <w:r w:rsidRPr="00F25DB5">
        <w:rPr>
          <w:rFonts w:cs="Arial"/>
          <w:szCs w:val="22"/>
        </w:rPr>
        <w:t>5. die Beiträge zur Nachversicherung nach § 8 und §§ 181 bis 186 des Sechsten Buches Sozialgesetzbuch– Sechstes Buch (VI) – Gesetzliche Rentenversicherung.</w:t>
      </w:r>
    </w:p>
    <w:p w:rsidR="00865D79" w:rsidRPr="00F25DB5" w:rsidRDefault="00865D79" w:rsidP="00865D79">
      <w:pPr>
        <w:autoSpaceDE w:val="0"/>
        <w:rPr>
          <w:rFonts w:cs="Arial"/>
          <w:szCs w:val="22"/>
        </w:rPr>
      </w:pPr>
    </w:p>
    <w:p w:rsidR="00865D79" w:rsidRPr="00F25DB5" w:rsidRDefault="00865D79" w:rsidP="00865D79">
      <w:pPr>
        <w:autoSpaceDE w:val="0"/>
        <w:rPr>
          <w:rFonts w:cs="Arial"/>
          <w:szCs w:val="22"/>
        </w:rPr>
      </w:pPr>
      <w:r w:rsidRPr="00F25DB5">
        <w:rPr>
          <w:rFonts w:cs="Arial"/>
          <w:szCs w:val="22"/>
        </w:rPr>
        <w:t>(2) Das Land erstattet den Hochschulen im Sinne des § 1 Abs. 2 Hochschulgesetz in der geltenden Fassung die Beihilfeleistungen nach § 77 Landesbeamtengesetz und die Leistu</w:t>
      </w:r>
      <w:r w:rsidRPr="00F25DB5">
        <w:rPr>
          <w:rFonts w:cs="Arial"/>
          <w:szCs w:val="22"/>
        </w:rPr>
        <w:t>n</w:t>
      </w:r>
      <w:r w:rsidRPr="00F25DB5">
        <w:rPr>
          <w:rFonts w:cs="Arial"/>
          <w:szCs w:val="22"/>
        </w:rPr>
        <w:t>gen nach den entsprechenden tarifvertraglichen Bestimmungen sowie die sonstigen</w:t>
      </w:r>
    </w:p>
    <w:p w:rsidR="00865D79" w:rsidRPr="00F25DB5" w:rsidRDefault="00865D79" w:rsidP="00865D79">
      <w:pPr>
        <w:autoSpaceDE w:val="0"/>
        <w:rPr>
          <w:rFonts w:cs="Arial"/>
          <w:szCs w:val="22"/>
        </w:rPr>
      </w:pPr>
      <w:r w:rsidRPr="00F25DB5">
        <w:rPr>
          <w:rFonts w:cs="Arial"/>
          <w:szCs w:val="22"/>
        </w:rPr>
        <w:t>Leistungen nach dem Landesbeamtengesetz. Das Land trägt auch die Beihilfeleistungen für alle zum 31. Dezember 2006 im Ruhestand befindlichen Beihilfeberechtigten.</w:t>
      </w:r>
    </w:p>
    <w:p w:rsidR="00865D79" w:rsidRPr="00F25DB5" w:rsidRDefault="00865D79" w:rsidP="00865D79">
      <w:pPr>
        <w:autoSpaceDE w:val="0"/>
        <w:rPr>
          <w:rFonts w:cs="Arial"/>
          <w:szCs w:val="22"/>
        </w:rPr>
      </w:pPr>
    </w:p>
    <w:p w:rsidR="00865D79" w:rsidRPr="00F25DB5" w:rsidRDefault="00865D79" w:rsidP="00865D79">
      <w:pPr>
        <w:autoSpaceDE w:val="0"/>
        <w:rPr>
          <w:rFonts w:cs="Arial"/>
          <w:szCs w:val="22"/>
        </w:rPr>
      </w:pPr>
      <w:r w:rsidRPr="00F25DB5">
        <w:rPr>
          <w:rFonts w:cs="Arial"/>
          <w:szCs w:val="22"/>
        </w:rPr>
        <w:t>(3) Bemessungsgrundlage für die Erstattung nach den Absätzen 1 und 2 sowie für die F</w:t>
      </w:r>
      <w:r w:rsidRPr="00F25DB5">
        <w:rPr>
          <w:rFonts w:cs="Arial"/>
          <w:szCs w:val="22"/>
        </w:rPr>
        <w:t>i</w:t>
      </w:r>
      <w:r w:rsidRPr="00F25DB5">
        <w:rPr>
          <w:rFonts w:cs="Arial"/>
          <w:szCs w:val="22"/>
        </w:rPr>
        <w:t>nanzierung der Hochschulen gemäß § 5 Hochschulgesetz in der geltenden Fassung sind der Haushalt 2007 und die in den Erläuterungen zum Zuschuss für den laufenden Betrieb</w:t>
      </w:r>
    </w:p>
    <w:p w:rsidR="00865D79" w:rsidRPr="00F25DB5" w:rsidRDefault="00865D79" w:rsidP="00865D79">
      <w:pPr>
        <w:autoSpaceDE w:val="0"/>
        <w:rPr>
          <w:rFonts w:cs="Arial"/>
          <w:szCs w:val="22"/>
        </w:rPr>
      </w:pPr>
      <w:r w:rsidRPr="00F25DB5">
        <w:rPr>
          <w:rFonts w:cs="Arial"/>
          <w:szCs w:val="22"/>
        </w:rPr>
        <w:t>enthaltene Stellenübersicht für Beamtinnen und Beamte und Arbeitnehmerinnen</w:t>
      </w:r>
    </w:p>
    <w:p w:rsidR="00865D79" w:rsidRPr="00F25DB5" w:rsidRDefault="00865D79" w:rsidP="00865D79">
      <w:pPr>
        <w:autoSpaceDE w:val="0"/>
        <w:rPr>
          <w:rFonts w:cs="Arial"/>
          <w:szCs w:val="22"/>
        </w:rPr>
      </w:pPr>
      <w:r w:rsidRPr="00F25DB5">
        <w:rPr>
          <w:rFonts w:cs="Arial"/>
          <w:szCs w:val="22"/>
        </w:rPr>
        <w:t>und Arbeitnehmer.</w:t>
      </w:r>
    </w:p>
    <w:p w:rsidR="00865D79" w:rsidRPr="00F25DB5" w:rsidRDefault="00865D79" w:rsidP="00865D79">
      <w:pPr>
        <w:autoSpaceDE w:val="0"/>
        <w:rPr>
          <w:rFonts w:cs="Arial"/>
          <w:szCs w:val="22"/>
        </w:rPr>
      </w:pPr>
    </w:p>
    <w:p w:rsidR="00865D79" w:rsidRPr="00F25DB5" w:rsidRDefault="00865D79" w:rsidP="00865D79">
      <w:pPr>
        <w:autoSpaceDE w:val="0"/>
        <w:rPr>
          <w:rFonts w:cs="Arial"/>
          <w:szCs w:val="22"/>
        </w:rPr>
      </w:pPr>
      <w:r w:rsidRPr="00F25DB5">
        <w:rPr>
          <w:rFonts w:cs="Arial"/>
          <w:szCs w:val="22"/>
        </w:rPr>
        <w:t>(4) Veränderungen werden insoweit berücksichtigt, als sie auch ohne Überführung der B</w:t>
      </w:r>
      <w:r w:rsidRPr="00F25DB5">
        <w:rPr>
          <w:rFonts w:cs="Arial"/>
          <w:szCs w:val="22"/>
        </w:rPr>
        <w:t>e</w:t>
      </w:r>
      <w:r w:rsidRPr="00F25DB5">
        <w:rPr>
          <w:rFonts w:cs="Arial"/>
          <w:szCs w:val="22"/>
        </w:rPr>
        <w:t>soldungs-, Versorgungs- und Beihilfelast auf die Hochschulen für das Land entstanden w</w:t>
      </w:r>
      <w:r w:rsidRPr="00F25DB5">
        <w:rPr>
          <w:rFonts w:cs="Arial"/>
          <w:szCs w:val="22"/>
        </w:rPr>
        <w:t>ä</w:t>
      </w:r>
      <w:r w:rsidRPr="00F25DB5">
        <w:rPr>
          <w:rFonts w:cs="Arial"/>
          <w:szCs w:val="22"/>
        </w:rPr>
        <w:t>ren; dies gilt auch für neu errichtete Hochschulen. § 5 Absatz 2 Hochschulgesetz bleibt</w:t>
      </w:r>
    </w:p>
    <w:p w:rsidR="00865D79" w:rsidRPr="00F25DB5" w:rsidRDefault="00865D79" w:rsidP="00865D79">
      <w:pPr>
        <w:autoSpaceDE w:val="0"/>
        <w:rPr>
          <w:rFonts w:cs="Arial"/>
          <w:szCs w:val="22"/>
        </w:rPr>
      </w:pPr>
      <w:r w:rsidRPr="00F25DB5">
        <w:rPr>
          <w:rFonts w:cs="Arial"/>
          <w:szCs w:val="22"/>
        </w:rPr>
        <w:t>unberührt.</w:t>
      </w:r>
    </w:p>
    <w:p w:rsidR="00865D79" w:rsidRPr="00F25DB5" w:rsidRDefault="00865D79" w:rsidP="00865D79">
      <w:pPr>
        <w:autoSpaceDE w:val="0"/>
        <w:rPr>
          <w:rFonts w:cs="Arial"/>
          <w:szCs w:val="22"/>
        </w:rPr>
      </w:pPr>
    </w:p>
    <w:p w:rsidR="00865D79" w:rsidRPr="00F25DB5" w:rsidRDefault="00865D79" w:rsidP="00865D79">
      <w:pPr>
        <w:autoSpaceDE w:val="0"/>
        <w:rPr>
          <w:rFonts w:cs="Arial"/>
          <w:szCs w:val="22"/>
        </w:rPr>
      </w:pPr>
      <w:r w:rsidRPr="00F25DB5">
        <w:rPr>
          <w:rFonts w:cs="Arial"/>
          <w:szCs w:val="22"/>
        </w:rPr>
        <w:t>(5) Das Ministerium für Innovation, Wissenschaft, Forschung und Technologie wird ermäc</w:t>
      </w:r>
      <w:r w:rsidRPr="00F25DB5">
        <w:rPr>
          <w:rFonts w:cs="Arial"/>
          <w:szCs w:val="22"/>
        </w:rPr>
        <w:t>h</w:t>
      </w:r>
      <w:r w:rsidRPr="00F25DB5">
        <w:rPr>
          <w:rFonts w:cs="Arial"/>
          <w:szCs w:val="22"/>
        </w:rPr>
        <w:t xml:space="preserve">tigt, im Einvernehmen mit dem Finanzministerium eine Rechtsverordnung zu erlassen, mit </w:t>
      </w:r>
      <w:r w:rsidRPr="00F25DB5">
        <w:rPr>
          <w:rFonts w:cs="Arial"/>
          <w:szCs w:val="22"/>
        </w:rPr>
        <w:lastRenderedPageBreak/>
        <w:t>der insbesondere Verfahren zur Umsetzung der Maßgaben des Absatzes 4 sowie die techn</w:t>
      </w:r>
      <w:r w:rsidRPr="00F25DB5">
        <w:rPr>
          <w:rFonts w:cs="Arial"/>
          <w:szCs w:val="22"/>
        </w:rPr>
        <w:t>i</w:t>
      </w:r>
      <w:r w:rsidRPr="00F25DB5">
        <w:rPr>
          <w:rFonts w:cs="Arial"/>
          <w:szCs w:val="22"/>
        </w:rPr>
        <w:t xml:space="preserve">sche Abwicklung der </w:t>
      </w:r>
      <w:proofErr w:type="spellStart"/>
      <w:r w:rsidRPr="00F25DB5">
        <w:rPr>
          <w:rFonts w:cs="Arial"/>
          <w:szCs w:val="22"/>
        </w:rPr>
        <w:t>Bezügeverfahren</w:t>
      </w:r>
      <w:proofErr w:type="spellEnd"/>
      <w:r w:rsidRPr="00F25DB5">
        <w:rPr>
          <w:rFonts w:cs="Arial"/>
          <w:szCs w:val="22"/>
        </w:rPr>
        <w:t xml:space="preserve"> und sonstiger Personalaufwendungen sowie Angel</w:t>
      </w:r>
      <w:r w:rsidRPr="00F25DB5">
        <w:rPr>
          <w:rFonts w:cs="Arial"/>
          <w:szCs w:val="22"/>
        </w:rPr>
        <w:t>e</w:t>
      </w:r>
      <w:r w:rsidRPr="00F25DB5">
        <w:rPr>
          <w:rFonts w:cs="Arial"/>
          <w:szCs w:val="22"/>
        </w:rPr>
        <w:t>genheiten des Kassenwesens geregelt</w:t>
      </w:r>
    </w:p>
    <w:p w:rsidR="00865D79" w:rsidRPr="00F25DB5" w:rsidRDefault="00865D79" w:rsidP="00865D79">
      <w:pPr>
        <w:autoSpaceDE w:val="0"/>
        <w:rPr>
          <w:rFonts w:cs="Arial"/>
          <w:szCs w:val="22"/>
        </w:rPr>
      </w:pPr>
      <w:r w:rsidRPr="00F25DB5">
        <w:rPr>
          <w:rFonts w:cs="Arial"/>
          <w:szCs w:val="22"/>
        </w:rPr>
        <w:t>werden. Bis zum Inkrafttreten dieser Verordnung gelten die diesbezüglich bestehenden R</w:t>
      </w:r>
      <w:r w:rsidRPr="00F25DB5">
        <w:rPr>
          <w:rFonts w:cs="Arial"/>
          <w:szCs w:val="22"/>
        </w:rPr>
        <w:t>e</w:t>
      </w:r>
      <w:r w:rsidRPr="00F25DB5">
        <w:rPr>
          <w:rFonts w:cs="Arial"/>
          <w:szCs w:val="22"/>
        </w:rPr>
        <w:t>gelungen so weiter; entsprechendes gilt für die Versorgungsempfängerinnen und Verso</w:t>
      </w:r>
      <w:r w:rsidRPr="00F25DB5">
        <w:rPr>
          <w:rFonts w:cs="Arial"/>
          <w:szCs w:val="22"/>
        </w:rPr>
        <w:t>r</w:t>
      </w:r>
      <w:r w:rsidRPr="00F25DB5">
        <w:rPr>
          <w:rFonts w:cs="Arial"/>
          <w:szCs w:val="22"/>
        </w:rPr>
        <w:t>gungsempfänger sowie die Emeriti; die Inanspruchnahme des Landesamtes für Besoldung und Versorgung und der anderen zuständigen Stellen des Landes durch die Hochschulen im Sinne des § 1 Abs. 2 Hochschulgesetz in der geltenden Fassung erfolgt hierbei unentgeltlich.</w:t>
      </w:r>
    </w:p>
    <w:p w:rsidR="00865D79" w:rsidRPr="007D2553" w:rsidRDefault="00865D79" w:rsidP="00865D79">
      <w:pPr>
        <w:autoSpaceDE w:val="0"/>
        <w:rPr>
          <w:rFonts w:cs="Arial"/>
          <w:szCs w:val="22"/>
        </w:rPr>
      </w:pPr>
    </w:p>
    <w:p w:rsidR="00865D79" w:rsidRPr="007D2553" w:rsidRDefault="00865D79" w:rsidP="00865D79">
      <w:pPr>
        <w:autoSpaceDE w:val="0"/>
        <w:jc w:val="center"/>
        <w:rPr>
          <w:rFonts w:cs="Arial"/>
          <w:bCs/>
          <w:szCs w:val="22"/>
        </w:rPr>
      </w:pPr>
      <w:r w:rsidRPr="007D2553">
        <w:rPr>
          <w:rFonts w:cs="Arial"/>
          <w:szCs w:val="22"/>
        </w:rPr>
        <w:t xml:space="preserve">§ 68 </w:t>
      </w:r>
      <w:r w:rsidRPr="007D2553">
        <w:rPr>
          <w:rFonts w:cs="Arial"/>
          <w:bCs/>
          <w:szCs w:val="22"/>
        </w:rPr>
        <w:t>Inkrafttreten, Übergangsregelungen</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(1) Dieses Gesetz tritt am 1. Oktober 2014 in Kraft.</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(2) Hinsichtlich der Hochschulordnungen, Gremien, Funktionsträgerinnen</w:t>
      </w:r>
    </w:p>
    <w:p w:rsidR="00865D79" w:rsidRPr="007D2553" w:rsidRDefault="00865D79" w:rsidP="00865D79">
      <w:pPr>
        <w:autoSpaceDE w:val="0"/>
        <w:rPr>
          <w:rFonts w:cs="Arial"/>
          <w:bCs/>
          <w:szCs w:val="22"/>
        </w:rPr>
      </w:pPr>
      <w:r w:rsidRPr="007D2553">
        <w:rPr>
          <w:rFonts w:cs="Arial"/>
          <w:bCs/>
          <w:szCs w:val="22"/>
        </w:rPr>
        <w:t>und Funktionsträger gilt Folgendes:</w:t>
      </w:r>
    </w:p>
    <w:p w:rsidR="00865D79" w:rsidRPr="007D2553" w:rsidRDefault="00865D79" w:rsidP="00865D79">
      <w:pPr>
        <w:autoSpaceDE w:val="0"/>
        <w:rPr>
          <w:rFonts w:cs="Arial"/>
          <w:bCs/>
          <w:szCs w:val="22"/>
        </w:rPr>
      </w:pPr>
      <w:r w:rsidRPr="007D2553">
        <w:rPr>
          <w:rFonts w:cs="Arial"/>
          <w:bCs/>
          <w:szCs w:val="22"/>
        </w:rPr>
        <w:t>1. Die Hochschulordnungen sind unverzüglich den Bestimmungen des Hochschulgesetzes in der Fassung dieses Gesetzes anzupassen; soweit eine Regelung in der Prüfungsordnung § 64 Absatz 2a widerspricht, tritt sie mit dem Inkrafttreten dieses Gesetzes außer Kraft. Reg</w:t>
      </w:r>
      <w:r w:rsidRPr="007D2553">
        <w:rPr>
          <w:rFonts w:cs="Arial"/>
          <w:bCs/>
          <w:szCs w:val="22"/>
        </w:rPr>
        <w:t>e</w:t>
      </w:r>
      <w:r w:rsidRPr="007D2553">
        <w:rPr>
          <w:rFonts w:cs="Arial"/>
          <w:bCs/>
          <w:szCs w:val="22"/>
        </w:rPr>
        <w:t>lungen in Grundordnungen treten zum 30. September 2015 außer Kraft, soweit sie dem Hochschulgesetz widersprechen. Danach gelten die Vorschriften des Hochschulgesetzes in der Fassung dieses Gesetzes unmittelbar, solange die Hochschule keine Regelung nach Satz 1 getroffen hat. Soweit nach dem Gesetz ausfüllende Regelungen der Hochschule no</w:t>
      </w:r>
      <w:r w:rsidRPr="007D2553">
        <w:rPr>
          <w:rFonts w:cs="Arial"/>
          <w:bCs/>
          <w:szCs w:val="22"/>
        </w:rPr>
        <w:t>t</w:t>
      </w:r>
      <w:r w:rsidRPr="007D2553">
        <w:rPr>
          <w:rFonts w:cs="Arial"/>
          <w:bCs/>
          <w:szCs w:val="22"/>
        </w:rPr>
        <w:t>wendig sind, aber nicht getroffen werden, kann das Ministerium nach Anhörung der Hoc</w:t>
      </w:r>
      <w:r w:rsidRPr="007D2553">
        <w:rPr>
          <w:rFonts w:cs="Arial"/>
          <w:bCs/>
          <w:szCs w:val="22"/>
        </w:rPr>
        <w:t>h</w:t>
      </w:r>
      <w:r w:rsidRPr="007D2553">
        <w:rPr>
          <w:rFonts w:cs="Arial"/>
          <w:bCs/>
          <w:szCs w:val="22"/>
        </w:rPr>
        <w:t>schule entsprechende Regelungen erlassen.</w:t>
      </w:r>
    </w:p>
    <w:p w:rsidR="00865D79" w:rsidRPr="007D2553" w:rsidRDefault="00865D79" w:rsidP="00865D79">
      <w:pPr>
        <w:autoSpaceDE w:val="0"/>
        <w:rPr>
          <w:rFonts w:cs="Arial"/>
          <w:bCs/>
          <w:szCs w:val="22"/>
        </w:rPr>
      </w:pPr>
      <w:r w:rsidRPr="007D2553">
        <w:rPr>
          <w:rFonts w:cs="Arial"/>
          <w:bCs/>
          <w:szCs w:val="22"/>
        </w:rPr>
        <w:t>2. Staatliche Prüfungsordnungen gelten in ihrem bisherigen Anwendungsbereich fort.</w:t>
      </w:r>
    </w:p>
    <w:p w:rsidR="00865D79" w:rsidRPr="007D2553" w:rsidRDefault="00865D79" w:rsidP="00865D79">
      <w:pPr>
        <w:autoSpaceDE w:val="0"/>
        <w:rPr>
          <w:rFonts w:cs="Arial"/>
          <w:bCs/>
          <w:szCs w:val="22"/>
        </w:rPr>
      </w:pPr>
      <w:r w:rsidRPr="007D2553">
        <w:rPr>
          <w:rFonts w:cs="Arial"/>
          <w:bCs/>
          <w:szCs w:val="22"/>
        </w:rPr>
        <w:t>3. Eine Neubestellung der Gremien sowie der Funktionsträgerinnen und Funktionsträger aus Anlass dieses Gesetzes findet nicht statt.</w:t>
      </w:r>
    </w:p>
    <w:p w:rsidR="00865D79" w:rsidRPr="007D2553" w:rsidRDefault="00865D79" w:rsidP="00865D79">
      <w:pPr>
        <w:autoSpaceDE w:val="0"/>
        <w:rPr>
          <w:rFonts w:cs="Arial"/>
          <w:bCs/>
          <w:szCs w:val="22"/>
        </w:rPr>
      </w:pPr>
    </w:p>
    <w:p w:rsidR="00865D79" w:rsidRPr="007D2553" w:rsidRDefault="00865D79" w:rsidP="00865D79">
      <w:pPr>
        <w:autoSpaceDE w:val="0"/>
        <w:rPr>
          <w:rFonts w:cs="Arial"/>
          <w:bCs/>
          <w:szCs w:val="22"/>
        </w:rPr>
      </w:pPr>
      <w:r w:rsidRPr="007D2553">
        <w:rPr>
          <w:rFonts w:cs="Arial"/>
          <w:bCs/>
          <w:szCs w:val="22"/>
        </w:rPr>
        <w:t>(3) Soweit Berufungsvereinbarungen über die personelle und sächliche Ausstattung der Pr</w:t>
      </w:r>
      <w:r w:rsidRPr="007D2553">
        <w:rPr>
          <w:rFonts w:cs="Arial"/>
          <w:bCs/>
          <w:szCs w:val="22"/>
        </w:rPr>
        <w:t>o</w:t>
      </w:r>
      <w:r w:rsidRPr="007D2553">
        <w:rPr>
          <w:rFonts w:cs="Arial"/>
          <w:bCs/>
          <w:szCs w:val="22"/>
        </w:rPr>
        <w:t>fessuren von den durch dieses Gesetz herbeigeführten Änderungen betroffen sind, sind sie unter angemessener Berücksichtigung der beiderseitigen Interessen</w:t>
      </w:r>
    </w:p>
    <w:p w:rsidR="00865D79" w:rsidRPr="007D2553" w:rsidRDefault="00865D79" w:rsidP="00865D79">
      <w:pPr>
        <w:autoSpaceDE w:val="0"/>
        <w:rPr>
          <w:rFonts w:cs="Arial"/>
        </w:rPr>
      </w:pPr>
      <w:r w:rsidRPr="007D2553">
        <w:rPr>
          <w:rFonts w:cs="Arial"/>
          <w:bCs/>
          <w:szCs w:val="22"/>
        </w:rPr>
        <w:t>der neuen Rechtslage anzupassen.</w:t>
      </w:r>
    </w:p>
    <w:p w:rsidR="00865D79" w:rsidRPr="007D2553" w:rsidRDefault="00865D79" w:rsidP="00865D79">
      <w:pPr>
        <w:autoSpaceDE w:val="0"/>
        <w:rPr>
          <w:rFonts w:cs="Arial"/>
        </w:rPr>
      </w:pPr>
    </w:p>
    <w:p w:rsidR="00865D79" w:rsidRPr="007D2553" w:rsidRDefault="00865D79" w:rsidP="00865D79">
      <w:pPr>
        <w:autoSpaceDE w:val="0"/>
        <w:rPr>
          <w:rFonts w:cs="Arial"/>
          <w:sz w:val="26"/>
          <w:szCs w:val="26"/>
        </w:rPr>
      </w:pPr>
      <w:r w:rsidRPr="007D2553">
        <w:rPr>
          <w:rFonts w:cs="Arial"/>
          <w:sz w:val="26"/>
          <w:szCs w:val="26"/>
        </w:rPr>
        <w:t>Artikel 2</w:t>
      </w:r>
    </w:p>
    <w:p w:rsidR="00865D79" w:rsidRPr="007D2553" w:rsidRDefault="00865D79" w:rsidP="00865D79">
      <w:pPr>
        <w:autoSpaceDE w:val="0"/>
        <w:rPr>
          <w:rFonts w:cs="Arial"/>
          <w:sz w:val="26"/>
          <w:szCs w:val="26"/>
        </w:rPr>
      </w:pPr>
      <w:r w:rsidRPr="007D2553">
        <w:rPr>
          <w:rFonts w:cs="Arial"/>
          <w:sz w:val="26"/>
          <w:szCs w:val="26"/>
        </w:rPr>
        <w:t>Hochschulnetzwerkgesetz (</w:t>
      </w:r>
      <w:proofErr w:type="spellStart"/>
      <w:r w:rsidRPr="007D2553">
        <w:rPr>
          <w:rFonts w:cs="Arial"/>
          <w:sz w:val="26"/>
          <w:szCs w:val="26"/>
        </w:rPr>
        <w:t>HnwG</w:t>
      </w:r>
      <w:proofErr w:type="spellEnd"/>
      <w:r w:rsidRPr="007D2553">
        <w:rPr>
          <w:rFonts w:cs="Arial"/>
          <w:sz w:val="26"/>
          <w:szCs w:val="26"/>
        </w:rPr>
        <w:t>)</w:t>
      </w:r>
    </w:p>
    <w:p w:rsidR="00865D79" w:rsidRPr="007D2553" w:rsidRDefault="00865D79" w:rsidP="00865D79">
      <w:pPr>
        <w:autoSpaceDE w:val="0"/>
        <w:rPr>
          <w:rFonts w:cs="Arial"/>
          <w:sz w:val="26"/>
          <w:szCs w:val="26"/>
        </w:rPr>
      </w:pPr>
    </w:p>
    <w:p w:rsidR="00865D79" w:rsidRPr="007D2553" w:rsidRDefault="00865D79" w:rsidP="00865D79">
      <w:pPr>
        <w:rPr>
          <w:rFonts w:cs="Arial"/>
          <w:szCs w:val="22"/>
        </w:rPr>
      </w:pPr>
      <w:r w:rsidRPr="007D2553">
        <w:rPr>
          <w:rFonts w:cs="Arial"/>
          <w:bCs/>
          <w:szCs w:val="22"/>
        </w:rPr>
        <w:t xml:space="preserve">Kapitel </w:t>
      </w:r>
      <w:r w:rsidRPr="007D2553">
        <w:rPr>
          <w:rFonts w:cs="Arial"/>
          <w:szCs w:val="22"/>
        </w:rPr>
        <w:t>1</w:t>
      </w:r>
    </w:p>
    <w:p w:rsidR="00865D79" w:rsidRPr="007D2553" w:rsidRDefault="00865D79" w:rsidP="00865D79">
      <w:pPr>
        <w:rPr>
          <w:rFonts w:cs="Arial"/>
          <w:szCs w:val="22"/>
        </w:rPr>
      </w:pPr>
    </w:p>
    <w:p w:rsidR="00865D79" w:rsidRPr="007D2553" w:rsidRDefault="00865D79" w:rsidP="00865D79">
      <w:pPr>
        <w:rPr>
          <w:rFonts w:cs="Arial"/>
          <w:szCs w:val="22"/>
        </w:rPr>
      </w:pPr>
      <w:r w:rsidRPr="007D2553">
        <w:rPr>
          <w:rFonts w:cs="Arial"/>
          <w:szCs w:val="22"/>
        </w:rPr>
        <w:t>Allgemeine dienstrechtliche Regelungen</w:t>
      </w:r>
    </w:p>
    <w:p w:rsidR="00865D79" w:rsidRPr="007D2553" w:rsidRDefault="00865D79" w:rsidP="00865D79">
      <w:pPr>
        <w:rPr>
          <w:rFonts w:cs="Arial"/>
          <w:szCs w:val="22"/>
        </w:rPr>
      </w:pPr>
    </w:p>
    <w:p w:rsidR="00865D79" w:rsidRPr="007D2553" w:rsidRDefault="00865D79" w:rsidP="00865D79">
      <w:pPr>
        <w:rPr>
          <w:rFonts w:cs="Arial"/>
          <w:szCs w:val="22"/>
        </w:rPr>
      </w:pPr>
      <w:r w:rsidRPr="007D2553">
        <w:rPr>
          <w:rFonts w:cs="Arial"/>
          <w:szCs w:val="22"/>
        </w:rPr>
        <w:t xml:space="preserve">§ 1 Beamtinnen und Beamte des Landes </w:t>
      </w:r>
    </w:p>
    <w:p w:rsidR="00865D79" w:rsidRPr="007D2553" w:rsidRDefault="00865D79" w:rsidP="00865D79">
      <w:r w:rsidRPr="007D2553">
        <w:rPr>
          <w:rFonts w:cs="Arial"/>
          <w:szCs w:val="22"/>
        </w:rPr>
        <w:t xml:space="preserve">§ 2 Angestellte des Landes </w:t>
      </w:r>
    </w:p>
    <w:p w:rsidR="00865D79" w:rsidRPr="007D2553" w:rsidRDefault="00865D79" w:rsidP="00865D79"/>
    <w:p w:rsidR="00865D79" w:rsidRPr="007D2553" w:rsidRDefault="00865D79" w:rsidP="00865D79">
      <w:pPr>
        <w:rPr>
          <w:rFonts w:cs="Arial"/>
          <w:szCs w:val="22"/>
        </w:rPr>
      </w:pPr>
      <w:r w:rsidRPr="007D2553">
        <w:rPr>
          <w:rFonts w:cs="Arial"/>
          <w:bCs/>
          <w:szCs w:val="22"/>
        </w:rPr>
        <w:t xml:space="preserve">Kapitel </w:t>
      </w:r>
      <w:r w:rsidRPr="007D2553">
        <w:rPr>
          <w:rFonts w:cs="Arial"/>
          <w:szCs w:val="22"/>
        </w:rPr>
        <w:t>2</w:t>
      </w:r>
    </w:p>
    <w:p w:rsidR="00865D79" w:rsidRPr="007D2553" w:rsidRDefault="00865D79" w:rsidP="00865D79">
      <w:pPr>
        <w:rPr>
          <w:rFonts w:cs="Arial"/>
          <w:szCs w:val="22"/>
        </w:rPr>
      </w:pPr>
    </w:p>
    <w:p w:rsidR="00865D79" w:rsidRPr="007D2553" w:rsidRDefault="00865D79" w:rsidP="00865D79">
      <w:pPr>
        <w:rPr>
          <w:rFonts w:cs="Arial"/>
          <w:szCs w:val="22"/>
        </w:rPr>
      </w:pPr>
      <w:r w:rsidRPr="007D2553">
        <w:rPr>
          <w:rFonts w:cs="Arial"/>
          <w:szCs w:val="22"/>
        </w:rPr>
        <w:t>Hochschullehrerinnen und Hochschullehrer</w:t>
      </w:r>
    </w:p>
    <w:p w:rsidR="00865D79" w:rsidRPr="007D2553" w:rsidRDefault="00865D79" w:rsidP="00865D79">
      <w:pPr>
        <w:rPr>
          <w:rFonts w:cs="Arial"/>
          <w:szCs w:val="22"/>
        </w:rPr>
      </w:pPr>
    </w:p>
    <w:p w:rsidR="00865D79" w:rsidRPr="007D2553" w:rsidRDefault="00865D79" w:rsidP="00865D79">
      <w:pPr>
        <w:rPr>
          <w:rFonts w:cs="Arial"/>
          <w:szCs w:val="22"/>
        </w:rPr>
      </w:pPr>
      <w:r w:rsidRPr="007D2553">
        <w:rPr>
          <w:rFonts w:cs="Arial"/>
          <w:szCs w:val="22"/>
        </w:rPr>
        <w:t>§ 3 Dienstaufgaben der Hochschullehrerinnen und Hochschullehrer</w:t>
      </w:r>
    </w:p>
    <w:p w:rsidR="00865D79" w:rsidRPr="007D2553" w:rsidRDefault="00865D79" w:rsidP="00865D79">
      <w:pPr>
        <w:rPr>
          <w:rFonts w:cs="Arial"/>
          <w:szCs w:val="22"/>
        </w:rPr>
      </w:pPr>
      <w:r w:rsidRPr="007D2553">
        <w:rPr>
          <w:rFonts w:cs="Arial"/>
          <w:szCs w:val="22"/>
        </w:rPr>
        <w:t>§ 4 Einstellungsvoraussetzungen für Hochschullehrerinnen und Hochschullehrer</w:t>
      </w:r>
    </w:p>
    <w:p w:rsidR="00865D79" w:rsidRPr="007D2553" w:rsidRDefault="00865D79" w:rsidP="00865D79">
      <w:pPr>
        <w:rPr>
          <w:rFonts w:cs="Arial"/>
          <w:szCs w:val="22"/>
        </w:rPr>
      </w:pPr>
      <w:r w:rsidRPr="007D2553">
        <w:rPr>
          <w:rFonts w:cs="Arial"/>
          <w:szCs w:val="22"/>
        </w:rPr>
        <w:t>§ 5 Berufung von Hochschullehrerinnen und Hochschullehrern</w:t>
      </w:r>
    </w:p>
    <w:p w:rsidR="00865D79" w:rsidRPr="007D2553" w:rsidRDefault="00865D79" w:rsidP="00865D79">
      <w:pPr>
        <w:rPr>
          <w:rFonts w:cs="Arial"/>
          <w:szCs w:val="22"/>
        </w:rPr>
      </w:pPr>
      <w:r w:rsidRPr="007D2553">
        <w:rPr>
          <w:rFonts w:cs="Arial"/>
          <w:szCs w:val="22"/>
        </w:rPr>
        <w:t>§ 6 Berufungsverfahren</w:t>
      </w:r>
    </w:p>
    <w:p w:rsidR="00865D79" w:rsidRPr="007D2553" w:rsidRDefault="00865D79" w:rsidP="00865D79">
      <w:pPr>
        <w:rPr>
          <w:rFonts w:cs="Arial"/>
          <w:szCs w:val="22"/>
        </w:rPr>
      </w:pPr>
      <w:r w:rsidRPr="007D2553">
        <w:rPr>
          <w:rFonts w:cs="Arial"/>
          <w:szCs w:val="22"/>
        </w:rPr>
        <w:t>§ 7 Dienstrechtliche Stellung der Hochschullehrerinnen und Hochschullehrer</w:t>
      </w:r>
    </w:p>
    <w:p w:rsidR="00865D79" w:rsidRPr="007D2553" w:rsidRDefault="00865D79" w:rsidP="00865D79">
      <w:r w:rsidRPr="007D2553">
        <w:rPr>
          <w:rFonts w:cs="Arial"/>
          <w:szCs w:val="22"/>
        </w:rPr>
        <w:lastRenderedPageBreak/>
        <w:t>§ 8 Freistellung und Beurlaubung</w:t>
      </w:r>
    </w:p>
    <w:p w:rsidR="00865D79" w:rsidRPr="007D2553" w:rsidRDefault="00865D79" w:rsidP="00865D79"/>
    <w:p w:rsidR="00865D79" w:rsidRPr="007D2553" w:rsidRDefault="00865D79" w:rsidP="00865D79">
      <w:pPr>
        <w:rPr>
          <w:rFonts w:cs="Arial"/>
          <w:szCs w:val="22"/>
        </w:rPr>
      </w:pPr>
      <w:r w:rsidRPr="007D2553">
        <w:rPr>
          <w:rFonts w:cs="Arial"/>
          <w:bCs/>
          <w:szCs w:val="22"/>
        </w:rPr>
        <w:t xml:space="preserve">Kapitel </w:t>
      </w:r>
      <w:r w:rsidRPr="007D2553">
        <w:rPr>
          <w:rFonts w:cs="Arial"/>
          <w:szCs w:val="22"/>
        </w:rPr>
        <w:t>3</w:t>
      </w:r>
    </w:p>
    <w:p w:rsidR="00865D79" w:rsidRPr="007D2553" w:rsidRDefault="00865D79" w:rsidP="00865D79">
      <w:pPr>
        <w:rPr>
          <w:rFonts w:cs="Arial"/>
          <w:szCs w:val="22"/>
        </w:rPr>
      </w:pPr>
    </w:p>
    <w:p w:rsidR="00865D79" w:rsidRPr="007D2553" w:rsidRDefault="00865D79" w:rsidP="00865D79">
      <w:pPr>
        <w:rPr>
          <w:rFonts w:cs="Arial"/>
          <w:szCs w:val="22"/>
        </w:rPr>
      </w:pPr>
      <w:r w:rsidRPr="007D2553">
        <w:rPr>
          <w:rFonts w:cs="Arial"/>
          <w:szCs w:val="22"/>
        </w:rPr>
        <w:t>Das sonstige Hochschulpersonal</w:t>
      </w:r>
    </w:p>
    <w:p w:rsidR="00865D79" w:rsidRPr="007D2553" w:rsidRDefault="00865D79" w:rsidP="00865D79">
      <w:pPr>
        <w:rPr>
          <w:rFonts w:cs="Arial"/>
          <w:szCs w:val="22"/>
        </w:rPr>
      </w:pPr>
    </w:p>
    <w:p w:rsidR="00865D79" w:rsidRPr="007D2553" w:rsidRDefault="00865D79" w:rsidP="00865D79">
      <w:pPr>
        <w:rPr>
          <w:rFonts w:cs="Arial"/>
          <w:szCs w:val="22"/>
        </w:rPr>
      </w:pPr>
      <w:r w:rsidRPr="007D2553">
        <w:rPr>
          <w:rFonts w:cs="Arial"/>
          <w:szCs w:val="22"/>
        </w:rPr>
        <w:t>§ 9 Außerplanmäßige Professorinnen und Professoren, Honorarprofessorinnen</w:t>
      </w:r>
    </w:p>
    <w:p w:rsidR="00865D79" w:rsidRPr="007D2553" w:rsidRDefault="00865D79" w:rsidP="00865D79">
      <w:pPr>
        <w:rPr>
          <w:rFonts w:cs="Arial"/>
          <w:szCs w:val="22"/>
        </w:rPr>
      </w:pPr>
      <w:r w:rsidRPr="007D2553">
        <w:rPr>
          <w:rFonts w:cs="Arial"/>
          <w:szCs w:val="22"/>
        </w:rPr>
        <w:t>und Honorarprofessoren</w:t>
      </w:r>
    </w:p>
    <w:p w:rsidR="00865D79" w:rsidRPr="007D2553" w:rsidRDefault="00865D79" w:rsidP="00865D79">
      <w:pPr>
        <w:rPr>
          <w:rFonts w:cs="Arial"/>
          <w:szCs w:val="22"/>
        </w:rPr>
      </w:pPr>
      <w:r w:rsidRPr="007D2553">
        <w:rPr>
          <w:rFonts w:cs="Arial"/>
          <w:szCs w:val="22"/>
        </w:rPr>
        <w:t>§ 10 Lehrbeauftragte</w:t>
      </w:r>
    </w:p>
    <w:p w:rsidR="00865D79" w:rsidRPr="007D2553" w:rsidRDefault="00865D79" w:rsidP="00865D79">
      <w:pPr>
        <w:rPr>
          <w:rFonts w:cs="Arial"/>
          <w:szCs w:val="22"/>
        </w:rPr>
      </w:pPr>
      <w:r w:rsidRPr="007D2553">
        <w:rPr>
          <w:rFonts w:cs="Arial"/>
          <w:szCs w:val="22"/>
        </w:rPr>
        <w:t>§ 11 Wissenschaftliche und künstlerische Mitarbeiterinnen und Mitarbeiter an</w:t>
      </w:r>
    </w:p>
    <w:p w:rsidR="00865D79" w:rsidRPr="007D2553" w:rsidRDefault="00865D79" w:rsidP="00865D79">
      <w:pPr>
        <w:rPr>
          <w:rFonts w:cs="Arial"/>
          <w:szCs w:val="22"/>
        </w:rPr>
      </w:pPr>
      <w:r w:rsidRPr="007D2553">
        <w:rPr>
          <w:rFonts w:cs="Arial"/>
          <w:szCs w:val="22"/>
        </w:rPr>
        <w:t>Universitäten</w:t>
      </w:r>
    </w:p>
    <w:p w:rsidR="00865D79" w:rsidRPr="007D2553" w:rsidRDefault="00865D79" w:rsidP="00865D79">
      <w:pPr>
        <w:rPr>
          <w:rFonts w:cs="Arial"/>
          <w:szCs w:val="22"/>
        </w:rPr>
      </w:pPr>
      <w:r w:rsidRPr="007D2553">
        <w:rPr>
          <w:rFonts w:cs="Arial"/>
          <w:szCs w:val="22"/>
        </w:rPr>
        <w:t>§ 12 Wissenschaftliche Mitarbeiterinnen und Mitarbeiter an Fachhochschulen</w:t>
      </w:r>
    </w:p>
    <w:p w:rsidR="00865D79" w:rsidRPr="007D2553" w:rsidRDefault="00865D79" w:rsidP="00865D79">
      <w:pPr>
        <w:rPr>
          <w:rFonts w:cs="Arial"/>
          <w:bCs/>
          <w:szCs w:val="22"/>
        </w:rPr>
      </w:pPr>
      <w:r w:rsidRPr="007D2553">
        <w:rPr>
          <w:rFonts w:cs="Arial"/>
          <w:szCs w:val="22"/>
        </w:rPr>
        <w:t>§ 13 Wissenschaftliche und künstlerische Hilfskräfte</w:t>
      </w:r>
    </w:p>
    <w:p w:rsidR="00865D79" w:rsidRPr="007D2553" w:rsidRDefault="00865D79" w:rsidP="00865D79">
      <w:pPr>
        <w:rPr>
          <w:rFonts w:cs="Arial"/>
          <w:szCs w:val="22"/>
        </w:rPr>
      </w:pPr>
      <w:r w:rsidRPr="007D2553">
        <w:rPr>
          <w:rFonts w:cs="Arial"/>
          <w:bCs/>
          <w:szCs w:val="22"/>
        </w:rPr>
        <w:t>§ 13a Vertretung der Belange studentischer Hilfskräfte</w:t>
      </w:r>
    </w:p>
    <w:p w:rsidR="00865D79" w:rsidRPr="007D2553" w:rsidRDefault="00865D79" w:rsidP="00865D79">
      <w:pPr>
        <w:rPr>
          <w:rFonts w:cs="Arial"/>
          <w:szCs w:val="22"/>
        </w:rPr>
      </w:pPr>
      <w:r w:rsidRPr="007D2553">
        <w:rPr>
          <w:rFonts w:cs="Arial"/>
          <w:szCs w:val="22"/>
        </w:rPr>
        <w:t xml:space="preserve">§ 14 Weitere Mitarbeiterinnen und Mitarbeiter </w:t>
      </w:r>
      <w:r w:rsidRPr="007D2553">
        <w:rPr>
          <w:rFonts w:cs="Arial"/>
          <w:bCs/>
          <w:szCs w:val="22"/>
        </w:rPr>
        <w:t>in Technik und Verwaltung</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 xml:space="preserve">Kapitel 4 </w:t>
      </w:r>
    </w:p>
    <w:p w:rsidR="00865D79" w:rsidRPr="007D2553" w:rsidRDefault="00865D79" w:rsidP="00865D79">
      <w:pPr>
        <w:autoSpaceDE w:val="0"/>
        <w:rPr>
          <w:rFonts w:cs="Arial"/>
          <w:szCs w:val="22"/>
        </w:rPr>
      </w:pPr>
      <w:r w:rsidRPr="007D2553">
        <w:rPr>
          <w:rFonts w:cs="Arial"/>
          <w:szCs w:val="22"/>
        </w:rPr>
        <w:t>Hochschulnetzwerke</w:t>
      </w:r>
    </w:p>
    <w:p w:rsidR="00865D79" w:rsidRPr="007D2553" w:rsidRDefault="00865D79" w:rsidP="00865D79">
      <w:pPr>
        <w:autoSpaceDE w:val="0"/>
        <w:rPr>
          <w:rFonts w:cs="Arial"/>
          <w:szCs w:val="22"/>
        </w:rPr>
      </w:pPr>
      <w:r w:rsidRPr="007D2553">
        <w:rPr>
          <w:rFonts w:cs="Arial"/>
          <w:szCs w:val="22"/>
        </w:rPr>
        <w:t xml:space="preserve">§ 15 Zusammenwirken von Hochschulen </w:t>
      </w:r>
      <w:r w:rsidRPr="007D2553">
        <w:rPr>
          <w:rFonts w:cs="Arial"/>
          <w:bCs/>
          <w:szCs w:val="22"/>
        </w:rPr>
        <w:t>und von Hochschulen mit Forschungseinrichtungen</w:t>
      </w:r>
    </w:p>
    <w:p w:rsidR="00865D79" w:rsidRPr="007D2553" w:rsidRDefault="00865D79" w:rsidP="00865D79">
      <w:pPr>
        <w:autoSpaceDE w:val="0"/>
        <w:rPr>
          <w:rFonts w:cs="Arial"/>
          <w:szCs w:val="22"/>
        </w:rPr>
      </w:pPr>
      <w:r w:rsidRPr="007D2553">
        <w:rPr>
          <w:rFonts w:cs="Arial"/>
          <w:szCs w:val="22"/>
        </w:rPr>
        <w:t>§ 16 Austausch und Mobilität von Wissen und Wissenschaftlerinnen und Wissenschaftlern</w:t>
      </w:r>
    </w:p>
    <w:p w:rsidR="00865D79" w:rsidRPr="007D2553" w:rsidRDefault="00865D79" w:rsidP="00865D79">
      <w:pPr>
        <w:autoSpaceDE w:val="0"/>
        <w:rPr>
          <w:rFonts w:cs="Arial"/>
          <w:szCs w:val="22"/>
        </w:rPr>
      </w:pPr>
      <w:r w:rsidRPr="007D2553">
        <w:rPr>
          <w:rFonts w:cs="Arial"/>
          <w:szCs w:val="22"/>
        </w:rPr>
        <w:t>§ 17 Mobilität von Studierenden</w:t>
      </w:r>
    </w:p>
    <w:p w:rsidR="00865D79" w:rsidRPr="007D2553" w:rsidRDefault="00865D79" w:rsidP="00865D79">
      <w:pPr>
        <w:autoSpaceDE w:val="0"/>
        <w:rPr>
          <w:rFonts w:cs="Arial"/>
          <w:szCs w:val="22"/>
        </w:rPr>
      </w:pPr>
      <w:r w:rsidRPr="007D2553">
        <w:rPr>
          <w:rFonts w:cs="Arial"/>
          <w:szCs w:val="22"/>
        </w:rPr>
        <w:t>§ 18 Übergang Bachelor – Master zwischen Fachhochschulen und Universitäten</w:t>
      </w:r>
    </w:p>
    <w:p w:rsidR="00865D79" w:rsidRPr="007D2553" w:rsidRDefault="00865D79" w:rsidP="00865D79">
      <w:pPr>
        <w:autoSpaceDE w:val="0"/>
        <w:rPr>
          <w:rFonts w:cs="Arial"/>
          <w:szCs w:val="22"/>
          <w:lang w:val="en-US"/>
        </w:rPr>
      </w:pPr>
      <w:r w:rsidRPr="007D2553">
        <w:rPr>
          <w:rFonts w:cs="Arial"/>
          <w:szCs w:val="22"/>
          <w:lang w:val="en-US"/>
        </w:rPr>
        <w:t xml:space="preserve">§ 19 </w:t>
      </w:r>
      <w:proofErr w:type="spellStart"/>
      <w:r w:rsidRPr="007D2553">
        <w:rPr>
          <w:rFonts w:cs="Arial"/>
          <w:szCs w:val="22"/>
          <w:lang w:val="en-US"/>
        </w:rPr>
        <w:t>Experimentierklausel</w:t>
      </w:r>
      <w:proofErr w:type="spellEnd"/>
      <w:r w:rsidRPr="007D2553">
        <w:rPr>
          <w:rFonts w:cs="Arial"/>
          <w:szCs w:val="22"/>
          <w:lang w:val="en-US"/>
        </w:rPr>
        <w:t xml:space="preserve"> Massive Open Online Courses (MOOC)</w:t>
      </w:r>
    </w:p>
    <w:p w:rsidR="00865D79" w:rsidRPr="007D2553" w:rsidRDefault="00865D79" w:rsidP="00865D79">
      <w:pPr>
        <w:autoSpaceDE w:val="0"/>
        <w:rPr>
          <w:rFonts w:cs="Arial"/>
          <w:szCs w:val="22"/>
        </w:rPr>
      </w:pPr>
      <w:r w:rsidRPr="007D2553">
        <w:rPr>
          <w:rFonts w:cs="Arial"/>
          <w:szCs w:val="22"/>
        </w:rPr>
        <w:t>§ 20 Vernetzung von Hochschulen mit Kommunen</w:t>
      </w:r>
    </w:p>
    <w:p w:rsidR="00865D79" w:rsidRPr="007D2553" w:rsidRDefault="00865D79" w:rsidP="00865D79">
      <w:pPr>
        <w:autoSpaceDE w:val="0"/>
        <w:rPr>
          <w:rFonts w:cs="Arial"/>
          <w:szCs w:val="22"/>
        </w:rPr>
      </w:pPr>
      <w:r w:rsidRPr="007D2553">
        <w:rPr>
          <w:rFonts w:cs="Arial"/>
          <w:szCs w:val="22"/>
        </w:rPr>
        <w:t>§ 21 Open-Access</w:t>
      </w:r>
    </w:p>
    <w:p w:rsidR="00865D79" w:rsidRPr="007D2553" w:rsidRDefault="00865D79" w:rsidP="00865D79">
      <w:pPr>
        <w:autoSpaceDE w:val="0"/>
        <w:rPr>
          <w:rFonts w:cs="Arial"/>
          <w:szCs w:val="22"/>
        </w:rPr>
      </w:pPr>
    </w:p>
    <w:p w:rsidR="00865D79" w:rsidRPr="007D2553" w:rsidRDefault="00865D79" w:rsidP="00865D79">
      <w:pPr>
        <w:autoSpaceDE w:val="0"/>
        <w:autoSpaceDN w:val="0"/>
        <w:adjustRightInd w:val="0"/>
        <w:jc w:val="center"/>
        <w:rPr>
          <w:rFonts w:cs="Arial"/>
          <w:szCs w:val="22"/>
        </w:rPr>
      </w:pPr>
      <w:r w:rsidRPr="007D2553">
        <w:rPr>
          <w:rFonts w:cs="Arial"/>
          <w:szCs w:val="22"/>
        </w:rPr>
        <w:t>Kapitel 1</w:t>
      </w:r>
    </w:p>
    <w:p w:rsidR="00865D79" w:rsidRPr="007D2553" w:rsidRDefault="00865D79" w:rsidP="00865D79">
      <w:pPr>
        <w:autoSpaceDE w:val="0"/>
        <w:autoSpaceDN w:val="0"/>
        <w:adjustRightInd w:val="0"/>
        <w:jc w:val="center"/>
        <w:rPr>
          <w:rFonts w:cs="Arial"/>
          <w:szCs w:val="22"/>
        </w:rPr>
      </w:pPr>
      <w:r w:rsidRPr="007D2553">
        <w:rPr>
          <w:rFonts w:cs="Arial"/>
          <w:szCs w:val="22"/>
        </w:rPr>
        <w:t>Allgemeine dienstrechtliche Regelungen</w:t>
      </w:r>
    </w:p>
    <w:p w:rsidR="00865D79" w:rsidRPr="007D2553" w:rsidRDefault="00865D79" w:rsidP="00865D79">
      <w:pPr>
        <w:autoSpaceDE w:val="0"/>
        <w:autoSpaceDN w:val="0"/>
        <w:adjustRightInd w:val="0"/>
        <w:jc w:val="center"/>
        <w:rPr>
          <w:rFonts w:cs="Arial"/>
          <w:szCs w:val="22"/>
        </w:rPr>
      </w:pPr>
    </w:p>
    <w:p w:rsidR="00865D79" w:rsidRPr="007D2553" w:rsidRDefault="00865D79" w:rsidP="00865D79">
      <w:pPr>
        <w:autoSpaceDE w:val="0"/>
        <w:autoSpaceDN w:val="0"/>
        <w:adjustRightInd w:val="0"/>
        <w:jc w:val="center"/>
        <w:rPr>
          <w:rFonts w:cs="Arial"/>
          <w:szCs w:val="22"/>
        </w:rPr>
      </w:pPr>
      <w:r w:rsidRPr="007D2553">
        <w:rPr>
          <w:rFonts w:cs="Arial"/>
          <w:szCs w:val="22"/>
        </w:rPr>
        <w:t>§ 1</w:t>
      </w:r>
    </w:p>
    <w:p w:rsidR="00865D79" w:rsidRPr="007D2553" w:rsidRDefault="00865D79" w:rsidP="00865D79">
      <w:pPr>
        <w:autoSpaceDE w:val="0"/>
        <w:autoSpaceDN w:val="0"/>
        <w:adjustRightInd w:val="0"/>
        <w:jc w:val="center"/>
        <w:rPr>
          <w:rFonts w:cs="Arial"/>
          <w:szCs w:val="22"/>
        </w:rPr>
      </w:pPr>
      <w:r w:rsidRPr="007D2553">
        <w:rPr>
          <w:rFonts w:cs="Arial"/>
          <w:szCs w:val="22"/>
        </w:rPr>
        <w:t>Beamtinnen und Beamte des Landes</w:t>
      </w:r>
    </w:p>
    <w:p w:rsidR="00865D79" w:rsidRPr="007D2553" w:rsidRDefault="00865D79" w:rsidP="00865D79">
      <w:pPr>
        <w:autoSpaceDE w:val="0"/>
        <w:autoSpaceDN w:val="0"/>
        <w:adjustRightInd w:val="0"/>
        <w:rPr>
          <w:rFonts w:cs="Arial"/>
          <w:szCs w:val="22"/>
        </w:rPr>
      </w:pPr>
      <w:r w:rsidRPr="007D2553">
        <w:rPr>
          <w:rFonts w:cs="Arial"/>
          <w:szCs w:val="22"/>
        </w:rPr>
        <w:t>(1) Auf das beamtete Hochschulpersonal finden die Vorschriften des Landesbeamtengese</w:t>
      </w:r>
      <w:r w:rsidRPr="007D2553">
        <w:rPr>
          <w:rFonts w:cs="Arial"/>
          <w:szCs w:val="22"/>
        </w:rPr>
        <w:t>t</w:t>
      </w:r>
      <w:r w:rsidRPr="007D2553">
        <w:rPr>
          <w:rFonts w:cs="Arial"/>
          <w:szCs w:val="22"/>
        </w:rPr>
        <w:t xml:space="preserve">zes und dieses Gesetzes Anwendung. Nach Vorgaben dieses Gesetzes wird das bisherige Hochschulpersonal wieder in Landesdienst überführt. </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t>(2) Die Rektorin oder der Rektor ernennt die Professorinnen und Professoren, die Juniorpr</w:t>
      </w:r>
      <w:r w:rsidRPr="007D2553">
        <w:rPr>
          <w:rFonts w:cs="Arial"/>
          <w:szCs w:val="22"/>
        </w:rPr>
        <w:t>o</w:t>
      </w:r>
      <w:r w:rsidRPr="007D2553">
        <w:rPr>
          <w:rFonts w:cs="Arial"/>
          <w:szCs w:val="22"/>
        </w:rPr>
        <w:t>fessorinnen und Juniorprofessoren, die wissenschaftlichen und künstlerischen Mitarbeiteri</w:t>
      </w:r>
      <w:r w:rsidRPr="007D2553">
        <w:rPr>
          <w:rFonts w:cs="Arial"/>
          <w:szCs w:val="22"/>
        </w:rPr>
        <w:t>n</w:t>
      </w:r>
      <w:r w:rsidRPr="007D2553">
        <w:rPr>
          <w:rFonts w:cs="Arial"/>
          <w:szCs w:val="22"/>
        </w:rPr>
        <w:t>nen und Mitarbeiter an Universitäten und Fachhochschulen sowie die Lehrkräfte für beso</w:t>
      </w:r>
      <w:r w:rsidRPr="007D2553">
        <w:rPr>
          <w:rFonts w:cs="Arial"/>
          <w:szCs w:val="22"/>
        </w:rPr>
        <w:t>n</w:t>
      </w:r>
      <w:r w:rsidRPr="007D2553">
        <w:rPr>
          <w:rFonts w:cs="Arial"/>
          <w:szCs w:val="22"/>
        </w:rPr>
        <w:t>dere Aufgaben. Die Kanzlerin oder der Kanzler ernennt andere als die in Satz 1 genannten Mitarbeiterinnen und Mitarbeiter. Oberste Dienstbehörde im Sinne von § 2 Absatz 1 Satz 1 Nummer 3 des Landesbeamtengesetzes ist das Ministerium.</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t>(3) Dienstvorgesetzte Stelle der hauptberuflichen Rektoratsmitglieder ist das Ministerium;</w:t>
      </w:r>
    </w:p>
    <w:p w:rsidR="00865D79" w:rsidRPr="007D2553" w:rsidRDefault="00865D79" w:rsidP="00865D79">
      <w:pPr>
        <w:autoSpaceDE w:val="0"/>
        <w:autoSpaceDN w:val="0"/>
        <w:adjustRightInd w:val="0"/>
        <w:rPr>
          <w:rFonts w:cs="Arial"/>
          <w:szCs w:val="22"/>
        </w:rPr>
      </w:pPr>
      <w:r w:rsidRPr="007D2553">
        <w:rPr>
          <w:rFonts w:cs="Arial"/>
          <w:szCs w:val="22"/>
        </w:rPr>
        <w:t>Dienstvorgesetzte Stelle der Professorinnen und Professoren, der Juniorprofessorinnen und Juniorprofessoren, der Dekaninnen und der Dekane, der wissenschaftlichen und künstler</w:t>
      </w:r>
      <w:r w:rsidRPr="007D2553">
        <w:rPr>
          <w:rFonts w:cs="Arial"/>
          <w:szCs w:val="22"/>
        </w:rPr>
        <w:t>i</w:t>
      </w:r>
      <w:r w:rsidRPr="007D2553">
        <w:rPr>
          <w:rFonts w:cs="Arial"/>
          <w:szCs w:val="22"/>
        </w:rPr>
        <w:t>schen Mitarbeiterinnen und Mitarbeiter an Universitäten und Fachhochschulen, der Lehrkrä</w:t>
      </w:r>
      <w:r w:rsidRPr="007D2553">
        <w:rPr>
          <w:rFonts w:cs="Arial"/>
          <w:szCs w:val="22"/>
        </w:rPr>
        <w:t>f</w:t>
      </w:r>
      <w:r w:rsidRPr="007D2553">
        <w:rPr>
          <w:rFonts w:cs="Arial"/>
          <w:szCs w:val="22"/>
        </w:rPr>
        <w:t>te für besondere Aufgaben, der wissenschaftlichen Hilfskräfte und der Beamtinnen und B</w:t>
      </w:r>
      <w:r w:rsidRPr="007D2553">
        <w:rPr>
          <w:rFonts w:cs="Arial"/>
          <w:szCs w:val="22"/>
        </w:rPr>
        <w:t>e</w:t>
      </w:r>
      <w:r w:rsidRPr="007D2553">
        <w:rPr>
          <w:rFonts w:cs="Arial"/>
          <w:szCs w:val="22"/>
        </w:rPr>
        <w:t>amten ist die Rektorin oder der Rektor. Dienstvorgesetzte Stelle anderer als der in Satz 2 genannten Mitarbeiterinnen und Mitarbeiter ist die Kanzlerin oder der Kanzler. Für die Bea</w:t>
      </w:r>
      <w:r w:rsidRPr="007D2553">
        <w:rPr>
          <w:rFonts w:cs="Arial"/>
          <w:szCs w:val="22"/>
        </w:rPr>
        <w:t>m</w:t>
      </w:r>
      <w:r w:rsidRPr="007D2553">
        <w:rPr>
          <w:rFonts w:cs="Arial"/>
          <w:szCs w:val="22"/>
        </w:rPr>
        <w:t xml:space="preserve">tinnen und Beamte der Hochschulen trifft die </w:t>
      </w:r>
      <w:proofErr w:type="spellStart"/>
      <w:r w:rsidRPr="007D2553">
        <w:rPr>
          <w:rFonts w:cs="Arial"/>
          <w:szCs w:val="22"/>
        </w:rPr>
        <w:t>dienstvorgesetzte</w:t>
      </w:r>
      <w:proofErr w:type="spellEnd"/>
      <w:r w:rsidRPr="007D2553">
        <w:rPr>
          <w:rFonts w:cs="Arial"/>
          <w:szCs w:val="22"/>
        </w:rPr>
        <w:t xml:space="preserve"> Stelle die beamtenrechtl</w:t>
      </w:r>
      <w:r w:rsidRPr="007D2553">
        <w:rPr>
          <w:rFonts w:cs="Arial"/>
          <w:szCs w:val="22"/>
        </w:rPr>
        <w:t>i</w:t>
      </w:r>
      <w:r w:rsidRPr="007D2553">
        <w:rPr>
          <w:rFonts w:cs="Arial"/>
          <w:szCs w:val="22"/>
        </w:rPr>
        <w:t>chen Entscheidungen über die persönlichen Angelegenheiten der ihm nachgeordneten B</w:t>
      </w:r>
      <w:r w:rsidRPr="007D2553">
        <w:rPr>
          <w:rFonts w:cs="Arial"/>
          <w:szCs w:val="22"/>
        </w:rPr>
        <w:t>e</w:t>
      </w:r>
      <w:r w:rsidRPr="007D2553">
        <w:rPr>
          <w:rFonts w:cs="Arial"/>
          <w:szCs w:val="22"/>
        </w:rPr>
        <w:t xml:space="preserve">amtinnen und Beamten. Die </w:t>
      </w:r>
      <w:proofErr w:type="spellStart"/>
      <w:r w:rsidRPr="007D2553">
        <w:rPr>
          <w:rFonts w:cs="Arial"/>
          <w:szCs w:val="22"/>
        </w:rPr>
        <w:t>dienstvorgesetzte</w:t>
      </w:r>
      <w:proofErr w:type="spellEnd"/>
      <w:r w:rsidRPr="007D2553">
        <w:rPr>
          <w:rFonts w:cs="Arial"/>
          <w:szCs w:val="22"/>
        </w:rPr>
        <w:t xml:space="preserve"> Stelle im Sinne dieses Gesetzes ist die </w:t>
      </w:r>
      <w:proofErr w:type="spellStart"/>
      <w:r w:rsidRPr="007D2553">
        <w:rPr>
          <w:rFonts w:cs="Arial"/>
          <w:szCs w:val="22"/>
        </w:rPr>
        <w:t>dienstvorgesetzte</w:t>
      </w:r>
      <w:proofErr w:type="spellEnd"/>
      <w:r w:rsidRPr="007D2553">
        <w:rPr>
          <w:rFonts w:cs="Arial"/>
          <w:szCs w:val="22"/>
        </w:rPr>
        <w:t xml:space="preserve"> Stelle im Sinne des § 2 Absatz 2 Satz 1 Nummer 3 des</w:t>
      </w:r>
    </w:p>
    <w:p w:rsidR="00865D79" w:rsidRPr="007D2553" w:rsidRDefault="00865D79" w:rsidP="00865D79">
      <w:pPr>
        <w:autoSpaceDE w:val="0"/>
        <w:autoSpaceDN w:val="0"/>
        <w:adjustRightInd w:val="0"/>
        <w:rPr>
          <w:rFonts w:cs="Arial"/>
          <w:szCs w:val="22"/>
        </w:rPr>
      </w:pPr>
      <w:r w:rsidRPr="007D2553">
        <w:rPr>
          <w:rFonts w:cs="Arial"/>
          <w:szCs w:val="22"/>
        </w:rPr>
        <w:lastRenderedPageBreak/>
        <w:t xml:space="preserve">Landesbeamtengesetzes; ihr stehen zudem die im Landesdisziplinargesetz bezeichneten Befugnisse der </w:t>
      </w:r>
      <w:proofErr w:type="spellStart"/>
      <w:r w:rsidRPr="007D2553">
        <w:rPr>
          <w:rFonts w:cs="Arial"/>
          <w:szCs w:val="22"/>
        </w:rPr>
        <w:t>dienstvorgesetzten</w:t>
      </w:r>
      <w:proofErr w:type="spellEnd"/>
      <w:r w:rsidRPr="007D2553">
        <w:rPr>
          <w:rFonts w:cs="Arial"/>
          <w:szCs w:val="22"/>
        </w:rPr>
        <w:t xml:space="preserve"> Stelle zu.</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t>(4) Das Ministerium wird ermächtigt, durch Rechtsverordnung zu regeln, in welchem Umfang hauptberufliches Personal im Rahmen seiner Dienstaufgaben zur Lehrtätigkeit verpflichtet ist (individuelle Lehrverpflichtung). In der Rechtsverordnung kann auch die Möglichkeit vorg</w:t>
      </w:r>
      <w:r w:rsidRPr="007D2553">
        <w:rPr>
          <w:rFonts w:cs="Arial"/>
          <w:szCs w:val="22"/>
        </w:rPr>
        <w:t>e</w:t>
      </w:r>
      <w:r w:rsidRPr="007D2553">
        <w:rPr>
          <w:rFonts w:cs="Arial"/>
          <w:szCs w:val="22"/>
        </w:rPr>
        <w:t>sehen werden, die Regellehrverpflichtung einer Gruppe von Professorinnen und Professoren zusammenzufassen und nach Entscheidung der Dekanin oder des Dekans abweichend von der Regellehrverpflichtung des einzelnen zu verteilen (institutionelle</w:t>
      </w:r>
    </w:p>
    <w:p w:rsidR="00865D79" w:rsidRPr="007D2553" w:rsidRDefault="00865D79" w:rsidP="00865D79">
      <w:pPr>
        <w:autoSpaceDE w:val="0"/>
        <w:autoSpaceDN w:val="0"/>
        <w:adjustRightInd w:val="0"/>
        <w:rPr>
          <w:rFonts w:cs="Arial"/>
          <w:szCs w:val="22"/>
        </w:rPr>
      </w:pPr>
      <w:r w:rsidRPr="007D2553">
        <w:rPr>
          <w:rFonts w:cs="Arial"/>
          <w:szCs w:val="22"/>
        </w:rPr>
        <w:t>Lehrverpflichtung).</w:t>
      </w:r>
    </w:p>
    <w:p w:rsidR="00865D79" w:rsidRPr="007D2553" w:rsidRDefault="00865D79" w:rsidP="00865D79">
      <w:pPr>
        <w:autoSpaceDE w:val="0"/>
        <w:autoSpaceDN w:val="0"/>
        <w:adjustRightInd w:val="0"/>
        <w:jc w:val="center"/>
        <w:rPr>
          <w:rFonts w:cs="Arial"/>
          <w:szCs w:val="22"/>
        </w:rPr>
      </w:pPr>
      <w:r w:rsidRPr="007D2553">
        <w:rPr>
          <w:rFonts w:cs="Arial"/>
          <w:szCs w:val="22"/>
        </w:rPr>
        <w:t>§ 2</w:t>
      </w:r>
    </w:p>
    <w:p w:rsidR="00865D79" w:rsidRPr="007D2553" w:rsidRDefault="00865D79" w:rsidP="00865D79">
      <w:pPr>
        <w:autoSpaceDE w:val="0"/>
        <w:autoSpaceDN w:val="0"/>
        <w:adjustRightInd w:val="0"/>
        <w:jc w:val="center"/>
        <w:rPr>
          <w:rFonts w:cs="Arial"/>
          <w:szCs w:val="22"/>
        </w:rPr>
      </w:pPr>
      <w:r w:rsidRPr="007D2553">
        <w:rPr>
          <w:rFonts w:cs="Arial"/>
          <w:szCs w:val="22"/>
        </w:rPr>
        <w:t xml:space="preserve">Angestellte des Landes </w:t>
      </w:r>
    </w:p>
    <w:p w:rsidR="00865D79" w:rsidRPr="007D2553" w:rsidRDefault="00865D79" w:rsidP="00865D79">
      <w:pPr>
        <w:autoSpaceDE w:val="0"/>
        <w:autoSpaceDN w:val="0"/>
        <w:adjustRightInd w:val="0"/>
        <w:rPr>
          <w:rFonts w:cs="Arial"/>
          <w:szCs w:val="22"/>
        </w:rPr>
      </w:pPr>
      <w:r w:rsidRPr="007D2553">
        <w:rPr>
          <w:rFonts w:cs="Arial"/>
          <w:szCs w:val="22"/>
        </w:rPr>
        <w:t>(1) Die Angestellten der Hochschulen sind  in den Landesdienst zu überführen. Die Zeiten der Tätigkeit an den Hochschulen werden angerechnet.</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t>(2) Betriebsbedingte Kündigungen von Arbeitnehmerinnen und Arbeitnehmern der Hoc</w:t>
      </w:r>
      <w:r w:rsidRPr="007D2553">
        <w:rPr>
          <w:rFonts w:cs="Arial"/>
          <w:szCs w:val="22"/>
        </w:rPr>
        <w:t>h</w:t>
      </w:r>
      <w:r w:rsidRPr="007D2553">
        <w:rPr>
          <w:rFonts w:cs="Arial"/>
          <w:szCs w:val="22"/>
        </w:rPr>
        <w:t>schulen sind ausgeschlossen. Dies gilt nicht für Arbeitnehmerinnen und Arbeitnehmer, die das Angebot</w:t>
      </w:r>
    </w:p>
    <w:p w:rsidR="00865D79" w:rsidRPr="007D2553" w:rsidRDefault="00865D79" w:rsidP="00865D79">
      <w:pPr>
        <w:autoSpaceDE w:val="0"/>
        <w:autoSpaceDN w:val="0"/>
        <w:adjustRightInd w:val="0"/>
        <w:rPr>
          <w:rFonts w:cs="Arial"/>
          <w:szCs w:val="22"/>
        </w:rPr>
      </w:pPr>
      <w:r w:rsidRPr="007D2553">
        <w:rPr>
          <w:rFonts w:cs="Arial"/>
          <w:szCs w:val="22"/>
        </w:rPr>
        <w:t>1. einer anderen Hochschule oder</w:t>
      </w:r>
    </w:p>
    <w:p w:rsidR="00865D79" w:rsidRPr="007D2553" w:rsidRDefault="00865D79" w:rsidP="00865D79">
      <w:pPr>
        <w:autoSpaceDE w:val="0"/>
        <w:autoSpaceDN w:val="0"/>
        <w:adjustRightInd w:val="0"/>
        <w:rPr>
          <w:rFonts w:cs="Arial"/>
          <w:szCs w:val="22"/>
        </w:rPr>
      </w:pPr>
      <w:r w:rsidRPr="007D2553">
        <w:rPr>
          <w:rFonts w:cs="Arial"/>
          <w:szCs w:val="22"/>
        </w:rPr>
        <w:t>2. einer anderen Landesdienststelle</w:t>
      </w:r>
    </w:p>
    <w:p w:rsidR="00865D79" w:rsidRPr="007D2553" w:rsidRDefault="00865D79" w:rsidP="00865D79">
      <w:pPr>
        <w:autoSpaceDE w:val="0"/>
        <w:autoSpaceDN w:val="0"/>
        <w:adjustRightInd w:val="0"/>
        <w:rPr>
          <w:rFonts w:cs="Arial"/>
          <w:szCs w:val="22"/>
        </w:rPr>
      </w:pPr>
      <w:r w:rsidRPr="007D2553">
        <w:rPr>
          <w:rFonts w:cs="Arial"/>
          <w:szCs w:val="22"/>
        </w:rPr>
        <w:t xml:space="preserve">auf eine vergleichbare Weiterbeschäftigung an demselben Dienstort einschließlich seines Einzugsgebietes endgültig ablehnen. </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jc w:val="center"/>
        <w:rPr>
          <w:rFonts w:cs="Arial"/>
          <w:szCs w:val="22"/>
        </w:rPr>
      </w:pPr>
      <w:r w:rsidRPr="007D2553">
        <w:rPr>
          <w:rFonts w:cs="Arial"/>
          <w:szCs w:val="22"/>
        </w:rPr>
        <w:t>Kapitel 2</w:t>
      </w:r>
    </w:p>
    <w:p w:rsidR="00865D79" w:rsidRPr="007D2553" w:rsidRDefault="00865D79" w:rsidP="00865D79">
      <w:pPr>
        <w:autoSpaceDE w:val="0"/>
        <w:autoSpaceDN w:val="0"/>
        <w:adjustRightInd w:val="0"/>
        <w:jc w:val="center"/>
        <w:rPr>
          <w:rFonts w:cs="Arial"/>
          <w:szCs w:val="22"/>
        </w:rPr>
      </w:pPr>
      <w:r w:rsidRPr="007D2553">
        <w:rPr>
          <w:rFonts w:cs="Arial"/>
          <w:szCs w:val="22"/>
        </w:rPr>
        <w:t>Hochschullehrerinnen und Hochschullehrer</w:t>
      </w:r>
    </w:p>
    <w:p w:rsidR="00865D79" w:rsidRPr="007D2553" w:rsidRDefault="00865D79" w:rsidP="00865D79">
      <w:pPr>
        <w:autoSpaceDE w:val="0"/>
        <w:autoSpaceDN w:val="0"/>
        <w:adjustRightInd w:val="0"/>
        <w:jc w:val="center"/>
        <w:rPr>
          <w:rFonts w:cs="Arial"/>
          <w:szCs w:val="22"/>
        </w:rPr>
      </w:pPr>
    </w:p>
    <w:p w:rsidR="00865D79" w:rsidRPr="007D2553" w:rsidRDefault="00865D79" w:rsidP="00865D79">
      <w:pPr>
        <w:autoSpaceDE w:val="0"/>
        <w:autoSpaceDN w:val="0"/>
        <w:adjustRightInd w:val="0"/>
        <w:jc w:val="center"/>
        <w:rPr>
          <w:rFonts w:cs="Arial"/>
          <w:szCs w:val="22"/>
        </w:rPr>
      </w:pPr>
      <w:r w:rsidRPr="007D2553">
        <w:rPr>
          <w:rFonts w:cs="Arial"/>
          <w:szCs w:val="22"/>
        </w:rPr>
        <w:t>§ 3</w:t>
      </w:r>
    </w:p>
    <w:p w:rsidR="00865D79" w:rsidRPr="007D2553" w:rsidRDefault="00865D79" w:rsidP="00865D79">
      <w:pPr>
        <w:autoSpaceDE w:val="0"/>
        <w:autoSpaceDN w:val="0"/>
        <w:adjustRightInd w:val="0"/>
        <w:jc w:val="center"/>
        <w:rPr>
          <w:rFonts w:cs="Arial"/>
          <w:szCs w:val="22"/>
        </w:rPr>
      </w:pPr>
      <w:r w:rsidRPr="007D2553">
        <w:rPr>
          <w:rFonts w:cs="Arial"/>
          <w:szCs w:val="22"/>
        </w:rPr>
        <w:t>Dienstaufgaben der Hochschullehrerinnen und Hochschullehrer</w:t>
      </w:r>
    </w:p>
    <w:p w:rsidR="00865D79" w:rsidRPr="007D2553" w:rsidRDefault="00865D79" w:rsidP="00865D79">
      <w:pPr>
        <w:autoSpaceDE w:val="0"/>
        <w:autoSpaceDN w:val="0"/>
        <w:adjustRightInd w:val="0"/>
        <w:jc w:val="center"/>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t>(1) Die Hochschullehrerinnen und Hochschullehrer nehmen die ihrer Hochschule obliege</w:t>
      </w:r>
      <w:r w:rsidRPr="007D2553">
        <w:rPr>
          <w:rFonts w:cs="Arial"/>
          <w:szCs w:val="22"/>
        </w:rPr>
        <w:t>n</w:t>
      </w:r>
      <w:r w:rsidRPr="007D2553">
        <w:rPr>
          <w:rFonts w:cs="Arial"/>
          <w:szCs w:val="22"/>
        </w:rPr>
        <w:t>den Aufgaben in Forschung, Kunst, Lehre und Weiterbildung nach näherer Ausgestaltung ihres Dienstverhältnisses in ihren Fächern selbständig wahr und wirken an der Studienber</w:t>
      </w:r>
      <w:r w:rsidRPr="007D2553">
        <w:rPr>
          <w:rFonts w:cs="Arial"/>
          <w:szCs w:val="22"/>
        </w:rPr>
        <w:t>a</w:t>
      </w:r>
      <w:r w:rsidRPr="007D2553">
        <w:rPr>
          <w:rFonts w:cs="Arial"/>
          <w:szCs w:val="22"/>
        </w:rPr>
        <w:t>tung mit. Zu ihren hauptberuflichen Aufgaben gehört es auch, an der Verwaltung der Hoc</w:t>
      </w:r>
      <w:r w:rsidRPr="007D2553">
        <w:rPr>
          <w:rFonts w:cs="Arial"/>
          <w:szCs w:val="22"/>
        </w:rPr>
        <w:t>h</w:t>
      </w:r>
      <w:r w:rsidRPr="007D2553">
        <w:rPr>
          <w:rFonts w:cs="Arial"/>
          <w:szCs w:val="22"/>
        </w:rPr>
        <w:t>schule mitzuwirken, Prüfungen abzunehmen und weitere Aufgaben ihrer Hochschule nach § 3 wahrzunehmen, im Bereich der Medizin auch durch Tätigkeiten in der Krankenversorgung. Die Wahrnehmung von Aufgaben in Einrichtungen der Wissenschaftsförderung, die überwi</w:t>
      </w:r>
      <w:r w:rsidRPr="007D2553">
        <w:rPr>
          <w:rFonts w:cs="Arial"/>
          <w:szCs w:val="22"/>
        </w:rPr>
        <w:t>e</w:t>
      </w:r>
      <w:r w:rsidRPr="007D2553">
        <w:rPr>
          <w:rFonts w:cs="Arial"/>
          <w:szCs w:val="22"/>
        </w:rPr>
        <w:t>gend aus staatlichen Mitteln finanziert werden, soll auf Antrag der Hochschullehrerin oder des Hochschullehrers zur Dienstaufgabe erklärt werden, wenn es mit der Erfüllung ihrer oder seiner übrigen Aufgaben vereinbar ist.</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t>(2) Die Hochschullehrerinnen und Hochschullehrer sind im Rahmen der für ihr Dienstverhäl</w:t>
      </w:r>
      <w:r w:rsidRPr="007D2553">
        <w:rPr>
          <w:rFonts w:cs="Arial"/>
          <w:szCs w:val="22"/>
        </w:rPr>
        <w:t>t</w:t>
      </w:r>
      <w:r w:rsidRPr="007D2553">
        <w:rPr>
          <w:rFonts w:cs="Arial"/>
          <w:szCs w:val="22"/>
        </w:rPr>
        <w:t>nis geltenden Regelungen berechtigt und verpflichtet, in ihren Fächern in allen Studiengä</w:t>
      </w:r>
      <w:r w:rsidRPr="007D2553">
        <w:rPr>
          <w:rFonts w:cs="Arial"/>
          <w:szCs w:val="22"/>
        </w:rPr>
        <w:t>n</w:t>
      </w:r>
      <w:r w:rsidRPr="007D2553">
        <w:rPr>
          <w:rFonts w:cs="Arial"/>
          <w:szCs w:val="22"/>
        </w:rPr>
        <w:t>gen und Studienabschnitten zu lehren und Prüfungen abzunehmen. Zur Lehre zählen auch die Erfüllung des Weiterbildungsauftrages und die Beteiligung an den in der Prüfungsor</w:t>
      </w:r>
      <w:r w:rsidRPr="007D2553">
        <w:rPr>
          <w:rFonts w:cs="Arial"/>
          <w:szCs w:val="22"/>
        </w:rPr>
        <w:t>d</w:t>
      </w:r>
      <w:r w:rsidRPr="007D2553">
        <w:rPr>
          <w:rFonts w:cs="Arial"/>
          <w:szCs w:val="22"/>
        </w:rPr>
        <w:t>nung vorgesehenen berufspraktischen Studienphasen. Die Hochschullehrerinnen und Hoc</w:t>
      </w:r>
      <w:r w:rsidRPr="007D2553">
        <w:rPr>
          <w:rFonts w:cs="Arial"/>
          <w:szCs w:val="22"/>
        </w:rPr>
        <w:t>h</w:t>
      </w:r>
      <w:r w:rsidRPr="007D2553">
        <w:rPr>
          <w:rFonts w:cs="Arial"/>
          <w:szCs w:val="22"/>
        </w:rPr>
        <w:t>schullehrer sind im Rahmen der Sätze 1 und 2 verpflichtet, Entscheidungen des Fachb</w:t>
      </w:r>
      <w:r w:rsidRPr="007D2553">
        <w:rPr>
          <w:rFonts w:cs="Arial"/>
          <w:szCs w:val="22"/>
        </w:rPr>
        <w:t>e</w:t>
      </w:r>
      <w:r w:rsidRPr="007D2553">
        <w:rPr>
          <w:rFonts w:cs="Arial"/>
          <w:szCs w:val="22"/>
        </w:rPr>
        <w:t>reichs, die zur Sicherstellung und Abstimmung des Lehrangebots gefasst werden, auszufü</w:t>
      </w:r>
      <w:r w:rsidRPr="007D2553">
        <w:rPr>
          <w:rFonts w:cs="Arial"/>
          <w:szCs w:val="22"/>
        </w:rPr>
        <w:t>h</w:t>
      </w:r>
      <w:r w:rsidRPr="007D2553">
        <w:rPr>
          <w:rFonts w:cs="Arial"/>
          <w:szCs w:val="22"/>
        </w:rPr>
        <w:t>ren. Mit Zustimmung des Fachbereichs können sie Lehrveranstaltungen in ihren Fächern zu einem Anteil ihrer Lehrverpflichtungen auch an einer anderen Hochschule des Landes abha</w:t>
      </w:r>
      <w:r w:rsidRPr="007D2553">
        <w:rPr>
          <w:rFonts w:cs="Arial"/>
          <w:szCs w:val="22"/>
        </w:rPr>
        <w:t>l</w:t>
      </w:r>
      <w:r w:rsidRPr="007D2553">
        <w:rPr>
          <w:rFonts w:cs="Arial"/>
          <w:szCs w:val="22"/>
        </w:rPr>
        <w:t>ten und die entsprechenden Prüfungen abnehmen.</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lastRenderedPageBreak/>
        <w:t>(3) Die Hochschullehrerinnen und Hochschullehrer sind nach Maßgabe der Ausgestaltung ihres Dienstverhältnisses und im Rahmen der Aufgaben ihrer Hochschule nach § 3 Absatz 1 oder 2 berechtigt und verpflichtet, in ihren Fächern zu forschen und die Forschungsergebni</w:t>
      </w:r>
      <w:r w:rsidRPr="007D2553">
        <w:rPr>
          <w:rFonts w:cs="Arial"/>
          <w:szCs w:val="22"/>
        </w:rPr>
        <w:t>s</w:t>
      </w:r>
      <w:r w:rsidRPr="007D2553">
        <w:rPr>
          <w:rFonts w:cs="Arial"/>
          <w:szCs w:val="22"/>
        </w:rPr>
        <w:t>se unbeschadet des § 4 öffentlich zugänglich zu machen. Für die Veröffentlichung von Fo</w:t>
      </w:r>
      <w:r w:rsidRPr="007D2553">
        <w:rPr>
          <w:rFonts w:cs="Arial"/>
          <w:szCs w:val="22"/>
        </w:rPr>
        <w:t>r</w:t>
      </w:r>
      <w:r w:rsidRPr="007D2553">
        <w:rPr>
          <w:rFonts w:cs="Arial"/>
          <w:szCs w:val="22"/>
        </w:rPr>
        <w:t>schungsergebnissen oder für andere wissenschaftliche Veröffentlichungen dürfen Vergütu</w:t>
      </w:r>
      <w:r w:rsidRPr="007D2553">
        <w:rPr>
          <w:rFonts w:cs="Arial"/>
          <w:szCs w:val="22"/>
        </w:rPr>
        <w:t>n</w:t>
      </w:r>
      <w:r w:rsidRPr="007D2553">
        <w:rPr>
          <w:rFonts w:cs="Arial"/>
          <w:szCs w:val="22"/>
        </w:rPr>
        <w:t xml:space="preserve">gen angenommen werden. Für die Kunstausübung gelten die Sätze 1 und 2 entsprechend. </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t>(4) Art und Umfang der Aufgaben einer Hochschullehrerin oder eines Hochschullehrers b</w:t>
      </w:r>
      <w:r w:rsidRPr="007D2553">
        <w:rPr>
          <w:rFonts w:cs="Arial"/>
          <w:szCs w:val="22"/>
        </w:rPr>
        <w:t>e</w:t>
      </w:r>
      <w:r w:rsidRPr="007D2553">
        <w:rPr>
          <w:rFonts w:cs="Arial"/>
          <w:szCs w:val="22"/>
        </w:rPr>
        <w:t>stimmen sich unbeschadet einer möglichen Rechtsverordnung nach der Regelung, die die zuständige Stelle bei der Ernennung schriftlich getroffen hat. Die Aufgabenbestimmung steht unter dem Vorbehalt einer Überprüfung in angemessenen Abständen.</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jc w:val="center"/>
        <w:rPr>
          <w:rFonts w:cs="Arial"/>
          <w:szCs w:val="22"/>
        </w:rPr>
      </w:pPr>
      <w:r w:rsidRPr="007D2553">
        <w:rPr>
          <w:rFonts w:cs="Arial"/>
          <w:szCs w:val="22"/>
        </w:rPr>
        <w:t>§ 4</w:t>
      </w:r>
    </w:p>
    <w:p w:rsidR="00865D79" w:rsidRPr="007D2553" w:rsidRDefault="00865D79" w:rsidP="00865D79">
      <w:pPr>
        <w:autoSpaceDE w:val="0"/>
        <w:autoSpaceDN w:val="0"/>
        <w:adjustRightInd w:val="0"/>
        <w:jc w:val="center"/>
        <w:rPr>
          <w:rFonts w:cs="Arial"/>
          <w:szCs w:val="22"/>
        </w:rPr>
      </w:pPr>
      <w:r w:rsidRPr="007D2553">
        <w:rPr>
          <w:rFonts w:cs="Arial"/>
          <w:szCs w:val="22"/>
        </w:rPr>
        <w:t>Einstellungsvoraussetzungen für Hochschullehrerinnen</w:t>
      </w:r>
    </w:p>
    <w:p w:rsidR="00865D79" w:rsidRPr="007D2553" w:rsidRDefault="00865D79" w:rsidP="00865D79">
      <w:pPr>
        <w:autoSpaceDE w:val="0"/>
        <w:autoSpaceDN w:val="0"/>
        <w:adjustRightInd w:val="0"/>
        <w:jc w:val="center"/>
        <w:rPr>
          <w:rFonts w:cs="Arial"/>
          <w:szCs w:val="22"/>
        </w:rPr>
      </w:pPr>
      <w:r w:rsidRPr="007D2553">
        <w:rPr>
          <w:rFonts w:cs="Arial"/>
          <w:szCs w:val="22"/>
        </w:rPr>
        <w:t>und Hochschullehrer</w:t>
      </w:r>
    </w:p>
    <w:p w:rsidR="00865D79" w:rsidRPr="007D2553" w:rsidRDefault="00865D79" w:rsidP="00865D79">
      <w:pPr>
        <w:autoSpaceDE w:val="0"/>
        <w:autoSpaceDN w:val="0"/>
        <w:adjustRightInd w:val="0"/>
        <w:jc w:val="center"/>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t>(1) Einstellungsvoraussetzungen für Hochschullehrerinnen und Hochschullehrer sind neben den allgemeinen dienstrechtlichen Voraussetzungen:</w:t>
      </w:r>
    </w:p>
    <w:p w:rsidR="00865D79" w:rsidRPr="007D2553" w:rsidRDefault="00865D79" w:rsidP="00865D79">
      <w:pPr>
        <w:autoSpaceDE w:val="0"/>
        <w:autoSpaceDN w:val="0"/>
        <w:adjustRightInd w:val="0"/>
        <w:rPr>
          <w:rFonts w:cs="Arial"/>
          <w:szCs w:val="22"/>
        </w:rPr>
      </w:pPr>
      <w:r w:rsidRPr="007D2553">
        <w:rPr>
          <w:rFonts w:cs="Arial"/>
          <w:szCs w:val="22"/>
        </w:rPr>
        <w:t>1. Abgeschlossenes Hochschulstudium;</w:t>
      </w:r>
    </w:p>
    <w:p w:rsidR="00865D79" w:rsidRPr="007D2553" w:rsidRDefault="00865D79" w:rsidP="00865D79">
      <w:pPr>
        <w:autoSpaceDE w:val="0"/>
        <w:autoSpaceDN w:val="0"/>
        <w:adjustRightInd w:val="0"/>
        <w:rPr>
          <w:rFonts w:cs="Arial"/>
          <w:szCs w:val="22"/>
        </w:rPr>
      </w:pPr>
      <w:r w:rsidRPr="007D2553">
        <w:rPr>
          <w:rFonts w:cs="Arial"/>
          <w:szCs w:val="22"/>
        </w:rPr>
        <w:t>2. pädagogische Eignung, die durch eine entsprechende Vorbildung nachgewiesen oder ausnahmsweise im Berufungsverfahren festgestellt wird; § 123 Absatz 3 des Landesbea</w:t>
      </w:r>
      <w:r w:rsidRPr="007D2553">
        <w:rPr>
          <w:rFonts w:cs="Arial"/>
          <w:szCs w:val="22"/>
        </w:rPr>
        <w:t>m</w:t>
      </w:r>
      <w:r w:rsidRPr="007D2553">
        <w:rPr>
          <w:rFonts w:cs="Arial"/>
          <w:szCs w:val="22"/>
        </w:rPr>
        <w:t>tengesetzes bleibt unberührt;</w:t>
      </w:r>
    </w:p>
    <w:p w:rsidR="00865D79" w:rsidRPr="007D2553" w:rsidRDefault="00865D79" w:rsidP="00865D79">
      <w:pPr>
        <w:autoSpaceDE w:val="0"/>
        <w:autoSpaceDN w:val="0"/>
        <w:adjustRightInd w:val="0"/>
        <w:rPr>
          <w:rFonts w:cs="Arial"/>
          <w:szCs w:val="22"/>
        </w:rPr>
      </w:pPr>
      <w:r w:rsidRPr="007D2553">
        <w:rPr>
          <w:rFonts w:cs="Arial"/>
          <w:szCs w:val="22"/>
        </w:rPr>
        <w:t>3. besondere Befähigung zu wissenschaftlicher Arbeit, die in der Regel durch die Qualität einer Promotion nachgewiesen wird;</w:t>
      </w:r>
    </w:p>
    <w:p w:rsidR="00865D79" w:rsidRPr="007D2553" w:rsidRDefault="00865D79" w:rsidP="00865D79">
      <w:pPr>
        <w:autoSpaceDE w:val="0"/>
        <w:autoSpaceDN w:val="0"/>
        <w:adjustRightInd w:val="0"/>
        <w:rPr>
          <w:rFonts w:cs="Arial"/>
          <w:szCs w:val="22"/>
        </w:rPr>
      </w:pPr>
      <w:r w:rsidRPr="007D2553">
        <w:rPr>
          <w:rFonts w:cs="Arial"/>
          <w:szCs w:val="22"/>
        </w:rPr>
        <w:t>4. für Professorinnen und Professoren an Universitäten darüber hinaus zusätzliche wisse</w:t>
      </w:r>
      <w:r w:rsidRPr="007D2553">
        <w:rPr>
          <w:rFonts w:cs="Arial"/>
          <w:szCs w:val="22"/>
        </w:rPr>
        <w:t>n</w:t>
      </w:r>
      <w:r w:rsidRPr="007D2553">
        <w:rPr>
          <w:rFonts w:cs="Arial"/>
          <w:szCs w:val="22"/>
        </w:rPr>
        <w:t>schaftliche Leistungen, die ausschließlich und umfassend im Berufungsverfahren bewertet werden; diese Leistungen werden im Rahmen einer Juniorprofessur, einer Habilitation oder einer Tätigkeit als wissenschaftliche Mitarbeiterin oder als wissenschaftlicher Mitarbeiter an einer Hochschule oder einer außeruniversitären Forschungseinrichtung oder im Rahmen einer wissenschaftlichen Tätigkeit in Wirtschaft, Verwaltung oder in einem anderen gesel</w:t>
      </w:r>
      <w:r w:rsidRPr="007D2553">
        <w:rPr>
          <w:rFonts w:cs="Arial"/>
          <w:szCs w:val="22"/>
        </w:rPr>
        <w:t>l</w:t>
      </w:r>
      <w:r w:rsidRPr="007D2553">
        <w:rPr>
          <w:rFonts w:cs="Arial"/>
          <w:szCs w:val="22"/>
        </w:rPr>
        <w:t>schaftlichen Bereich im In- oder Ausland erbracht; Halbsatz 2 gilt nur bei der Berufung in ein erstes Professorenamt;</w:t>
      </w:r>
    </w:p>
    <w:p w:rsidR="00865D79" w:rsidRPr="007D2553" w:rsidRDefault="00865D79" w:rsidP="00865D79">
      <w:pPr>
        <w:autoSpaceDE w:val="0"/>
        <w:autoSpaceDN w:val="0"/>
        <w:adjustRightInd w:val="0"/>
        <w:rPr>
          <w:rFonts w:cs="Arial"/>
          <w:szCs w:val="22"/>
        </w:rPr>
      </w:pPr>
      <w:r w:rsidRPr="007D2553">
        <w:rPr>
          <w:rFonts w:cs="Arial"/>
          <w:szCs w:val="22"/>
        </w:rPr>
        <w:t>5. für Professorinnen und Professoren an Fachhochschulen darüber hinaus besondere Lei</w:t>
      </w:r>
      <w:r w:rsidRPr="007D2553">
        <w:rPr>
          <w:rFonts w:cs="Arial"/>
          <w:szCs w:val="22"/>
        </w:rPr>
        <w:t>s</w:t>
      </w:r>
      <w:r w:rsidRPr="007D2553">
        <w:rPr>
          <w:rFonts w:cs="Arial"/>
          <w:szCs w:val="22"/>
        </w:rPr>
        <w:t>tungen bei der Anwendung oder Entwicklung wissenschaftlicher Erkenntnisse und Meth</w:t>
      </w:r>
      <w:r w:rsidRPr="007D2553">
        <w:rPr>
          <w:rFonts w:cs="Arial"/>
          <w:szCs w:val="22"/>
        </w:rPr>
        <w:t>o</w:t>
      </w:r>
      <w:r w:rsidRPr="007D2553">
        <w:rPr>
          <w:rFonts w:cs="Arial"/>
          <w:szCs w:val="22"/>
        </w:rPr>
        <w:t>den, die während einer fünfjährigen berufspraktischen Tätigkeit, von denen mindestens drei Jahre außerhalb des Hochschulbereichs ausgeübt worden sein müssen, auf einem Gebiet erbracht wurden, das ihren Fächern entspricht; soweit es in besonderen Ausnahmefällen der Eigenart des Faches und den Anforderungen der Stelle entspricht, können an die Stelle di</w:t>
      </w:r>
      <w:r w:rsidRPr="007D2553">
        <w:rPr>
          <w:rFonts w:cs="Arial"/>
          <w:szCs w:val="22"/>
        </w:rPr>
        <w:t>e</w:t>
      </w:r>
      <w:r w:rsidRPr="007D2553">
        <w:rPr>
          <w:rFonts w:cs="Arial"/>
          <w:szCs w:val="22"/>
        </w:rPr>
        <w:t>ser Voraussetzungen zusätzliche wissenschaftliche Leistungen</w:t>
      </w:r>
    </w:p>
    <w:p w:rsidR="00865D79" w:rsidRPr="007D2553" w:rsidRDefault="00865D79" w:rsidP="00865D79">
      <w:pPr>
        <w:autoSpaceDE w:val="0"/>
        <w:autoSpaceDN w:val="0"/>
        <w:adjustRightInd w:val="0"/>
        <w:rPr>
          <w:rFonts w:cs="Arial"/>
          <w:szCs w:val="22"/>
        </w:rPr>
      </w:pPr>
      <w:r w:rsidRPr="007D2553">
        <w:rPr>
          <w:rFonts w:cs="Arial"/>
          <w:szCs w:val="22"/>
        </w:rPr>
        <w:t>gemäß Nummer 4 treten;</w:t>
      </w:r>
    </w:p>
    <w:p w:rsidR="00865D79" w:rsidRPr="007D2553" w:rsidRDefault="00865D79" w:rsidP="00865D79">
      <w:pPr>
        <w:autoSpaceDE w:val="0"/>
        <w:autoSpaceDN w:val="0"/>
        <w:adjustRightInd w:val="0"/>
        <w:rPr>
          <w:rFonts w:cs="Arial"/>
          <w:szCs w:val="22"/>
        </w:rPr>
      </w:pPr>
      <w:r w:rsidRPr="007D2553">
        <w:rPr>
          <w:rFonts w:cs="Arial"/>
          <w:szCs w:val="22"/>
        </w:rPr>
        <w:t>6. für Professorinnen und Professoren mit ärztlichen oder zahnärztlichen Aufgaben darüber hinaus die Anerkennung als Gebietsärztin oder Gebietsarzt oder Gebietszahnärztin oder Gebietszahnarzt, soweit für das betreffende Fachgebiet nach den gesetzlichen Vorschriften eine entsprechende Weiterbildung vorgesehen ist; Juniorprofessorinnen und Juniorprofess</w:t>
      </w:r>
      <w:r w:rsidRPr="007D2553">
        <w:rPr>
          <w:rFonts w:cs="Arial"/>
          <w:szCs w:val="22"/>
        </w:rPr>
        <w:t>o</w:t>
      </w:r>
      <w:r w:rsidRPr="007D2553">
        <w:rPr>
          <w:rFonts w:cs="Arial"/>
          <w:szCs w:val="22"/>
        </w:rPr>
        <w:t>ren sollen die Vorbildungen nach Halbsatz 1 nachweisen.</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t>(2) In künstlerischen Fächern kann abweichend von Absatz 1 Nummer 3 bis 5 als Profess</w:t>
      </w:r>
      <w:r w:rsidRPr="007D2553">
        <w:rPr>
          <w:rFonts w:cs="Arial"/>
          <w:szCs w:val="22"/>
        </w:rPr>
        <w:t>o</w:t>
      </w:r>
      <w:r w:rsidRPr="007D2553">
        <w:rPr>
          <w:rFonts w:cs="Arial"/>
          <w:szCs w:val="22"/>
        </w:rPr>
        <w:t>rin oder Professor eingestellt werden, wer eine besondere Befähigung zu künstlerischer A</w:t>
      </w:r>
      <w:r w:rsidRPr="007D2553">
        <w:rPr>
          <w:rFonts w:cs="Arial"/>
          <w:szCs w:val="22"/>
        </w:rPr>
        <w:t>r</w:t>
      </w:r>
      <w:r w:rsidRPr="007D2553">
        <w:rPr>
          <w:rFonts w:cs="Arial"/>
          <w:szCs w:val="22"/>
        </w:rPr>
        <w:t>beit und zusätzliche künstlerische Leistungen nachweist. Der Nachweis der zusätzlichen künstlerischen Leistungen wird in der Regel durch besondere Leistungen während einer fün</w:t>
      </w:r>
      <w:r w:rsidRPr="007D2553">
        <w:rPr>
          <w:rFonts w:cs="Arial"/>
          <w:szCs w:val="22"/>
        </w:rPr>
        <w:t>f</w:t>
      </w:r>
      <w:r w:rsidRPr="007D2553">
        <w:rPr>
          <w:rFonts w:cs="Arial"/>
          <w:szCs w:val="22"/>
        </w:rPr>
        <w:t>jährigen künstlerischen Tätigkeit erbracht, von der mindestens drei Jahre außerhalb des Hochschulbereichs ausgeübt worden sein müssen.</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lastRenderedPageBreak/>
        <w:t xml:space="preserve">(3) Soweit es der Eigenart des Faches und den Anforderungen der Stelle entspricht, kann abweichend von Absatz 1 Nummer 1, 3 bis 5 auch eingestellt werden, wer hervorragende fachbezogene Leistungen in der Praxis nachweist. </w:t>
      </w:r>
    </w:p>
    <w:p w:rsidR="00865D79" w:rsidRPr="007D2553" w:rsidRDefault="00865D79" w:rsidP="00865D79">
      <w:pPr>
        <w:autoSpaceDE w:val="0"/>
        <w:autoSpaceDN w:val="0"/>
        <w:adjustRightInd w:val="0"/>
        <w:rPr>
          <w:rFonts w:cs="Arial"/>
          <w:szCs w:val="22"/>
        </w:rPr>
      </w:pPr>
      <w:r w:rsidRPr="007D2553">
        <w:rPr>
          <w:rFonts w:cs="Arial"/>
          <w:szCs w:val="22"/>
        </w:rPr>
        <w:t>(4) Bei Bewerberinnen und Bewerbern, die am 1. April 2000 bereits Professorinnen oder Professoren an einer Fachhochschule des Landes waren, gelten die Voraussetzungen des Absatzes 1 Nummer 3 und Nummer 5 Halbsatz 1 als erfüllt.</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jc w:val="center"/>
        <w:rPr>
          <w:rFonts w:cs="Arial"/>
          <w:szCs w:val="22"/>
        </w:rPr>
      </w:pPr>
      <w:r w:rsidRPr="007D2553">
        <w:rPr>
          <w:rFonts w:cs="Arial"/>
          <w:szCs w:val="22"/>
        </w:rPr>
        <w:t>§ 5</w:t>
      </w:r>
    </w:p>
    <w:p w:rsidR="00865D79" w:rsidRPr="007D2553" w:rsidRDefault="00865D79" w:rsidP="00865D79">
      <w:pPr>
        <w:autoSpaceDE w:val="0"/>
        <w:autoSpaceDN w:val="0"/>
        <w:adjustRightInd w:val="0"/>
        <w:jc w:val="center"/>
        <w:rPr>
          <w:rFonts w:cs="Arial"/>
          <w:szCs w:val="22"/>
        </w:rPr>
      </w:pPr>
      <w:r w:rsidRPr="007D2553">
        <w:rPr>
          <w:rFonts w:cs="Arial"/>
          <w:szCs w:val="22"/>
        </w:rPr>
        <w:t>Berufung von Hochschullehrerinnen und Hochschullehrern</w:t>
      </w:r>
    </w:p>
    <w:p w:rsidR="00865D79" w:rsidRPr="007D2553" w:rsidRDefault="00865D79" w:rsidP="00865D79">
      <w:pPr>
        <w:autoSpaceDE w:val="0"/>
        <w:autoSpaceDN w:val="0"/>
        <w:adjustRightInd w:val="0"/>
        <w:jc w:val="center"/>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t>(1) Die Rektorin oder der Rektor beruft die Hochschullehrerinnen und Hochschullehrer auf Vorschlag des Fachbereichs. Sie oder er kann eine Professorin oder einen Professor abwe</w:t>
      </w:r>
      <w:r w:rsidRPr="007D2553">
        <w:rPr>
          <w:rFonts w:cs="Arial"/>
          <w:szCs w:val="22"/>
        </w:rPr>
        <w:t>i</w:t>
      </w:r>
      <w:r w:rsidRPr="007D2553">
        <w:rPr>
          <w:rFonts w:cs="Arial"/>
          <w:szCs w:val="22"/>
        </w:rPr>
        <w:t>chend von der Reihenfolge des Vorschlages des Fachbereichs berufen oder einen neuen Vorschlag anfordern. Ohne Vorschlag des Fachbereichs kann sie oder er eine Professorin oder einen Professor berufen, wenn der Fachbereich acht Monate nach Einrichtung, Zuwe</w:t>
      </w:r>
      <w:r w:rsidRPr="007D2553">
        <w:rPr>
          <w:rFonts w:cs="Arial"/>
          <w:szCs w:val="22"/>
        </w:rPr>
        <w:t>i</w:t>
      </w:r>
      <w:r w:rsidRPr="007D2553">
        <w:rPr>
          <w:rFonts w:cs="Arial"/>
          <w:szCs w:val="22"/>
        </w:rPr>
        <w:t>sung oder Freiwerden der Stelle, bei Freiwerden durch Erreichen der Altersgrenze drei M</w:t>
      </w:r>
      <w:r w:rsidRPr="007D2553">
        <w:rPr>
          <w:rFonts w:cs="Arial"/>
          <w:szCs w:val="22"/>
        </w:rPr>
        <w:t>o</w:t>
      </w:r>
      <w:r w:rsidRPr="007D2553">
        <w:rPr>
          <w:rFonts w:cs="Arial"/>
          <w:szCs w:val="22"/>
        </w:rPr>
        <w:t>nate nach dem Freiwerden der Stelle, keinen Vorschlag vorgelegt hat, wenn er der Aufford</w:t>
      </w:r>
      <w:r w:rsidRPr="007D2553">
        <w:rPr>
          <w:rFonts w:cs="Arial"/>
          <w:szCs w:val="22"/>
        </w:rPr>
        <w:t>e</w:t>
      </w:r>
      <w:r w:rsidRPr="007D2553">
        <w:rPr>
          <w:rFonts w:cs="Arial"/>
          <w:szCs w:val="22"/>
        </w:rPr>
        <w:t>rung zur Vorlage eines neuen Vorschlages bis zum Ablauf von sechs Monaten nicht nachg</w:t>
      </w:r>
      <w:r w:rsidRPr="007D2553">
        <w:rPr>
          <w:rFonts w:cs="Arial"/>
          <w:szCs w:val="22"/>
        </w:rPr>
        <w:t>e</w:t>
      </w:r>
      <w:r w:rsidRPr="007D2553">
        <w:rPr>
          <w:rFonts w:cs="Arial"/>
          <w:szCs w:val="22"/>
        </w:rPr>
        <w:t>kommen ist oder wenn in dem neuen Vorschlag keine geeigneten Personen benannt sind, deren Qualifikation den Anforderungen der Stelle entspricht. In den Fällen der Sätze 2 und 3 ist der Fachbereich zu hören.</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t>(2) Bei der Berufung auf eine Professur können Juniorprofessorinnen oder Juniorprofessoren der eigenen Hochschule nur berücksichtigt werden, wenn sie nach ihrer Promotion die Hochschule gewechselt haben oder mindestens zwei Jahre außerhalb der berufenden Hochschule wissenschaftlich tätig waren. Wissenschaftliche Mitarbeiterinnen und Mitarbeiter der eigenen Hochschule und das in § 78 Absatz 3 genannte Personal der eigenen Hoc</w:t>
      </w:r>
      <w:r w:rsidRPr="007D2553">
        <w:rPr>
          <w:rFonts w:cs="Arial"/>
          <w:szCs w:val="22"/>
        </w:rPr>
        <w:t>h</w:t>
      </w:r>
      <w:r w:rsidRPr="007D2553">
        <w:rPr>
          <w:rFonts w:cs="Arial"/>
          <w:szCs w:val="22"/>
        </w:rPr>
        <w:t>schule können nur in begründeten Ausnahmefällen und wenn zusätzlich die Voraussetzu</w:t>
      </w:r>
      <w:r w:rsidRPr="007D2553">
        <w:rPr>
          <w:rFonts w:cs="Arial"/>
          <w:szCs w:val="22"/>
        </w:rPr>
        <w:t>n</w:t>
      </w:r>
      <w:r w:rsidRPr="007D2553">
        <w:rPr>
          <w:rFonts w:cs="Arial"/>
          <w:szCs w:val="22"/>
        </w:rPr>
        <w:t>gen des Satzes 1 vorliegen, berücksichtigt werden.</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t>(3) Bei einer Berufung dürfen Zusagen über die Ausstattung des vorgesehenen Aufgabenb</w:t>
      </w:r>
      <w:r w:rsidRPr="007D2553">
        <w:rPr>
          <w:rFonts w:cs="Arial"/>
          <w:szCs w:val="22"/>
        </w:rPr>
        <w:t>e</w:t>
      </w:r>
      <w:r w:rsidRPr="007D2553">
        <w:rPr>
          <w:rFonts w:cs="Arial"/>
          <w:szCs w:val="22"/>
        </w:rPr>
        <w:t>reiches nur befristet im Rahmen bereiter Haushaltsmittel erteilt werden. Zusagen über pe</w:t>
      </w:r>
      <w:r w:rsidRPr="007D2553">
        <w:rPr>
          <w:rFonts w:cs="Arial"/>
          <w:szCs w:val="22"/>
        </w:rPr>
        <w:t>r</w:t>
      </w:r>
      <w:r w:rsidRPr="007D2553">
        <w:rPr>
          <w:rFonts w:cs="Arial"/>
          <w:szCs w:val="22"/>
        </w:rPr>
        <w:t>sonelle und sächliche Mittel, die über die Grundausstattung für Forschung und Lehre hi</w:t>
      </w:r>
      <w:r w:rsidRPr="007D2553">
        <w:rPr>
          <w:rFonts w:cs="Arial"/>
          <w:szCs w:val="22"/>
        </w:rPr>
        <w:t>n</w:t>
      </w:r>
      <w:r w:rsidRPr="007D2553">
        <w:rPr>
          <w:rFonts w:cs="Arial"/>
          <w:szCs w:val="22"/>
        </w:rPr>
        <w:t>ausgehen, können mit der Verpflichtung verbunden werden, dass die Professorin oder der Professor für eine angemessene, im Einzelnen zu bestimmende Zeit an der Hochschule ve</w:t>
      </w:r>
      <w:r w:rsidRPr="007D2553">
        <w:rPr>
          <w:rFonts w:cs="Arial"/>
          <w:szCs w:val="22"/>
        </w:rPr>
        <w:t>r</w:t>
      </w:r>
      <w:r w:rsidRPr="007D2553">
        <w:rPr>
          <w:rFonts w:cs="Arial"/>
          <w:szCs w:val="22"/>
        </w:rPr>
        <w:t>bleiben wird. Für den Fall eines von der Professorin oder dem Professor zu vertretenden vorzeitigen Ausscheidens aus der Hochschule kann eine vollständige oder teilweise Ersta</w:t>
      </w:r>
      <w:r w:rsidRPr="007D2553">
        <w:rPr>
          <w:rFonts w:cs="Arial"/>
          <w:szCs w:val="22"/>
        </w:rPr>
        <w:t>t</w:t>
      </w:r>
      <w:r w:rsidRPr="007D2553">
        <w:rPr>
          <w:rFonts w:cs="Arial"/>
          <w:szCs w:val="22"/>
        </w:rPr>
        <w:t>tung der Mittel nach Satz 1 vereinbart werden. Die Erstattung setzt voraus, dass nach dem Ausscheiden der Professorin oder des Professors eine anderweitige Nutzung oder Verwe</w:t>
      </w:r>
      <w:r w:rsidRPr="007D2553">
        <w:rPr>
          <w:rFonts w:cs="Arial"/>
          <w:szCs w:val="22"/>
        </w:rPr>
        <w:t>r</w:t>
      </w:r>
      <w:r w:rsidRPr="007D2553">
        <w:rPr>
          <w:rFonts w:cs="Arial"/>
          <w:szCs w:val="22"/>
        </w:rPr>
        <w:t>tung dieser Mittel nicht oder nur mit wirtschaftlichem Verlust möglich ist.</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jc w:val="center"/>
        <w:rPr>
          <w:rFonts w:cs="Arial"/>
          <w:szCs w:val="22"/>
        </w:rPr>
      </w:pPr>
      <w:r w:rsidRPr="007D2553">
        <w:rPr>
          <w:rFonts w:cs="Arial"/>
          <w:szCs w:val="22"/>
        </w:rPr>
        <w:t>§ 6</w:t>
      </w:r>
    </w:p>
    <w:p w:rsidR="00865D79" w:rsidRPr="007D2553" w:rsidRDefault="00865D79" w:rsidP="00865D79">
      <w:pPr>
        <w:autoSpaceDE w:val="0"/>
        <w:autoSpaceDN w:val="0"/>
        <w:adjustRightInd w:val="0"/>
        <w:jc w:val="center"/>
        <w:rPr>
          <w:rFonts w:cs="Arial"/>
          <w:szCs w:val="22"/>
        </w:rPr>
      </w:pPr>
      <w:r w:rsidRPr="007D2553">
        <w:rPr>
          <w:rFonts w:cs="Arial"/>
          <w:szCs w:val="22"/>
        </w:rPr>
        <w:t>Berufungsverfahren</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t>(1) Die Stellen für Hochschullehrerinnen und Hochschullehrer sind vom Rektorat auf Vo</w:t>
      </w:r>
      <w:r w:rsidRPr="007D2553">
        <w:rPr>
          <w:rFonts w:cs="Arial"/>
          <w:szCs w:val="22"/>
        </w:rPr>
        <w:t>r</w:t>
      </w:r>
      <w:r w:rsidRPr="007D2553">
        <w:rPr>
          <w:rFonts w:cs="Arial"/>
          <w:szCs w:val="22"/>
        </w:rPr>
        <w:t>schlag des Fachbereichs öffentlich auszuschreiben. Die Ausschreibung muss Art und U</w:t>
      </w:r>
      <w:r w:rsidRPr="007D2553">
        <w:rPr>
          <w:rFonts w:cs="Arial"/>
          <w:szCs w:val="22"/>
        </w:rPr>
        <w:t>m</w:t>
      </w:r>
      <w:r w:rsidRPr="007D2553">
        <w:rPr>
          <w:rFonts w:cs="Arial"/>
          <w:szCs w:val="22"/>
        </w:rPr>
        <w:t>fang der zu erfüllenden Aufgaben angeben. Von der Ausschreibung einer Professur kann abgesehen werden, wenn eine Professorin oder ein Professor in einem Beamtenverhältnis auf Zeit oder einem befristeten Beschäftigungsverhältnis auf eine Professur in einem Bea</w:t>
      </w:r>
      <w:r w:rsidRPr="007D2553">
        <w:rPr>
          <w:rFonts w:cs="Arial"/>
          <w:szCs w:val="22"/>
        </w:rPr>
        <w:t>m</w:t>
      </w:r>
      <w:r w:rsidRPr="007D2553">
        <w:rPr>
          <w:rFonts w:cs="Arial"/>
          <w:szCs w:val="22"/>
        </w:rPr>
        <w:t>tenverhältnis auf Lebenszeit oder einem unbefristeten Beschäftigungsverhältnis berufen werden soll; von einer Ausschreibung kann in begründeten Fällen auch dann abgesehen werden, wenn eine Juniorprofessorin oder ein Juniorprofessor auf eine Professur in einem Beamtenverhältnis auf Lebenszeit oder einem unbefristeten Beschäftigungsverhältnis ber</w:t>
      </w:r>
      <w:r w:rsidRPr="007D2553">
        <w:rPr>
          <w:rFonts w:cs="Arial"/>
          <w:szCs w:val="22"/>
        </w:rPr>
        <w:t>u</w:t>
      </w:r>
      <w:r w:rsidRPr="007D2553">
        <w:rPr>
          <w:rFonts w:cs="Arial"/>
          <w:szCs w:val="22"/>
        </w:rPr>
        <w:lastRenderedPageBreak/>
        <w:t>fen werden soll. Darüber hinaus kann in Ausnahmefällen auf die Ausschreibung einer Pr</w:t>
      </w:r>
      <w:r w:rsidRPr="007D2553">
        <w:rPr>
          <w:rFonts w:cs="Arial"/>
          <w:szCs w:val="22"/>
        </w:rPr>
        <w:t>o</w:t>
      </w:r>
      <w:r w:rsidRPr="007D2553">
        <w:rPr>
          <w:rFonts w:cs="Arial"/>
          <w:szCs w:val="22"/>
        </w:rPr>
        <w:t>fessur verzichtet werden, wenn durch das Angebot dieser Stelle die Abwanderung einer Pr</w:t>
      </w:r>
      <w:r w:rsidRPr="007D2553">
        <w:rPr>
          <w:rFonts w:cs="Arial"/>
          <w:szCs w:val="22"/>
        </w:rPr>
        <w:t>o</w:t>
      </w:r>
      <w:r w:rsidRPr="007D2553">
        <w:rPr>
          <w:rFonts w:cs="Arial"/>
          <w:szCs w:val="22"/>
        </w:rPr>
        <w:t>fessorin oder eines Professors verhindert werden kann. Dies setzt voraus, dass ein minde</w:t>
      </w:r>
      <w:r w:rsidRPr="007D2553">
        <w:rPr>
          <w:rFonts w:cs="Arial"/>
          <w:szCs w:val="22"/>
        </w:rPr>
        <w:t>s</w:t>
      </w:r>
      <w:r w:rsidRPr="007D2553">
        <w:rPr>
          <w:rFonts w:cs="Arial"/>
          <w:szCs w:val="22"/>
        </w:rPr>
        <w:t>tens gleichwertiger Ruf einer anderen Hochschule vorliegt. Von einer Ausschreibung kann in Ausnahmefällen auch abgesehen werden, wenn für die Besetzung der Professur eine in b</w:t>
      </w:r>
      <w:r w:rsidRPr="007D2553">
        <w:rPr>
          <w:rFonts w:cs="Arial"/>
          <w:szCs w:val="22"/>
        </w:rPr>
        <w:t>e</w:t>
      </w:r>
      <w:r w:rsidRPr="007D2553">
        <w:rPr>
          <w:rFonts w:cs="Arial"/>
          <w:szCs w:val="22"/>
        </w:rPr>
        <w:t>sonderer Weise qualifizierte Persönlichkeit zur Verfügung steht, deren Gewinnung im Hi</w:t>
      </w:r>
      <w:r w:rsidRPr="007D2553">
        <w:rPr>
          <w:rFonts w:cs="Arial"/>
          <w:szCs w:val="22"/>
        </w:rPr>
        <w:t>n</w:t>
      </w:r>
      <w:r w:rsidRPr="007D2553">
        <w:rPr>
          <w:rFonts w:cs="Arial"/>
          <w:szCs w:val="22"/>
        </w:rPr>
        <w:t>blick auf die Stärkung der Qualität und Profilbildung im besonderen Interesse der Hochsch</w:t>
      </w:r>
      <w:r w:rsidRPr="007D2553">
        <w:rPr>
          <w:rFonts w:cs="Arial"/>
          <w:szCs w:val="22"/>
        </w:rPr>
        <w:t>u</w:t>
      </w:r>
      <w:r w:rsidRPr="007D2553">
        <w:rPr>
          <w:rFonts w:cs="Arial"/>
          <w:szCs w:val="22"/>
        </w:rPr>
        <w:t>le liegt. Die Entscheidung über den Verzicht auf die Ausschreibung nach Satz 3, 4 und 6 trifft das Rektorat auf Vorschlag des Fachbereichs und nach Anhörung der Gleichstellungsbeau</w:t>
      </w:r>
      <w:r w:rsidRPr="007D2553">
        <w:rPr>
          <w:rFonts w:cs="Arial"/>
          <w:szCs w:val="22"/>
        </w:rPr>
        <w:t>f</w:t>
      </w:r>
      <w:r w:rsidRPr="007D2553">
        <w:rPr>
          <w:rFonts w:cs="Arial"/>
          <w:szCs w:val="22"/>
        </w:rPr>
        <w:t>tragten; im Falle des Satzes 6 bedarf die Entscheidung zusätzlich des Einvernehmens des Hochschulrats. In den Fällen der Wiederbesetzung entscheidet das Rektorat nach Anhörung der betroffenen Fachbereiche, ob die Aufgabenumschreibung der Stelle geändert, die Stelle einem anderen Fachbereich zugewiesen oder nicht wieder besetzt werden soll.</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t>(2) Der Fachbereich hat der Rektorin oder dem Rektor seinen Berufungsvorschlag zum fr</w:t>
      </w:r>
      <w:r w:rsidRPr="007D2553">
        <w:rPr>
          <w:rFonts w:cs="Arial"/>
          <w:szCs w:val="22"/>
        </w:rPr>
        <w:t>ü</w:t>
      </w:r>
      <w:r w:rsidRPr="007D2553">
        <w:rPr>
          <w:rFonts w:cs="Arial"/>
          <w:szCs w:val="22"/>
        </w:rPr>
        <w:t>hestmöglichen Zeitpunkt, spätestens innerhalb der in § 37 Absatz 1 Satz 3 genannten Fri</w:t>
      </w:r>
      <w:r w:rsidRPr="007D2553">
        <w:rPr>
          <w:rFonts w:cs="Arial"/>
          <w:szCs w:val="22"/>
        </w:rPr>
        <w:t>s</w:t>
      </w:r>
      <w:r w:rsidRPr="007D2553">
        <w:rPr>
          <w:rFonts w:cs="Arial"/>
          <w:szCs w:val="22"/>
        </w:rPr>
        <w:t>ten, vorzulegen. Wird eine Stelle frei, weil die Inhaberin oder der Inhaber die Altersgrenze erreicht, soll der Berufungsvorschlag spätestens sechs Monate vor diesem Zeitpunkt vorg</w:t>
      </w:r>
      <w:r w:rsidRPr="007D2553">
        <w:rPr>
          <w:rFonts w:cs="Arial"/>
          <w:szCs w:val="22"/>
        </w:rPr>
        <w:t>e</w:t>
      </w:r>
      <w:r w:rsidRPr="007D2553">
        <w:rPr>
          <w:rFonts w:cs="Arial"/>
          <w:szCs w:val="22"/>
        </w:rPr>
        <w:t xml:space="preserve">legt werden. </w:t>
      </w:r>
    </w:p>
    <w:p w:rsidR="00865D79" w:rsidRPr="007D2553" w:rsidRDefault="00865D79" w:rsidP="00865D79">
      <w:pPr>
        <w:autoSpaceDE w:val="0"/>
        <w:autoSpaceDN w:val="0"/>
        <w:adjustRightInd w:val="0"/>
        <w:rPr>
          <w:rFonts w:cs="Arial"/>
          <w:szCs w:val="22"/>
        </w:rPr>
      </w:pPr>
      <w:r w:rsidRPr="007D2553">
        <w:rPr>
          <w:rFonts w:cs="Arial"/>
          <w:szCs w:val="22"/>
        </w:rPr>
        <w:t>(3) Der Berufungsvorschlag zur Besetzung einer Professur soll drei Einzelvorschläge in b</w:t>
      </w:r>
      <w:r w:rsidRPr="007D2553">
        <w:rPr>
          <w:rFonts w:cs="Arial"/>
          <w:szCs w:val="22"/>
        </w:rPr>
        <w:t>e</w:t>
      </w:r>
      <w:r w:rsidRPr="007D2553">
        <w:rPr>
          <w:rFonts w:cs="Arial"/>
          <w:szCs w:val="22"/>
        </w:rPr>
        <w:t>stimmter Reihenfolge enthalten und muss diese insbesondere im Hinblick auf die von der Stelleninhaberin oder dem Stelleninhaber zu erfüllenden Lehr- und Forschungsaufgaben ausreichend begründen. Dem Berufungsvorschlag sollen zwei vergleichende Gutachten auswärtiger Professorinnen oder Professoren beigefügt werden.</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t>(4) Das Verfahren zur Vorbereitung der Berufungsvorschläge zur Besetzung einer Professur einschließlich der Hinzuziehung auswärtiger Sachverständiger sowie das Verfahren zur B</w:t>
      </w:r>
      <w:r w:rsidRPr="007D2553">
        <w:rPr>
          <w:rFonts w:cs="Arial"/>
          <w:szCs w:val="22"/>
        </w:rPr>
        <w:t>e</w:t>
      </w:r>
      <w:r w:rsidRPr="007D2553">
        <w:rPr>
          <w:rFonts w:cs="Arial"/>
          <w:szCs w:val="22"/>
        </w:rPr>
        <w:t>rufung der Juniorprofessorinnen und Juniorprofessoren regelt die vom Senat zu erlassende Berufungsordnung; die Schwerbehindertenvertretung ist zu beteiligen. Die Berufungsor</w:t>
      </w:r>
      <w:r w:rsidRPr="007D2553">
        <w:rPr>
          <w:rFonts w:cs="Arial"/>
          <w:szCs w:val="22"/>
        </w:rPr>
        <w:t>d</w:t>
      </w:r>
      <w:r w:rsidRPr="007D2553">
        <w:rPr>
          <w:rFonts w:cs="Arial"/>
          <w:szCs w:val="22"/>
        </w:rPr>
        <w:t>nung soll hierbei zur Qualitätssicherung nach Satz 1 insbesondere Regelungen über Verfa</w:t>
      </w:r>
      <w:r w:rsidRPr="007D2553">
        <w:rPr>
          <w:rFonts w:cs="Arial"/>
          <w:szCs w:val="22"/>
        </w:rPr>
        <w:t>h</w:t>
      </w:r>
      <w:r w:rsidRPr="007D2553">
        <w:rPr>
          <w:rFonts w:cs="Arial"/>
          <w:szCs w:val="22"/>
        </w:rPr>
        <w:t>rensfristen, über die Art und Weise der Ausschreibung, über die Funktion der oder des Ber</w:t>
      </w:r>
      <w:r w:rsidRPr="007D2553">
        <w:rPr>
          <w:rFonts w:cs="Arial"/>
          <w:szCs w:val="22"/>
        </w:rPr>
        <w:t>u</w:t>
      </w:r>
      <w:r w:rsidRPr="007D2553">
        <w:rPr>
          <w:rFonts w:cs="Arial"/>
          <w:szCs w:val="22"/>
        </w:rPr>
        <w:t>fungsbeauftragten, über die Zusammensetzung der Berufungskommissionen einschließlich auswärtiger Gutachterinnen und Gutachter, über die Entscheidungskriterien einschließlich der Leistungsbewertung in den Bereichen Lehre und Forschung sowie über den vertraul</w:t>
      </w:r>
      <w:r w:rsidRPr="007D2553">
        <w:rPr>
          <w:rFonts w:cs="Arial"/>
          <w:szCs w:val="22"/>
        </w:rPr>
        <w:t>i</w:t>
      </w:r>
      <w:r w:rsidRPr="007D2553">
        <w:rPr>
          <w:rFonts w:cs="Arial"/>
          <w:szCs w:val="22"/>
        </w:rPr>
        <w:t>chen Umgang mit Bewerbungsunterlagen treffen. Der Berufungskommission sollen möglichst auswärtige Mitglieder angehören. Die Rektorin oder der Rektor kann der Berufungskommi</w:t>
      </w:r>
      <w:r w:rsidRPr="007D2553">
        <w:rPr>
          <w:rFonts w:cs="Arial"/>
          <w:szCs w:val="22"/>
        </w:rPr>
        <w:t>s</w:t>
      </w:r>
      <w:r w:rsidRPr="007D2553">
        <w:rPr>
          <w:rFonts w:cs="Arial"/>
          <w:szCs w:val="22"/>
        </w:rPr>
        <w:t>sion Vorschläge unterbreiten. Die Berufung von Nichtbewerberinnen</w:t>
      </w:r>
    </w:p>
    <w:p w:rsidR="00865D79" w:rsidRPr="007D2553" w:rsidRDefault="00865D79" w:rsidP="00865D79">
      <w:pPr>
        <w:autoSpaceDE w:val="0"/>
        <w:autoSpaceDN w:val="0"/>
        <w:adjustRightInd w:val="0"/>
        <w:rPr>
          <w:rFonts w:cs="Arial"/>
          <w:szCs w:val="22"/>
        </w:rPr>
      </w:pPr>
      <w:r w:rsidRPr="007D2553">
        <w:rPr>
          <w:rFonts w:cs="Arial"/>
          <w:szCs w:val="22"/>
        </w:rPr>
        <w:t>und -bewerbern ist zulässig.</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t>(5) Die Bewerberin oder der Bewerber hat kein Recht auf Einsicht in die Akten des Ber</w:t>
      </w:r>
      <w:r w:rsidRPr="007D2553">
        <w:rPr>
          <w:rFonts w:cs="Arial"/>
          <w:szCs w:val="22"/>
        </w:rPr>
        <w:t>u</w:t>
      </w:r>
      <w:r w:rsidRPr="007D2553">
        <w:rPr>
          <w:rFonts w:cs="Arial"/>
          <w:szCs w:val="22"/>
        </w:rPr>
        <w:t>fungsverfahrens, soweit sie Gutachten über die fachliche Eignung enthalten oder wiederg</w:t>
      </w:r>
      <w:r w:rsidRPr="007D2553">
        <w:rPr>
          <w:rFonts w:cs="Arial"/>
          <w:szCs w:val="22"/>
        </w:rPr>
        <w:t>e</w:t>
      </w:r>
      <w:r w:rsidRPr="007D2553">
        <w:rPr>
          <w:rFonts w:cs="Arial"/>
          <w:szCs w:val="22"/>
        </w:rPr>
        <w:t>ben.</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jc w:val="center"/>
        <w:rPr>
          <w:rFonts w:cs="Arial"/>
          <w:szCs w:val="22"/>
        </w:rPr>
      </w:pPr>
      <w:r w:rsidRPr="007D2553">
        <w:rPr>
          <w:rFonts w:cs="Arial"/>
          <w:szCs w:val="22"/>
        </w:rPr>
        <w:t>§ 7</w:t>
      </w:r>
    </w:p>
    <w:p w:rsidR="00865D79" w:rsidRPr="007D2553" w:rsidRDefault="00865D79" w:rsidP="00865D79">
      <w:pPr>
        <w:autoSpaceDE w:val="0"/>
        <w:autoSpaceDN w:val="0"/>
        <w:adjustRightInd w:val="0"/>
        <w:jc w:val="center"/>
        <w:rPr>
          <w:rFonts w:cs="Arial"/>
          <w:szCs w:val="22"/>
        </w:rPr>
      </w:pPr>
      <w:r w:rsidRPr="007D2553">
        <w:rPr>
          <w:rFonts w:cs="Arial"/>
          <w:szCs w:val="22"/>
        </w:rPr>
        <w:t>Dienstrechtliche Stellung der Hochschullehrerinnen</w:t>
      </w:r>
    </w:p>
    <w:p w:rsidR="00865D79" w:rsidRPr="007D2553" w:rsidRDefault="00865D79" w:rsidP="00865D79">
      <w:pPr>
        <w:autoSpaceDE w:val="0"/>
        <w:autoSpaceDN w:val="0"/>
        <w:adjustRightInd w:val="0"/>
        <w:jc w:val="center"/>
        <w:rPr>
          <w:rFonts w:cs="Arial"/>
          <w:szCs w:val="22"/>
        </w:rPr>
      </w:pPr>
      <w:r w:rsidRPr="007D2553">
        <w:rPr>
          <w:rFonts w:cs="Arial"/>
          <w:szCs w:val="22"/>
        </w:rPr>
        <w:t>und Hochschullehrer</w:t>
      </w:r>
    </w:p>
    <w:p w:rsidR="00865D79" w:rsidRPr="007D2553" w:rsidRDefault="00865D79" w:rsidP="00865D79">
      <w:pPr>
        <w:autoSpaceDE w:val="0"/>
        <w:autoSpaceDN w:val="0"/>
        <w:adjustRightInd w:val="0"/>
        <w:jc w:val="center"/>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t>(1) Professorinnen und Professoren können, Professorinnen und Professoren, die auch in der Krankenversorgung tätig sind, sind Beamte des Landes NRW.</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t>(2) Die Hochschule kann übergangsweise bis zur Besetzung der Stelle für eine Professorin oder einen Professor eine Vertreterin oder einen Vertreter, die oder der die Einstellungsv</w:t>
      </w:r>
      <w:r w:rsidRPr="007D2553">
        <w:rPr>
          <w:rFonts w:cs="Arial"/>
          <w:szCs w:val="22"/>
        </w:rPr>
        <w:t>o</w:t>
      </w:r>
      <w:r w:rsidRPr="007D2553">
        <w:rPr>
          <w:rFonts w:cs="Arial"/>
          <w:szCs w:val="22"/>
        </w:rPr>
        <w:t>raussetzungen einer Professorin oder eines Professors nach § 36 erfüllt, mit der Wahrne</w:t>
      </w:r>
      <w:r w:rsidRPr="007D2553">
        <w:rPr>
          <w:rFonts w:cs="Arial"/>
          <w:szCs w:val="22"/>
        </w:rPr>
        <w:t>h</w:t>
      </w:r>
      <w:r w:rsidRPr="007D2553">
        <w:rPr>
          <w:rFonts w:cs="Arial"/>
          <w:szCs w:val="22"/>
        </w:rPr>
        <w:lastRenderedPageBreak/>
        <w:t xml:space="preserve">mung der Aufgaben aus der Stelle beauftragen. Die </w:t>
      </w:r>
      <w:proofErr w:type="spellStart"/>
      <w:r w:rsidRPr="007D2553">
        <w:rPr>
          <w:rFonts w:cs="Arial"/>
          <w:szCs w:val="22"/>
        </w:rPr>
        <w:t>Professurvertretung</w:t>
      </w:r>
      <w:proofErr w:type="spellEnd"/>
      <w:r w:rsidRPr="007D2553">
        <w:rPr>
          <w:rFonts w:cs="Arial"/>
          <w:szCs w:val="22"/>
        </w:rPr>
        <w:t xml:space="preserve"> ist ein öffentlich-rechtliches Rechtsverhältnis eigener Art; sie begründet kein Dienstverhältnis.</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t>(3) Professorinnen und Professoren können im Zusammenhang mit dem Hauptamt stehende Lehrtätigkeiten im Bereich der Weiterbildung als Tätigkeit im Nebenamt übertragen werden, wenn die entsprechende Lehrtätigkeit der Professorin oder des Professors nicht auf ihre oder seine Lehrverpflichtung angerechnet wird. Die Hochschulen setzen die Höhe der Vergütung für Lehraufgaben nach Satz 1 im Rahmen der erzielten Einnahmen aus Gebühren</w:t>
      </w:r>
    </w:p>
    <w:p w:rsidR="00865D79" w:rsidRPr="007D2553" w:rsidRDefault="00865D79" w:rsidP="00865D79">
      <w:pPr>
        <w:autoSpaceDE w:val="0"/>
        <w:autoSpaceDN w:val="0"/>
        <w:adjustRightInd w:val="0"/>
        <w:rPr>
          <w:rFonts w:cs="Arial"/>
          <w:szCs w:val="22"/>
        </w:rPr>
      </w:pPr>
      <w:r w:rsidRPr="007D2553">
        <w:rPr>
          <w:rFonts w:cs="Arial"/>
          <w:szCs w:val="22"/>
        </w:rPr>
        <w:t>und privatrechtlichen Entgelten fest.</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t>(4) Wird eine Professorin oder ein Professor zur Ärztlichen Direktorin oder zum Ärztlichen Direktor eines Universitätsklinikums bestellt, so ist sie oder er mit dem Tage der Aufnahme der Tätigkeit als Ärztliche Direktorin oder Ärztlicher Direktor aus dem Amt als Professorin oder Professor beurlaubt. Die Mitgliedschaftsrechte mit Ausnahme des Wahlrechts bestehen fort. Die Berechtigung zur Forschung und Lehre bleibt unberührt.</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t>(5) Juniorprofessorinnen und Juniorprofessoren werden für die Dauer von drei Jahren zu Beamtinnen oder Beamten auf Zeit ernannt. Das Beamtenverhältnis der Juniorprofessorin oder des Juniorprofessors soll mit ihrer oder seiner Zustimmung im Laufe des dritten Jahres um weitere drei Jahre verlängert werden, wenn sie oder er sich als Hochschullehrerin oder Hochschullehrer bewährt hat; anderenfalls kann das Beamtenverhältnis mit Zustimmung der Juniorprofessorin oder des Juniorprofessors um bis zu ein Jahr verlängert werden. Im Laufe des sechsten Jahres kann das Beamtenverhältnis der Juniorprofessorin oder des Juniorpr</w:t>
      </w:r>
      <w:r w:rsidRPr="007D2553">
        <w:rPr>
          <w:rFonts w:cs="Arial"/>
          <w:szCs w:val="22"/>
        </w:rPr>
        <w:t>o</w:t>
      </w:r>
      <w:r w:rsidRPr="007D2553">
        <w:rPr>
          <w:rFonts w:cs="Arial"/>
          <w:szCs w:val="22"/>
        </w:rPr>
        <w:t>fessors mit ihrer oder seiner Zustimmung um ein Jahr verlängert werden, wenn sie oder er sich als Hochschullehrerin oder als Hochschullehrer bewährt hat Juniorprofessorinnen und Juniorprofessoren können auch in einem privatrechtlichen Dienstverhältnis beschäftigt we</w:t>
      </w:r>
      <w:r w:rsidRPr="007D2553">
        <w:rPr>
          <w:rFonts w:cs="Arial"/>
          <w:szCs w:val="22"/>
        </w:rPr>
        <w:t>r</w:t>
      </w:r>
      <w:r w:rsidRPr="007D2553">
        <w:rPr>
          <w:rFonts w:cs="Arial"/>
          <w:szCs w:val="22"/>
        </w:rPr>
        <w:t>den. In diesem Falle gelten Sätze 1 bis 3 sowie § 122 Absatz 2, § 125 Absatz 1 Satz 2 und 3 und Absatz 2, § 126 des Landesbeamtengesetzes und die Vorschriften über den Sonderu</w:t>
      </w:r>
      <w:r w:rsidRPr="007D2553">
        <w:rPr>
          <w:rFonts w:cs="Arial"/>
          <w:szCs w:val="22"/>
        </w:rPr>
        <w:t>r</w:t>
      </w:r>
      <w:r w:rsidRPr="007D2553">
        <w:rPr>
          <w:rFonts w:cs="Arial"/>
          <w:szCs w:val="22"/>
        </w:rPr>
        <w:t>laub entsprechend.</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t>(6) Personen mit der Qualifikation einer Professorin oder eines Professors</w:t>
      </w:r>
    </w:p>
    <w:p w:rsidR="00865D79" w:rsidRPr="007D2553" w:rsidRDefault="00865D79" w:rsidP="00865D79">
      <w:pPr>
        <w:autoSpaceDE w:val="0"/>
        <w:autoSpaceDN w:val="0"/>
        <w:adjustRightInd w:val="0"/>
        <w:rPr>
          <w:rFonts w:cs="Arial"/>
          <w:szCs w:val="22"/>
        </w:rPr>
      </w:pPr>
      <w:r w:rsidRPr="007D2553">
        <w:rPr>
          <w:rFonts w:cs="Arial"/>
          <w:szCs w:val="22"/>
        </w:rPr>
        <w:t>können nebenberuflich als Professorinnen oder Professoren in einem privatrechtlichen B</w:t>
      </w:r>
      <w:r w:rsidRPr="007D2553">
        <w:rPr>
          <w:rFonts w:cs="Arial"/>
          <w:szCs w:val="22"/>
        </w:rPr>
        <w:t>e</w:t>
      </w:r>
      <w:r w:rsidRPr="007D2553">
        <w:rPr>
          <w:rFonts w:cs="Arial"/>
          <w:szCs w:val="22"/>
        </w:rPr>
        <w:t>schäftigungsverhältnis eingestellt werden. Auf sie finden die für die Einstellung, die Diens</w:t>
      </w:r>
      <w:r w:rsidRPr="007D2553">
        <w:rPr>
          <w:rFonts w:cs="Arial"/>
          <w:szCs w:val="22"/>
        </w:rPr>
        <w:t>t</w:t>
      </w:r>
      <w:r w:rsidRPr="007D2553">
        <w:rPr>
          <w:rFonts w:cs="Arial"/>
          <w:szCs w:val="22"/>
        </w:rPr>
        <w:t xml:space="preserve">aufgaben und die sonstigen für hauptberufliche Professorinnen und Professoren geltenden Regelungen Anwendung. Eine </w:t>
      </w:r>
      <w:proofErr w:type="spellStart"/>
      <w:r w:rsidRPr="007D2553">
        <w:rPr>
          <w:rFonts w:cs="Arial"/>
          <w:szCs w:val="22"/>
        </w:rPr>
        <w:t>Nebenberuflichkeit</w:t>
      </w:r>
      <w:proofErr w:type="spellEnd"/>
      <w:r w:rsidRPr="007D2553">
        <w:rPr>
          <w:rFonts w:cs="Arial"/>
          <w:szCs w:val="22"/>
        </w:rPr>
        <w:t xml:space="preserve"> liegt nur vor, wenn der Professorin oder dem Professor weniger als die Hälfte der regelmäßigen Dienstaufgaben einer vollbeschäfti</w:t>
      </w:r>
      <w:r w:rsidRPr="007D2553">
        <w:rPr>
          <w:rFonts w:cs="Arial"/>
          <w:szCs w:val="22"/>
        </w:rPr>
        <w:t>g</w:t>
      </w:r>
      <w:r w:rsidRPr="007D2553">
        <w:rPr>
          <w:rFonts w:cs="Arial"/>
          <w:szCs w:val="22"/>
        </w:rPr>
        <w:t>ten Professorin oder eines vollbeschäftigten Professors übertragen</w:t>
      </w:r>
    </w:p>
    <w:p w:rsidR="00865D79" w:rsidRPr="007D2553" w:rsidRDefault="00865D79" w:rsidP="00865D79">
      <w:pPr>
        <w:autoSpaceDE w:val="0"/>
        <w:autoSpaceDN w:val="0"/>
        <w:adjustRightInd w:val="0"/>
        <w:rPr>
          <w:rFonts w:cs="Arial"/>
          <w:szCs w:val="22"/>
        </w:rPr>
      </w:pPr>
      <w:r w:rsidRPr="007D2553">
        <w:rPr>
          <w:rFonts w:cs="Arial"/>
          <w:szCs w:val="22"/>
        </w:rPr>
        <w:t>wird. Die Einstellung ist nicht zulässig, wenn die Professorin oder der Professor bereits hauptberuflich an einer Hochschule tätig ist. Die für die Teilzeitbeschäftigung allgemein ge</w:t>
      </w:r>
      <w:r w:rsidRPr="007D2553">
        <w:rPr>
          <w:rFonts w:cs="Arial"/>
          <w:szCs w:val="22"/>
        </w:rPr>
        <w:t>l</w:t>
      </w:r>
      <w:r w:rsidRPr="007D2553">
        <w:rPr>
          <w:rFonts w:cs="Arial"/>
          <w:szCs w:val="22"/>
        </w:rPr>
        <w:t>tenden Vorschriften bleiben unberührt.</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t>(7) Das Ministerium wird ermächtigt, im Einvernehmen mit dem Finanzministerium und dem für Inneres zuständigen Ministerium durch Rechtsverordnung Regelungen hinsichtlich einer Altersgrenze für die Einstellung oder Übernahme von Hochschullehrerinnen oder Hochschu</w:t>
      </w:r>
      <w:r w:rsidRPr="007D2553">
        <w:rPr>
          <w:rFonts w:cs="Arial"/>
          <w:szCs w:val="22"/>
        </w:rPr>
        <w:t>l</w:t>
      </w:r>
      <w:r w:rsidRPr="007D2553">
        <w:rPr>
          <w:rFonts w:cs="Arial"/>
          <w:szCs w:val="22"/>
        </w:rPr>
        <w:t>lehrern in ein Beamtenverhältnis zu treffen.</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jc w:val="center"/>
        <w:rPr>
          <w:rFonts w:cs="Arial"/>
          <w:szCs w:val="22"/>
        </w:rPr>
      </w:pPr>
      <w:r w:rsidRPr="007D2553">
        <w:rPr>
          <w:rFonts w:cs="Arial"/>
          <w:szCs w:val="22"/>
        </w:rPr>
        <w:t>§ 8</w:t>
      </w:r>
    </w:p>
    <w:p w:rsidR="00865D79" w:rsidRPr="007D2553" w:rsidRDefault="00865D79" w:rsidP="00865D79">
      <w:pPr>
        <w:autoSpaceDE w:val="0"/>
        <w:autoSpaceDN w:val="0"/>
        <w:adjustRightInd w:val="0"/>
        <w:jc w:val="center"/>
        <w:rPr>
          <w:rFonts w:cs="Arial"/>
          <w:szCs w:val="22"/>
        </w:rPr>
      </w:pPr>
      <w:r w:rsidRPr="007D2553">
        <w:rPr>
          <w:rFonts w:cs="Arial"/>
          <w:szCs w:val="22"/>
        </w:rPr>
        <w:t>Freistellung und Beurlaubung</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t>(1) Die Hochschule kann Professorinnen und Professoren von ihren Aufgaben in der Lehre und der Verwaltung zugunsten der Dienstaufgaben in der Forschung oder in der Durchfü</w:t>
      </w:r>
      <w:r w:rsidRPr="007D2553">
        <w:rPr>
          <w:rFonts w:cs="Arial"/>
          <w:szCs w:val="22"/>
        </w:rPr>
        <w:t>h</w:t>
      </w:r>
      <w:r w:rsidRPr="007D2553">
        <w:rPr>
          <w:rFonts w:cs="Arial"/>
          <w:szCs w:val="22"/>
        </w:rPr>
        <w:t xml:space="preserve">rung künstlerischer Entwicklungsvorhaben freistellen, wenn die ordnungsgemäße Vertretung </w:t>
      </w:r>
      <w:r w:rsidRPr="007D2553">
        <w:rPr>
          <w:rFonts w:cs="Arial"/>
          <w:szCs w:val="22"/>
        </w:rPr>
        <w:lastRenderedPageBreak/>
        <w:t>des Faches in der Lehre während dieser Zeit gewährleistet ist. Der Hochschule sollen keine zusätzlichen Kosten aus der Freistellung entstehen.</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t>(2) Die Hochschule kann Professorinnen und Professoren für die Anwendung und Erprobung künstlerischer oder wissenschaftlicher Erkenntnisse und Methoden in der beruflichen Praxis sowie zur Gewinnung oder Erhaltung berufspraktischer Erfahrungen außerhalb der Hoc</w:t>
      </w:r>
      <w:r w:rsidRPr="007D2553">
        <w:rPr>
          <w:rFonts w:cs="Arial"/>
          <w:szCs w:val="22"/>
        </w:rPr>
        <w:t>h</w:t>
      </w:r>
      <w:r w:rsidRPr="007D2553">
        <w:rPr>
          <w:rFonts w:cs="Arial"/>
          <w:szCs w:val="22"/>
        </w:rPr>
        <w:t>schule beurlauben; Absatz 1 gilt im Übrigen entsprechend.</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jc w:val="center"/>
        <w:rPr>
          <w:rFonts w:cs="Arial"/>
          <w:szCs w:val="22"/>
        </w:rPr>
      </w:pPr>
      <w:r w:rsidRPr="007D2553">
        <w:rPr>
          <w:rFonts w:cs="Arial"/>
          <w:szCs w:val="22"/>
        </w:rPr>
        <w:t>Kapitel 3</w:t>
      </w:r>
    </w:p>
    <w:p w:rsidR="00865D79" w:rsidRPr="007D2553" w:rsidRDefault="00865D79" w:rsidP="00865D79">
      <w:pPr>
        <w:autoSpaceDE w:val="0"/>
        <w:autoSpaceDN w:val="0"/>
        <w:adjustRightInd w:val="0"/>
        <w:jc w:val="center"/>
        <w:rPr>
          <w:rFonts w:cs="Arial"/>
          <w:szCs w:val="22"/>
        </w:rPr>
      </w:pPr>
      <w:r w:rsidRPr="007D2553">
        <w:rPr>
          <w:rFonts w:cs="Arial"/>
          <w:szCs w:val="22"/>
        </w:rPr>
        <w:t>Das sonstige Hochschulpersonal</w:t>
      </w:r>
    </w:p>
    <w:p w:rsidR="00865D79" w:rsidRPr="007D2553" w:rsidRDefault="00865D79" w:rsidP="00865D79">
      <w:pPr>
        <w:autoSpaceDE w:val="0"/>
        <w:autoSpaceDN w:val="0"/>
        <w:adjustRightInd w:val="0"/>
        <w:jc w:val="center"/>
        <w:rPr>
          <w:rFonts w:cs="Arial"/>
          <w:szCs w:val="22"/>
        </w:rPr>
      </w:pPr>
    </w:p>
    <w:p w:rsidR="00865D79" w:rsidRPr="007D2553" w:rsidRDefault="00865D79" w:rsidP="00865D79">
      <w:pPr>
        <w:autoSpaceDE w:val="0"/>
        <w:autoSpaceDN w:val="0"/>
        <w:adjustRightInd w:val="0"/>
        <w:jc w:val="center"/>
        <w:rPr>
          <w:rFonts w:cs="Arial"/>
          <w:szCs w:val="22"/>
        </w:rPr>
      </w:pPr>
      <w:r w:rsidRPr="007D2553">
        <w:rPr>
          <w:rFonts w:cs="Arial"/>
          <w:szCs w:val="22"/>
        </w:rPr>
        <w:t>§ 9</w:t>
      </w:r>
    </w:p>
    <w:p w:rsidR="00865D79" w:rsidRPr="007D2553" w:rsidRDefault="00865D79" w:rsidP="00865D79">
      <w:pPr>
        <w:autoSpaceDE w:val="0"/>
        <w:autoSpaceDN w:val="0"/>
        <w:adjustRightInd w:val="0"/>
        <w:jc w:val="center"/>
        <w:rPr>
          <w:rFonts w:cs="Arial"/>
          <w:szCs w:val="22"/>
        </w:rPr>
      </w:pPr>
      <w:r w:rsidRPr="007D2553">
        <w:rPr>
          <w:rFonts w:cs="Arial"/>
          <w:szCs w:val="22"/>
        </w:rPr>
        <w:t>Außerplanmäßige Professorinnen und Professoren,</w:t>
      </w:r>
    </w:p>
    <w:p w:rsidR="00865D79" w:rsidRPr="007D2553" w:rsidRDefault="00865D79" w:rsidP="00865D79">
      <w:pPr>
        <w:autoSpaceDE w:val="0"/>
        <w:autoSpaceDN w:val="0"/>
        <w:adjustRightInd w:val="0"/>
        <w:jc w:val="center"/>
        <w:rPr>
          <w:rFonts w:cs="Arial"/>
          <w:szCs w:val="22"/>
        </w:rPr>
      </w:pPr>
      <w:r w:rsidRPr="007D2553">
        <w:rPr>
          <w:rFonts w:cs="Arial"/>
          <w:szCs w:val="22"/>
        </w:rPr>
        <w:t>Honorarprofessorinnen und Honorarprofessoren</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t>(1) Die Bezeichnung „außerplanmäßige Professorin“ oder „außerplanmäßiger Professor“ kann von Universitäten an Personen verliehen werden, die die Einstellungsvoraussetzungen einer Professorin oder eines Professors erfüllen und in Forschung und Lehre hervorragende Leistungen erbringen.</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t>(2) Die Bezeichnung „Honorarprofessorin“ oder „Honorarprofessor“ kann Personen verliehen werden, die auf einem an der Hochschule vertretenen Fachgebiet hervorragende Leistungen in der beruflichen Praxis bei der Anwendung oder Entwicklung wissenschaftlicher Erkenn</w:t>
      </w:r>
      <w:r w:rsidRPr="007D2553">
        <w:rPr>
          <w:rFonts w:cs="Arial"/>
          <w:szCs w:val="22"/>
        </w:rPr>
        <w:t>t</w:t>
      </w:r>
      <w:r w:rsidRPr="007D2553">
        <w:rPr>
          <w:rFonts w:cs="Arial"/>
          <w:szCs w:val="22"/>
        </w:rPr>
        <w:t>nisse und Methoden oder hervorragende Leistungen in Forschung, Kunst und Lehre, küns</w:t>
      </w:r>
      <w:r w:rsidRPr="007D2553">
        <w:rPr>
          <w:rFonts w:cs="Arial"/>
          <w:szCs w:val="22"/>
        </w:rPr>
        <w:t>t</w:t>
      </w:r>
      <w:r w:rsidRPr="007D2553">
        <w:rPr>
          <w:rFonts w:cs="Arial"/>
          <w:szCs w:val="22"/>
        </w:rPr>
        <w:t>lerischen Entwicklungsvorhaben und Kunstausübung erbringen, die den Anforderungen für hauptberufliche Professorinnen und Professoren entsprechen.</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t>(3) Die Bezeichnungen werden von der Hochschule verliehen. Die Verleihung setzt eine in der Regel fünfjährige erfolgreiche selbständige Lehrtätigkeit voraus, die durch ein Gutachten nachzuweisen ist. Im Falle des Absatzes 1 beginnt die Frist erst, wenn die Einstellungsv</w:t>
      </w:r>
      <w:r w:rsidRPr="007D2553">
        <w:rPr>
          <w:rFonts w:cs="Arial"/>
          <w:szCs w:val="22"/>
        </w:rPr>
        <w:t>o</w:t>
      </w:r>
      <w:r w:rsidRPr="007D2553">
        <w:rPr>
          <w:rFonts w:cs="Arial"/>
          <w:szCs w:val="22"/>
        </w:rPr>
        <w:t>raussetzungen einer Professorin oder eines Professors vorliegen. Die Bezeichnungen b</w:t>
      </w:r>
      <w:r w:rsidRPr="007D2553">
        <w:rPr>
          <w:rFonts w:cs="Arial"/>
          <w:szCs w:val="22"/>
        </w:rPr>
        <w:t>e</w:t>
      </w:r>
      <w:r w:rsidRPr="007D2553">
        <w:rPr>
          <w:rFonts w:cs="Arial"/>
          <w:szCs w:val="22"/>
        </w:rPr>
        <w:t>gründen weder ein Dienstverhältnis noch den Anspruch auf Übertragung eines Amtes. A</w:t>
      </w:r>
      <w:r w:rsidRPr="007D2553">
        <w:rPr>
          <w:rFonts w:cs="Arial"/>
          <w:szCs w:val="22"/>
        </w:rPr>
        <w:t>u</w:t>
      </w:r>
      <w:r w:rsidRPr="007D2553">
        <w:rPr>
          <w:rFonts w:cs="Arial"/>
          <w:szCs w:val="22"/>
        </w:rPr>
        <w:t>ßerplanmäßige Professorinnen und Professoren sowie Honorarprofessorinnen und Honora</w:t>
      </w:r>
      <w:r w:rsidRPr="007D2553">
        <w:rPr>
          <w:rFonts w:cs="Arial"/>
          <w:szCs w:val="22"/>
        </w:rPr>
        <w:t>r</w:t>
      </w:r>
      <w:r w:rsidRPr="007D2553">
        <w:rPr>
          <w:rFonts w:cs="Arial"/>
          <w:szCs w:val="22"/>
        </w:rPr>
        <w:t>professoren sind befugt, die Bezeichnung „Professorin“ oder „Professor“ zu führen.</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t>(4) Das Recht zur Führung der Bezeichnungen ruht, wenn die oder der Berechtigte die B</w:t>
      </w:r>
      <w:r w:rsidRPr="007D2553">
        <w:rPr>
          <w:rFonts w:cs="Arial"/>
          <w:szCs w:val="22"/>
        </w:rPr>
        <w:t>e</w:t>
      </w:r>
      <w:r w:rsidRPr="007D2553">
        <w:rPr>
          <w:rFonts w:cs="Arial"/>
          <w:szCs w:val="22"/>
        </w:rPr>
        <w:t>zeichnung „Professorin“ oder „Professor“ aus einem sonstigen Grund führen kann. Rüc</w:t>
      </w:r>
      <w:r w:rsidRPr="007D2553">
        <w:rPr>
          <w:rFonts w:cs="Arial"/>
          <w:szCs w:val="22"/>
        </w:rPr>
        <w:t>k</w:t>
      </w:r>
      <w:r w:rsidRPr="007D2553">
        <w:rPr>
          <w:rFonts w:cs="Arial"/>
          <w:szCs w:val="22"/>
        </w:rPr>
        <w:t>nahme und Widerruf der Bezeichnungen regelt die Hochschule.</w:t>
      </w:r>
    </w:p>
    <w:p w:rsidR="00865D79" w:rsidRPr="007D2553" w:rsidRDefault="00865D79" w:rsidP="00865D79">
      <w:pPr>
        <w:autoSpaceDE w:val="0"/>
        <w:autoSpaceDN w:val="0"/>
        <w:adjustRightInd w:val="0"/>
        <w:jc w:val="center"/>
        <w:rPr>
          <w:rFonts w:cs="Arial"/>
          <w:szCs w:val="22"/>
        </w:rPr>
      </w:pPr>
    </w:p>
    <w:p w:rsidR="00865D79" w:rsidRPr="007D2553" w:rsidRDefault="00865D79" w:rsidP="00865D79">
      <w:pPr>
        <w:autoSpaceDE w:val="0"/>
        <w:autoSpaceDN w:val="0"/>
        <w:adjustRightInd w:val="0"/>
        <w:jc w:val="center"/>
        <w:rPr>
          <w:rFonts w:cs="Arial"/>
          <w:szCs w:val="22"/>
        </w:rPr>
      </w:pPr>
      <w:r w:rsidRPr="007D2553">
        <w:rPr>
          <w:rFonts w:cs="Arial"/>
          <w:szCs w:val="22"/>
        </w:rPr>
        <w:t>§ 10</w:t>
      </w:r>
    </w:p>
    <w:p w:rsidR="00865D79" w:rsidRPr="007D2553" w:rsidRDefault="00865D79" w:rsidP="00865D79">
      <w:pPr>
        <w:autoSpaceDE w:val="0"/>
        <w:autoSpaceDN w:val="0"/>
        <w:adjustRightInd w:val="0"/>
        <w:jc w:val="center"/>
        <w:rPr>
          <w:rFonts w:cs="Arial"/>
          <w:szCs w:val="22"/>
        </w:rPr>
      </w:pPr>
      <w:r w:rsidRPr="007D2553">
        <w:rPr>
          <w:rFonts w:cs="Arial"/>
          <w:szCs w:val="22"/>
        </w:rPr>
        <w:t>Lehrbeauftragte</w:t>
      </w:r>
    </w:p>
    <w:p w:rsidR="00865D79" w:rsidRPr="007D2553" w:rsidRDefault="00865D79" w:rsidP="00865D79">
      <w:pPr>
        <w:autoSpaceDE w:val="0"/>
        <w:autoSpaceDN w:val="0"/>
        <w:adjustRightInd w:val="0"/>
        <w:jc w:val="center"/>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t>Lehraufträge können für einen durch hauptberufliche Kräfte nicht gedeckten Lehrbedarf e</w:t>
      </w:r>
      <w:r w:rsidRPr="007D2553">
        <w:rPr>
          <w:rFonts w:cs="Arial"/>
          <w:szCs w:val="22"/>
        </w:rPr>
        <w:t>r</w:t>
      </w:r>
      <w:r w:rsidRPr="007D2553">
        <w:rPr>
          <w:rFonts w:cs="Arial"/>
          <w:szCs w:val="22"/>
        </w:rPr>
        <w:t>teilt werden. Die Lehrbeauftragten nehmen ihre Lehraufgaben selbständig wahr. Der Leh</w:t>
      </w:r>
      <w:r w:rsidRPr="007D2553">
        <w:rPr>
          <w:rFonts w:cs="Arial"/>
          <w:szCs w:val="22"/>
        </w:rPr>
        <w:t>r</w:t>
      </w:r>
      <w:r w:rsidRPr="007D2553">
        <w:rPr>
          <w:rFonts w:cs="Arial"/>
          <w:szCs w:val="22"/>
        </w:rPr>
        <w:t>auftrag ist ein öffentlich-rechtliches Rechtsverhältnis eigener Art; er begründet kein Diens</w:t>
      </w:r>
      <w:r w:rsidRPr="007D2553">
        <w:rPr>
          <w:rFonts w:cs="Arial"/>
          <w:szCs w:val="22"/>
        </w:rPr>
        <w:t>t</w:t>
      </w:r>
      <w:r w:rsidRPr="007D2553">
        <w:rPr>
          <w:rFonts w:cs="Arial"/>
          <w:szCs w:val="22"/>
        </w:rPr>
        <w:t>verhältnis.</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jc w:val="center"/>
        <w:rPr>
          <w:rFonts w:cs="Arial"/>
          <w:szCs w:val="22"/>
        </w:rPr>
      </w:pPr>
      <w:r w:rsidRPr="007D2553">
        <w:rPr>
          <w:rFonts w:cs="Arial"/>
          <w:szCs w:val="22"/>
        </w:rPr>
        <w:t>§ 11</w:t>
      </w:r>
    </w:p>
    <w:p w:rsidR="00865D79" w:rsidRPr="007D2553" w:rsidRDefault="00865D79" w:rsidP="00865D79">
      <w:pPr>
        <w:autoSpaceDE w:val="0"/>
        <w:autoSpaceDN w:val="0"/>
        <w:adjustRightInd w:val="0"/>
        <w:jc w:val="center"/>
        <w:rPr>
          <w:rFonts w:cs="Arial"/>
          <w:szCs w:val="22"/>
        </w:rPr>
      </w:pPr>
      <w:r w:rsidRPr="007D2553">
        <w:rPr>
          <w:rFonts w:cs="Arial"/>
          <w:szCs w:val="22"/>
        </w:rPr>
        <w:t>Wissenschaftliche und künstlerische Mitarbeiterinnen und Mitarbeiter an Universitäten</w:t>
      </w:r>
    </w:p>
    <w:p w:rsidR="00865D79" w:rsidRPr="007D2553" w:rsidRDefault="00865D79" w:rsidP="00865D79">
      <w:pPr>
        <w:autoSpaceDE w:val="0"/>
        <w:autoSpaceDN w:val="0"/>
        <w:adjustRightInd w:val="0"/>
        <w:jc w:val="center"/>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t>(1) Wissenschaftliche Mitarbeiterinnen und Mitarbeiter an Universitäten sind die den Fachb</w:t>
      </w:r>
      <w:r w:rsidRPr="007D2553">
        <w:rPr>
          <w:rFonts w:cs="Arial"/>
          <w:szCs w:val="22"/>
        </w:rPr>
        <w:t>e</w:t>
      </w:r>
      <w:r w:rsidRPr="007D2553">
        <w:rPr>
          <w:rFonts w:cs="Arial"/>
          <w:szCs w:val="22"/>
        </w:rPr>
        <w:t xml:space="preserve">reichen, den wissenschaftlichen Einrichtungen oder den Betriebseinheiten der Universitäten zugeordneten Beamtinnen, Beamten, Arbeitnehmerinnen und Arbeitnehmer, denen nach </w:t>
      </w:r>
      <w:r w:rsidRPr="007D2553">
        <w:rPr>
          <w:rFonts w:cs="Arial"/>
          <w:szCs w:val="22"/>
        </w:rPr>
        <w:lastRenderedPageBreak/>
        <w:t>Maßgabe ihres Dienstverhältnisses wissenschaftliche Dienstleistungen in Forschung, Lehre und Krankenversorgung obliegen. Soweit die wissenschaftlichen Mitarbeiterinnen und Mita</w:t>
      </w:r>
      <w:r w:rsidRPr="007D2553">
        <w:rPr>
          <w:rFonts w:cs="Arial"/>
          <w:szCs w:val="22"/>
        </w:rPr>
        <w:t>r</w:t>
      </w:r>
      <w:r w:rsidRPr="007D2553">
        <w:rPr>
          <w:rFonts w:cs="Arial"/>
          <w:szCs w:val="22"/>
        </w:rPr>
        <w:t>beiter an Universitäten dem Aufgabenbereich einer Professorin oder eines Professors zug</w:t>
      </w:r>
      <w:r w:rsidRPr="007D2553">
        <w:rPr>
          <w:rFonts w:cs="Arial"/>
          <w:szCs w:val="22"/>
        </w:rPr>
        <w:t>e</w:t>
      </w:r>
      <w:r w:rsidRPr="007D2553">
        <w:rPr>
          <w:rFonts w:cs="Arial"/>
          <w:szCs w:val="22"/>
        </w:rPr>
        <w:t>wiesen sind, ist diese oder dieser weisungsbefugt. Zu den</w:t>
      </w:r>
    </w:p>
    <w:p w:rsidR="00865D79" w:rsidRPr="007D2553" w:rsidRDefault="00865D79" w:rsidP="00865D79">
      <w:pPr>
        <w:autoSpaceDE w:val="0"/>
        <w:autoSpaceDN w:val="0"/>
        <w:adjustRightInd w:val="0"/>
        <w:rPr>
          <w:rFonts w:cs="Arial"/>
          <w:szCs w:val="22"/>
        </w:rPr>
      </w:pPr>
      <w:r w:rsidRPr="007D2553">
        <w:rPr>
          <w:rFonts w:cs="Arial"/>
          <w:szCs w:val="22"/>
        </w:rPr>
        <w:t>Dienstleistungen gehört auch die Tätigkeit in der Verwaltung der wissenschaftlichen Einric</w:t>
      </w:r>
      <w:r w:rsidRPr="007D2553">
        <w:rPr>
          <w:rFonts w:cs="Arial"/>
          <w:szCs w:val="22"/>
        </w:rPr>
        <w:t>h</w:t>
      </w:r>
      <w:r w:rsidRPr="007D2553">
        <w:rPr>
          <w:rFonts w:cs="Arial"/>
          <w:szCs w:val="22"/>
        </w:rPr>
        <w:t>tungen oder Betriebseinheiten, in der Studien- und Prüfungsorganisation, der Studienber</w:t>
      </w:r>
      <w:r w:rsidRPr="007D2553">
        <w:rPr>
          <w:rFonts w:cs="Arial"/>
          <w:szCs w:val="22"/>
        </w:rPr>
        <w:t>a</w:t>
      </w:r>
      <w:r w:rsidRPr="007D2553">
        <w:rPr>
          <w:rFonts w:cs="Arial"/>
          <w:szCs w:val="22"/>
        </w:rPr>
        <w:t>tung und in anderen Aufgaben der Hochschule. Die wissenschaftlichen Mitarbeiterinnen und Mitarbeiter an Universitäten haben als Dienstleistung die Aufgabe, Studierenden Fachwissen und praktische Fertigkeiten zu vermitteln und sie in der Anwendung wissenschaftlicher M</w:t>
      </w:r>
      <w:r w:rsidRPr="007D2553">
        <w:rPr>
          <w:rFonts w:cs="Arial"/>
          <w:szCs w:val="22"/>
        </w:rPr>
        <w:t>e</w:t>
      </w:r>
      <w:r w:rsidRPr="007D2553">
        <w:rPr>
          <w:rFonts w:cs="Arial"/>
          <w:szCs w:val="22"/>
        </w:rPr>
        <w:t>thoden zu unterweisen, soweit dies zur Gewährleistung des Lehrangebots erforderlich ist. Ihnen soll ausreichend Gelegenheit zum Erwerb weiterer didaktischer und sonstiger Qualif</w:t>
      </w:r>
      <w:r w:rsidRPr="007D2553">
        <w:rPr>
          <w:rFonts w:cs="Arial"/>
          <w:szCs w:val="22"/>
        </w:rPr>
        <w:t>i</w:t>
      </w:r>
      <w:r w:rsidRPr="007D2553">
        <w:rPr>
          <w:rFonts w:cs="Arial"/>
          <w:szCs w:val="22"/>
        </w:rPr>
        <w:t>kationen gegeben werden. Der Fachbereichsrat kann im Benehmen mit den fachlich zustä</w:t>
      </w:r>
      <w:r w:rsidRPr="007D2553">
        <w:rPr>
          <w:rFonts w:cs="Arial"/>
          <w:szCs w:val="22"/>
        </w:rPr>
        <w:t>n</w:t>
      </w:r>
      <w:r w:rsidRPr="007D2553">
        <w:rPr>
          <w:rFonts w:cs="Arial"/>
          <w:szCs w:val="22"/>
        </w:rPr>
        <w:t>digen Professorinnen und Professoren wissenschaftlichen Mitarbeiterinnen und Mitarbeitern an Universitäten auf deren Antrag bestimmte Forschungsaufgaben zur selbständigen Erled</w:t>
      </w:r>
      <w:r w:rsidRPr="007D2553">
        <w:rPr>
          <w:rFonts w:cs="Arial"/>
          <w:szCs w:val="22"/>
        </w:rPr>
        <w:t>i</w:t>
      </w:r>
      <w:r w:rsidRPr="007D2553">
        <w:rPr>
          <w:rFonts w:cs="Arial"/>
          <w:szCs w:val="22"/>
        </w:rPr>
        <w:t>gung übertragen.</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t>(2) Lehraufgaben der wissenschaftlichen Mitarbeiterinnen und Mitarbeiter an Universitäten gemäß Absatz 1 sind nach Gegenstand und Inhalt mit den für das Fach zuständigen Profe</w:t>
      </w:r>
      <w:r w:rsidRPr="007D2553">
        <w:rPr>
          <w:rFonts w:cs="Arial"/>
          <w:szCs w:val="22"/>
        </w:rPr>
        <w:t>s</w:t>
      </w:r>
      <w:r w:rsidRPr="007D2553">
        <w:rPr>
          <w:rFonts w:cs="Arial"/>
          <w:szCs w:val="22"/>
        </w:rPr>
        <w:t>sorinnen und Professoren abzustimmen und stehen unbeschadet des Rechts auf Äußerung der eigenen Lehrmeinung unter der fachlichen Verantwortung einer Professorin oder eines Professors. Lehraufgaben dürfen wissenschaftlichen Mitarbeiterinnen und Mitarbeitern an Universitäten zur selbständigen Wahrnehmung in begründeten Fällen durch den Fachb</w:t>
      </w:r>
      <w:r w:rsidRPr="007D2553">
        <w:rPr>
          <w:rFonts w:cs="Arial"/>
          <w:szCs w:val="22"/>
        </w:rPr>
        <w:t>e</w:t>
      </w:r>
      <w:r w:rsidRPr="007D2553">
        <w:rPr>
          <w:rFonts w:cs="Arial"/>
          <w:szCs w:val="22"/>
        </w:rPr>
        <w:t>reichsrat im Benehmen mit den fachlich zuständigen Professorinnen und Professoren übe</w:t>
      </w:r>
      <w:r w:rsidRPr="007D2553">
        <w:rPr>
          <w:rFonts w:cs="Arial"/>
          <w:szCs w:val="22"/>
        </w:rPr>
        <w:t>r</w:t>
      </w:r>
      <w:r w:rsidRPr="007D2553">
        <w:rPr>
          <w:rFonts w:cs="Arial"/>
          <w:szCs w:val="22"/>
        </w:rPr>
        <w:t>tragen werden; sie gelten als Erfüllung der Lehrverpflichtung. Wissenschaftlichen Mitarbeit</w:t>
      </w:r>
      <w:r w:rsidRPr="007D2553">
        <w:rPr>
          <w:rFonts w:cs="Arial"/>
          <w:szCs w:val="22"/>
        </w:rPr>
        <w:t>e</w:t>
      </w:r>
      <w:r w:rsidRPr="007D2553">
        <w:rPr>
          <w:rFonts w:cs="Arial"/>
          <w:szCs w:val="22"/>
        </w:rPr>
        <w:t>rinnen und Mitarbeitern, denen nach Maßgabe des Satzes 2 Lehraufgaben zur selbständigen Wahrnehmung übertragen worden sind, kann vom Fachbereichsrat die akademische B</w:t>
      </w:r>
      <w:r w:rsidRPr="007D2553">
        <w:rPr>
          <w:rFonts w:cs="Arial"/>
          <w:szCs w:val="22"/>
        </w:rPr>
        <w:t>e</w:t>
      </w:r>
      <w:r w:rsidRPr="007D2553">
        <w:rPr>
          <w:rFonts w:cs="Arial"/>
          <w:szCs w:val="22"/>
        </w:rPr>
        <w:t>zeichnung „</w:t>
      </w:r>
      <w:proofErr w:type="spellStart"/>
      <w:r w:rsidRPr="007D2553">
        <w:rPr>
          <w:rFonts w:cs="Arial"/>
          <w:szCs w:val="22"/>
        </w:rPr>
        <w:t>Lecturer</w:t>
      </w:r>
      <w:proofErr w:type="spellEnd"/>
      <w:r w:rsidRPr="007D2553">
        <w:rPr>
          <w:rFonts w:cs="Arial"/>
          <w:szCs w:val="22"/>
        </w:rPr>
        <w:t>“ verliehen werden.</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t>(3) Die wissenschaftlichen Mitarbeiterinnen und Mitarbeiter an Universitäten können im B</w:t>
      </w:r>
      <w:r w:rsidRPr="007D2553">
        <w:rPr>
          <w:rFonts w:cs="Arial"/>
          <w:szCs w:val="22"/>
        </w:rPr>
        <w:t>e</w:t>
      </w:r>
      <w:r w:rsidRPr="007D2553">
        <w:rPr>
          <w:rFonts w:cs="Arial"/>
          <w:szCs w:val="22"/>
        </w:rPr>
        <w:t>amtenverhältnis oder im privatrechtlichen Dienstverhältnis beschäftigt werden. Wissenschaf</w:t>
      </w:r>
      <w:r w:rsidRPr="007D2553">
        <w:rPr>
          <w:rFonts w:cs="Arial"/>
          <w:szCs w:val="22"/>
        </w:rPr>
        <w:t>t</w:t>
      </w:r>
      <w:r w:rsidRPr="007D2553">
        <w:rPr>
          <w:rFonts w:cs="Arial"/>
          <w:szCs w:val="22"/>
        </w:rPr>
        <w:t>lichen Mitarbeiterinnen und Mitarbeitern an Universitäten soll im Rahmen ihrer Dienstaufg</w:t>
      </w:r>
      <w:r w:rsidRPr="007D2553">
        <w:rPr>
          <w:rFonts w:cs="Arial"/>
          <w:szCs w:val="22"/>
        </w:rPr>
        <w:t>a</w:t>
      </w:r>
      <w:r w:rsidRPr="007D2553">
        <w:rPr>
          <w:rFonts w:cs="Arial"/>
          <w:szCs w:val="22"/>
        </w:rPr>
        <w:t>ben auch angemessen Gelegenheit zur Vorbereitung auf eine weitere wissenschaftliche Qualifikation gegeben werden, wenn sie befristet beschäftigt sind.</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t>(4) Einstellungsvoraussetzungen für wissenschaftliche Mitarbeiterinnen und Mitarbeiter an Universitäten sind neben den allgemeinen dienstrechtlichen Voraussetzungen bei der Ei</w:t>
      </w:r>
      <w:r w:rsidRPr="007D2553">
        <w:rPr>
          <w:rFonts w:cs="Arial"/>
          <w:szCs w:val="22"/>
        </w:rPr>
        <w:t>n</w:t>
      </w:r>
      <w:r w:rsidRPr="007D2553">
        <w:rPr>
          <w:rFonts w:cs="Arial"/>
          <w:szCs w:val="22"/>
        </w:rPr>
        <w:t>stellung in das Beamtenverhältnis auf Probe oder auf Lebenszeit oder in ein unbefristetes privatrechtliches Dienstverhältnis ein den Anforderungen der dienstlichen Aufgaben entspr</w:t>
      </w:r>
      <w:r w:rsidRPr="007D2553">
        <w:rPr>
          <w:rFonts w:cs="Arial"/>
          <w:szCs w:val="22"/>
        </w:rPr>
        <w:t>e</w:t>
      </w:r>
      <w:r w:rsidRPr="007D2553">
        <w:rPr>
          <w:rFonts w:cs="Arial"/>
          <w:szCs w:val="22"/>
        </w:rPr>
        <w:t>chendes abgeschlossenes Hochschulstudium in einem Studiengang mit einer generellen Regelstudienzeit von mindestens sechs Semestern und, soweit die Mitarbeiterinnen und Mitarbeiter nicht in Betriebseinheiten tätig werden, die Promotion oder ausnahmsweise eine gleichwertige wissenschaftliche Leistung; unter Berücksichtigung</w:t>
      </w:r>
    </w:p>
    <w:p w:rsidR="00865D79" w:rsidRPr="007D2553" w:rsidRDefault="00865D79" w:rsidP="00865D79">
      <w:pPr>
        <w:autoSpaceDE w:val="0"/>
        <w:autoSpaceDN w:val="0"/>
        <w:adjustRightInd w:val="0"/>
        <w:rPr>
          <w:rFonts w:cs="Arial"/>
          <w:szCs w:val="22"/>
        </w:rPr>
      </w:pPr>
      <w:r w:rsidRPr="007D2553">
        <w:rPr>
          <w:rFonts w:cs="Arial"/>
          <w:szCs w:val="22"/>
        </w:rPr>
        <w:t>der Anforderungen der Stelle kann eine zweite Staatsprüfung an die Stelle der Promotion treten oder ausnahmsweise auf die Promotion verzichtet werden; in künstlerischen Fächern wird eine Promotion nicht vorausgesetzt. Das Laufbahnrecht bleibt unberührt.</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t>(5) Wissenschaftlichen Mitarbeiterinnen und Mitarbeiter, denen Aufgaben übertragen we</w:t>
      </w:r>
      <w:r w:rsidRPr="007D2553">
        <w:rPr>
          <w:rFonts w:cs="Arial"/>
          <w:szCs w:val="22"/>
        </w:rPr>
        <w:t>r</w:t>
      </w:r>
      <w:r w:rsidRPr="007D2553">
        <w:rPr>
          <w:rFonts w:cs="Arial"/>
          <w:szCs w:val="22"/>
        </w:rPr>
        <w:t>den, die auch der Vorbereitung einer Promotion förderlich sind, werden in einem befristeten privatrechtlichen Dienstverhältnis beschäftigt. Ihre Einstellung setzt neben den allgemeinen dienstrechtlichen Voraussetzungen ein den Anforderungen der dienstlichen Aufgaben en</w:t>
      </w:r>
      <w:r w:rsidRPr="007D2553">
        <w:rPr>
          <w:rFonts w:cs="Arial"/>
          <w:szCs w:val="22"/>
        </w:rPr>
        <w:t>t</w:t>
      </w:r>
      <w:r w:rsidRPr="007D2553">
        <w:rPr>
          <w:rFonts w:cs="Arial"/>
          <w:szCs w:val="22"/>
        </w:rPr>
        <w:t>sprechendes abgeschlossenes Hochschulstudium in einem Studiengang mit einer generellen Regelstudienzeit von mindestens sechs Semestern voraus.</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lastRenderedPageBreak/>
        <w:t>(6) Wissenschaftliche Mitarbeiterinnen und Mitarbeiter, denen Aufgaben übertragen werden, die auch der Erbringung zusätzlicher wissenschaftlicher Leistungen förderlich sind, können in ein Beamtenverhältnis auf Zeit als Akademische Rätin oder Akademischer Rat oder als Ak</w:t>
      </w:r>
      <w:r w:rsidRPr="007D2553">
        <w:rPr>
          <w:rFonts w:cs="Arial"/>
          <w:szCs w:val="22"/>
        </w:rPr>
        <w:t>a</w:t>
      </w:r>
      <w:r w:rsidRPr="007D2553">
        <w:rPr>
          <w:rFonts w:cs="Arial"/>
          <w:szCs w:val="22"/>
        </w:rPr>
        <w:t>demische Oberrätin oder Akademischer Oberrat berufen werden oder in einem befristeten privatrechtlichen Dienstverhältnis beschäftigt werden.</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t>(7) Zur Akademischen Rätin oder zum Akademischen Rat im Beamtenverhältnis auf Zeit kann ernannt werden, wer die Voraussetzungen des § 66 b der Laufbahnverordnung, mit Ausnahme von dessen Absatz 1 Nummer 3, erfüllt. Zur Akademischen Oberrätin oder zum Akademischen Oberrat im Beamtenverhältnis auf Zeit kann ernannt werden, wer die Einste</w:t>
      </w:r>
      <w:r w:rsidRPr="007D2553">
        <w:rPr>
          <w:rFonts w:cs="Arial"/>
          <w:szCs w:val="22"/>
        </w:rPr>
        <w:t>l</w:t>
      </w:r>
      <w:r w:rsidRPr="007D2553">
        <w:rPr>
          <w:rFonts w:cs="Arial"/>
          <w:szCs w:val="22"/>
        </w:rPr>
        <w:t>lungsvoraussetzungen für Professorinnen und Professoren an Universitäten nachweist.</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t>(8) Die Akademischen Rätinnen und die Akademischen Räte im Beamtenverhältnis auf Zeit werden für die Dauer von drei, die Akademischen Oberrätinnen und Akademischen Oberräte im Beamtenverhältnis auf Zeit für die Dauer von bis zu vier Jahren ernannt. Das Beamte</w:t>
      </w:r>
      <w:r w:rsidRPr="007D2553">
        <w:rPr>
          <w:rFonts w:cs="Arial"/>
          <w:szCs w:val="22"/>
        </w:rPr>
        <w:t>n</w:t>
      </w:r>
      <w:r w:rsidRPr="007D2553">
        <w:rPr>
          <w:rFonts w:cs="Arial"/>
          <w:szCs w:val="22"/>
        </w:rPr>
        <w:t>verhältnis eines Akademischen Rats oder einer Akademischen Rätin auf Zeit kann um weit</w:t>
      </w:r>
      <w:r w:rsidRPr="007D2553">
        <w:rPr>
          <w:rFonts w:cs="Arial"/>
          <w:szCs w:val="22"/>
        </w:rPr>
        <w:t>e</w:t>
      </w:r>
      <w:r w:rsidRPr="007D2553">
        <w:rPr>
          <w:rFonts w:cs="Arial"/>
          <w:szCs w:val="22"/>
        </w:rPr>
        <w:t>re drei Jahre verlängert werden. § 123 Absatz 2 Satz 3 bis 8 des Landesbeamtengesetzes gelten entsprechend. Eine Akademische Rätin oder ein Akademischer Rat im Beamtenve</w:t>
      </w:r>
      <w:r w:rsidRPr="007D2553">
        <w:rPr>
          <w:rFonts w:cs="Arial"/>
          <w:szCs w:val="22"/>
        </w:rPr>
        <w:t>r</w:t>
      </w:r>
      <w:r w:rsidRPr="007D2553">
        <w:rPr>
          <w:rFonts w:cs="Arial"/>
          <w:szCs w:val="22"/>
        </w:rPr>
        <w:t>hältnis auf Zeit kann nach Ablauf der Amtszeit zur Akademischen Oberrätin oder zum Ak</w:t>
      </w:r>
      <w:r w:rsidRPr="007D2553">
        <w:rPr>
          <w:rFonts w:cs="Arial"/>
          <w:szCs w:val="22"/>
        </w:rPr>
        <w:t>a</w:t>
      </w:r>
      <w:r w:rsidRPr="007D2553">
        <w:rPr>
          <w:rFonts w:cs="Arial"/>
          <w:szCs w:val="22"/>
        </w:rPr>
        <w:t>demischen Oberrat im Beamtenverhältnis auf Zeit ernannt werden. Eine erneute Ernennung zur Akademischen Rätin, zum Akademischen Rat, zur Akademischen Oberrätin oder zum Akademischen Oberrat im Beamtenverhältnis auf Zeit ist ausgeschlossen. Mit Ablauf der Amtszeit ist die Beamtin oder der Beamte entlassen, § 31 Absatz 3 des Landesbeamteng</w:t>
      </w:r>
      <w:r w:rsidRPr="007D2553">
        <w:rPr>
          <w:rFonts w:cs="Arial"/>
          <w:szCs w:val="22"/>
        </w:rPr>
        <w:t>e</w:t>
      </w:r>
      <w:r w:rsidRPr="007D2553">
        <w:rPr>
          <w:rFonts w:cs="Arial"/>
          <w:szCs w:val="22"/>
        </w:rPr>
        <w:t>setzes findet keine Anwendung. Die Vorschriften über die Laufbahnen, den einstweiligen Ruhestand und die Probezeit sind nicht anwendbar.</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t>(9) Für die Beschäftigung als wissenschaftliche Mitarbeiterin oder als wissenschaftlicher Mi</w:t>
      </w:r>
      <w:r w:rsidRPr="007D2553">
        <w:rPr>
          <w:rFonts w:cs="Arial"/>
          <w:szCs w:val="22"/>
        </w:rPr>
        <w:t>t</w:t>
      </w:r>
      <w:r w:rsidRPr="007D2553">
        <w:rPr>
          <w:rFonts w:cs="Arial"/>
          <w:szCs w:val="22"/>
        </w:rPr>
        <w:t xml:space="preserve">arbeiter im Sinne des Absatzes 6 in einem privatrechtlichen Dienstverhältnis gelten Absatz 7 und Absatz 8 entsprechend. Darüber hinaus gelten § 122 Absatz 2, § 126 Absatz 2 und 3 des Landesbeamtengesetzes und die Vorschriften über den Sonderurlaub entsprechend. </w:t>
      </w:r>
    </w:p>
    <w:p w:rsidR="00865D79" w:rsidRPr="007D2553" w:rsidRDefault="00865D79" w:rsidP="00865D79">
      <w:pPr>
        <w:autoSpaceDE w:val="0"/>
        <w:autoSpaceDN w:val="0"/>
        <w:adjustRightInd w:val="0"/>
        <w:rPr>
          <w:rFonts w:cs="Arial"/>
          <w:szCs w:val="22"/>
        </w:rPr>
      </w:pPr>
      <w:r w:rsidRPr="007D2553">
        <w:rPr>
          <w:rFonts w:cs="Arial"/>
          <w:szCs w:val="22"/>
        </w:rPr>
        <w:t>(10) Soweit künstlerische Mitarbeiterinnen und Mitarbeiter an Universitäten beschäftigt we</w:t>
      </w:r>
      <w:r w:rsidRPr="007D2553">
        <w:rPr>
          <w:rFonts w:cs="Arial"/>
          <w:szCs w:val="22"/>
        </w:rPr>
        <w:t>r</w:t>
      </w:r>
      <w:r w:rsidRPr="007D2553">
        <w:rPr>
          <w:rFonts w:cs="Arial"/>
          <w:szCs w:val="22"/>
        </w:rPr>
        <w:t>den, gelten die Absätze 1 bis 9 sinngemäß.</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jc w:val="center"/>
        <w:rPr>
          <w:rFonts w:cs="Arial"/>
          <w:szCs w:val="22"/>
        </w:rPr>
      </w:pPr>
      <w:r w:rsidRPr="007D2553">
        <w:rPr>
          <w:rFonts w:cs="Arial"/>
          <w:szCs w:val="22"/>
        </w:rPr>
        <w:t>§ 12</w:t>
      </w:r>
    </w:p>
    <w:p w:rsidR="00865D79" w:rsidRPr="007D2553" w:rsidRDefault="00865D79" w:rsidP="00865D79">
      <w:pPr>
        <w:autoSpaceDE w:val="0"/>
        <w:autoSpaceDN w:val="0"/>
        <w:adjustRightInd w:val="0"/>
        <w:jc w:val="center"/>
        <w:rPr>
          <w:rFonts w:cs="Arial"/>
          <w:szCs w:val="22"/>
        </w:rPr>
      </w:pPr>
      <w:r w:rsidRPr="007D2553">
        <w:rPr>
          <w:rFonts w:cs="Arial"/>
          <w:szCs w:val="22"/>
        </w:rPr>
        <w:t>Wissenschaftliche Mitarbeiterinnen und Mitarbeiter an Fachhochschulen</w:t>
      </w:r>
    </w:p>
    <w:p w:rsidR="00865D79" w:rsidRPr="007D2553" w:rsidRDefault="00865D79" w:rsidP="00865D79">
      <w:pPr>
        <w:autoSpaceDE w:val="0"/>
        <w:autoSpaceDN w:val="0"/>
        <w:adjustRightInd w:val="0"/>
        <w:jc w:val="center"/>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t>(1) Wissenschaftliche Mitarbeiterinnen und Mitarbeiter an Fachhochschulen sind die den Fachbereichen, wissenschaftlichen Einrichtungen oder Betriebseinheiten der Fachhochsch</w:t>
      </w:r>
      <w:r w:rsidRPr="007D2553">
        <w:rPr>
          <w:rFonts w:cs="Arial"/>
          <w:szCs w:val="22"/>
        </w:rPr>
        <w:t>u</w:t>
      </w:r>
      <w:r w:rsidRPr="007D2553">
        <w:rPr>
          <w:rFonts w:cs="Arial"/>
          <w:szCs w:val="22"/>
        </w:rPr>
        <w:t>len zugeordneten Bediensteten, denen nach Maßgabe ihres Dienstverhältnisses wisse</w:t>
      </w:r>
      <w:r w:rsidRPr="007D2553">
        <w:rPr>
          <w:rFonts w:cs="Arial"/>
          <w:szCs w:val="22"/>
        </w:rPr>
        <w:t>n</w:t>
      </w:r>
      <w:r w:rsidRPr="007D2553">
        <w:rPr>
          <w:rFonts w:cs="Arial"/>
          <w:szCs w:val="22"/>
        </w:rPr>
        <w:t>schaftliche Dienstleistungen in der Lehre und in Forschungs- und Entwicklungsvorhaben obliegen.</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t>(2) Die wissenschaftlichen Mitarbeiterinnen und Mitarbeiter an Fachhochschulen haben als Dienstleistung die Aufgabe, die Studierenden zu betreuen und anzuleiten, insbesondere im Rahmen von Projekten, Praktika und praktischen Übungen fachliche Kenntnisse und Ferti</w:t>
      </w:r>
      <w:r w:rsidRPr="007D2553">
        <w:rPr>
          <w:rFonts w:cs="Arial"/>
          <w:szCs w:val="22"/>
        </w:rPr>
        <w:t>g</w:t>
      </w:r>
      <w:r w:rsidRPr="007D2553">
        <w:rPr>
          <w:rFonts w:cs="Arial"/>
          <w:szCs w:val="22"/>
        </w:rPr>
        <w:t>keiten zu vermitteln. Ihnen können darüber hinaus Dienstleistungen in der wissenschaftl</w:t>
      </w:r>
      <w:r w:rsidRPr="007D2553">
        <w:rPr>
          <w:rFonts w:cs="Arial"/>
          <w:szCs w:val="22"/>
        </w:rPr>
        <w:t>i</w:t>
      </w:r>
      <w:r w:rsidRPr="007D2553">
        <w:rPr>
          <w:rFonts w:cs="Arial"/>
          <w:szCs w:val="22"/>
        </w:rPr>
        <w:t>chen Lehre übertragen werden; Ihnen soll ausreichend Gelegenheit zum Erwerb weiterer didaktischer und sonstiger Qualifikationen gegeben werden. Zu ihren Dienstleistungen g</w:t>
      </w:r>
      <w:r w:rsidRPr="007D2553">
        <w:rPr>
          <w:rFonts w:cs="Arial"/>
          <w:szCs w:val="22"/>
        </w:rPr>
        <w:t>e</w:t>
      </w:r>
      <w:r w:rsidRPr="007D2553">
        <w:rPr>
          <w:rFonts w:cs="Arial"/>
          <w:szCs w:val="22"/>
        </w:rPr>
        <w:t>hört auch die Tätigkeit in der Verwaltung der wissenschaftlichen Einrichtungen oder B</w:t>
      </w:r>
      <w:r w:rsidRPr="007D2553">
        <w:rPr>
          <w:rFonts w:cs="Arial"/>
          <w:szCs w:val="22"/>
        </w:rPr>
        <w:t>e</w:t>
      </w:r>
      <w:r w:rsidRPr="007D2553">
        <w:rPr>
          <w:rFonts w:cs="Arial"/>
          <w:szCs w:val="22"/>
        </w:rPr>
        <w:t xml:space="preserve">triebseinheiten einschließlich der Betreuung der Ausstattung. Soweit die wissenschaftlichen </w:t>
      </w:r>
      <w:r w:rsidRPr="007D2553">
        <w:rPr>
          <w:rFonts w:cs="Arial"/>
          <w:szCs w:val="22"/>
        </w:rPr>
        <w:lastRenderedPageBreak/>
        <w:t>Mitarbeiterinnen oder Mitarbeiter an Fachhochschulen dem Aufgabenbereich einer Profess</w:t>
      </w:r>
      <w:r w:rsidRPr="007D2553">
        <w:rPr>
          <w:rFonts w:cs="Arial"/>
          <w:szCs w:val="22"/>
        </w:rPr>
        <w:t>o</w:t>
      </w:r>
      <w:r w:rsidRPr="007D2553">
        <w:rPr>
          <w:rFonts w:cs="Arial"/>
          <w:szCs w:val="22"/>
        </w:rPr>
        <w:t>rin oder eines Professors zugewiesen sind, ist diese oder dieser weisungsbefugt.</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t>(3) Einstellungsvoraussetzung für die wissenschaftlichen Mitarbeiterinnen und Mitarbeiter an Fachhochschulen ist ein den vorgesehenen Aufgaben entsprechender Abschluss eines Hochschulstudiums. Soweit es den Anforderungen der Stelle entspricht, können weitere V</w:t>
      </w:r>
      <w:r w:rsidRPr="007D2553">
        <w:rPr>
          <w:rFonts w:cs="Arial"/>
          <w:szCs w:val="22"/>
        </w:rPr>
        <w:t>o</w:t>
      </w:r>
      <w:r w:rsidRPr="007D2553">
        <w:rPr>
          <w:rFonts w:cs="Arial"/>
          <w:szCs w:val="22"/>
        </w:rPr>
        <w:t>raussetzungen, insbesondere Erfahrungen in einer beruflichen Tätigkeit außerhalb der Hochschule gefordert werden.</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t>(4) Ein Teil der Stellen für wissenschaftliche Mitarbeiterinnen und Mitarbeiter an Fachhoc</w:t>
      </w:r>
      <w:r w:rsidRPr="007D2553">
        <w:rPr>
          <w:rFonts w:cs="Arial"/>
          <w:szCs w:val="22"/>
        </w:rPr>
        <w:t>h</w:t>
      </w:r>
      <w:r w:rsidRPr="007D2553">
        <w:rPr>
          <w:rFonts w:cs="Arial"/>
          <w:szCs w:val="22"/>
        </w:rPr>
        <w:t>schulen kann für befristete Beschäftigungsverhältnisse gemäß §§ 1 bis 3 des Wisse</w:t>
      </w:r>
      <w:r w:rsidRPr="007D2553">
        <w:rPr>
          <w:rFonts w:cs="Arial"/>
          <w:szCs w:val="22"/>
        </w:rPr>
        <w:t>n</w:t>
      </w:r>
      <w:r w:rsidRPr="007D2553">
        <w:rPr>
          <w:rFonts w:cs="Arial"/>
          <w:szCs w:val="22"/>
        </w:rPr>
        <w:t>schaftszeitvertragsgesetzes eingerichtet werden, insbesondere zum Zwecke der Weiterbi</w:t>
      </w:r>
      <w:r w:rsidRPr="007D2553">
        <w:rPr>
          <w:rFonts w:cs="Arial"/>
          <w:szCs w:val="22"/>
        </w:rPr>
        <w:t>l</w:t>
      </w:r>
      <w:r w:rsidRPr="007D2553">
        <w:rPr>
          <w:rFonts w:cs="Arial"/>
          <w:szCs w:val="22"/>
        </w:rPr>
        <w:t xml:space="preserve">dung sowie zur Mitarbeit in </w:t>
      </w:r>
      <w:proofErr w:type="spellStart"/>
      <w:r w:rsidRPr="007D2553">
        <w:rPr>
          <w:rFonts w:cs="Arial"/>
          <w:szCs w:val="22"/>
        </w:rPr>
        <w:t>Forschungs</w:t>
      </w:r>
      <w:proofErr w:type="spellEnd"/>
      <w:r w:rsidRPr="007D2553">
        <w:rPr>
          <w:rFonts w:cs="Arial"/>
          <w:szCs w:val="22"/>
        </w:rPr>
        <w:t xml:space="preserve"> - und Entwicklungsvorhaben.</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t>(5) Im Übrigen richten sich die Aufgaben, die Einstellungsvoraussetzungen und die diens</w:t>
      </w:r>
      <w:r w:rsidRPr="007D2553">
        <w:rPr>
          <w:rFonts w:cs="Arial"/>
          <w:szCs w:val="22"/>
        </w:rPr>
        <w:t>t</w:t>
      </w:r>
      <w:r w:rsidRPr="007D2553">
        <w:rPr>
          <w:rFonts w:cs="Arial"/>
          <w:szCs w:val="22"/>
        </w:rPr>
        <w:t>rechtliche Stellung der Mitarbeiterinnen und Mitarbeiter nach den allgemeinen dienstrechtl</w:t>
      </w:r>
      <w:r w:rsidRPr="007D2553">
        <w:rPr>
          <w:rFonts w:cs="Arial"/>
          <w:szCs w:val="22"/>
        </w:rPr>
        <w:t>i</w:t>
      </w:r>
      <w:r w:rsidRPr="007D2553">
        <w:rPr>
          <w:rFonts w:cs="Arial"/>
          <w:szCs w:val="22"/>
        </w:rPr>
        <w:t xml:space="preserve">chen Vorschriften. </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jc w:val="center"/>
        <w:rPr>
          <w:rFonts w:cs="Arial"/>
          <w:szCs w:val="22"/>
        </w:rPr>
      </w:pPr>
      <w:r w:rsidRPr="007D2553">
        <w:rPr>
          <w:rFonts w:cs="Arial"/>
          <w:szCs w:val="22"/>
        </w:rPr>
        <w:t>§ 13</w:t>
      </w:r>
    </w:p>
    <w:p w:rsidR="00865D79" w:rsidRPr="007D2553" w:rsidRDefault="00865D79" w:rsidP="00865D79">
      <w:pPr>
        <w:autoSpaceDE w:val="0"/>
        <w:autoSpaceDN w:val="0"/>
        <w:adjustRightInd w:val="0"/>
        <w:jc w:val="center"/>
        <w:rPr>
          <w:rFonts w:cs="Arial"/>
          <w:szCs w:val="22"/>
        </w:rPr>
      </w:pPr>
      <w:r w:rsidRPr="007D2553">
        <w:rPr>
          <w:rFonts w:cs="Arial"/>
          <w:szCs w:val="22"/>
        </w:rPr>
        <w:t>Wissenschaftliche und künstlerische Hilfskräfte</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t>(1) Die wissenschaftlichen Hilfskräfte erfüllen in den Fachbereichen, den wissenschaftlichen Einrichtungen oder Betriebseinheiten Dienstleistungen in Forschung und Lehre sowie hiermit zusammenhängende Verwaltungstätigkeiten unter der Verantwortung einer Hochschullehr</w:t>
      </w:r>
      <w:r w:rsidRPr="007D2553">
        <w:rPr>
          <w:rFonts w:cs="Arial"/>
          <w:szCs w:val="22"/>
        </w:rPr>
        <w:t>e</w:t>
      </w:r>
      <w:r w:rsidRPr="007D2553">
        <w:rPr>
          <w:rFonts w:cs="Arial"/>
          <w:szCs w:val="22"/>
        </w:rPr>
        <w:t>rin oder eines Hochschullehrers, einer anderen Person mit selbständigen Lehraufgaben oder einer wissenschaftlichen Mitarbeiterin oder eines wissenschaftlichen Mitarbeiters. Ihnen kann die Aufgabe übertragen werden, als Tutorin oder Tutor Studierende und studentische A</w:t>
      </w:r>
      <w:r w:rsidRPr="007D2553">
        <w:rPr>
          <w:rFonts w:cs="Arial"/>
          <w:szCs w:val="22"/>
        </w:rPr>
        <w:t>r</w:t>
      </w:r>
      <w:r w:rsidRPr="007D2553">
        <w:rPr>
          <w:rFonts w:cs="Arial"/>
          <w:szCs w:val="22"/>
        </w:rPr>
        <w:t>beitsgruppen in ihrem Studium zu unterstützen.</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t xml:space="preserve">(2) Die Bestellung als wissenschaftliche Hilfskraft erfolgt im Einvernehmen mit der Person, unter deren Verantwortung sie steht. Sie wird mit weniger als der Hälfte der regelmäßigen Arbeitszeit des öffentlichen Dienstes beschäftigt. </w:t>
      </w:r>
    </w:p>
    <w:p w:rsidR="00865D79" w:rsidRPr="007D2553" w:rsidRDefault="00865D79" w:rsidP="00865D79">
      <w:pPr>
        <w:autoSpaceDE w:val="0"/>
        <w:autoSpaceDN w:val="0"/>
        <w:adjustRightInd w:val="0"/>
        <w:rPr>
          <w:rFonts w:cs="Arial"/>
          <w:szCs w:val="22"/>
        </w:rPr>
      </w:pPr>
      <w:r w:rsidRPr="007D2553">
        <w:rPr>
          <w:rFonts w:cs="Arial"/>
          <w:szCs w:val="22"/>
        </w:rPr>
        <w:t>(3) Soweit künstlerische Hilfskräfte an den Hochschulen beschäftigt werden, gelten die A</w:t>
      </w:r>
      <w:r w:rsidRPr="007D2553">
        <w:rPr>
          <w:rFonts w:cs="Arial"/>
          <w:szCs w:val="22"/>
        </w:rPr>
        <w:t>b</w:t>
      </w:r>
      <w:r w:rsidRPr="007D2553">
        <w:rPr>
          <w:rFonts w:cs="Arial"/>
          <w:szCs w:val="22"/>
        </w:rPr>
        <w:t>sätze 1 und 2 sinngemäß.</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jc w:val="center"/>
        <w:rPr>
          <w:rFonts w:cs="Arial"/>
          <w:szCs w:val="22"/>
        </w:rPr>
      </w:pPr>
      <w:r w:rsidRPr="007D2553">
        <w:rPr>
          <w:rFonts w:cs="Arial"/>
          <w:szCs w:val="22"/>
        </w:rPr>
        <w:t>§ 13a</w:t>
      </w:r>
    </w:p>
    <w:p w:rsidR="00865D79" w:rsidRPr="007D2553" w:rsidRDefault="00865D79" w:rsidP="00865D79">
      <w:pPr>
        <w:autoSpaceDE w:val="0"/>
        <w:autoSpaceDN w:val="0"/>
        <w:adjustRightInd w:val="0"/>
        <w:jc w:val="center"/>
        <w:rPr>
          <w:rFonts w:cs="Arial"/>
          <w:szCs w:val="22"/>
        </w:rPr>
      </w:pPr>
      <w:r w:rsidRPr="007D2553">
        <w:rPr>
          <w:rFonts w:cs="Arial"/>
          <w:szCs w:val="22"/>
        </w:rPr>
        <w:t>Vertretung der Belange studentischer Hilfskräfte</w:t>
      </w:r>
    </w:p>
    <w:p w:rsidR="00865D79" w:rsidRPr="007D2553" w:rsidRDefault="00865D79" w:rsidP="00865D79">
      <w:pPr>
        <w:autoSpaceDE w:val="0"/>
        <w:autoSpaceDN w:val="0"/>
        <w:adjustRightInd w:val="0"/>
        <w:jc w:val="center"/>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t>(1) Die Hochschule bestellt eine Person, die nach Maßgabe des Absatzes 2 als Beauftragte für die studentischen Hilfskräfte die Belange von wissenschaftlichen oder künstlerischen Hilfskräften wahrnimmt, die über kein für ihre Hilfskrafttätigkeit fachlich einschlägiges abg</w:t>
      </w:r>
      <w:r w:rsidRPr="007D2553">
        <w:rPr>
          <w:rFonts w:cs="Arial"/>
          <w:szCs w:val="22"/>
        </w:rPr>
        <w:t>e</w:t>
      </w:r>
      <w:r w:rsidRPr="007D2553">
        <w:rPr>
          <w:rFonts w:cs="Arial"/>
          <w:szCs w:val="22"/>
        </w:rPr>
        <w:t>schlossenes Hochschulstudium verfügen. Die Grundordnung regelt Wählbarkeit, Wahl, B</w:t>
      </w:r>
      <w:r w:rsidRPr="007D2553">
        <w:rPr>
          <w:rFonts w:cs="Arial"/>
          <w:szCs w:val="22"/>
        </w:rPr>
        <w:t>e</w:t>
      </w:r>
      <w:r w:rsidRPr="007D2553">
        <w:rPr>
          <w:rFonts w:cs="Arial"/>
          <w:szCs w:val="22"/>
        </w:rPr>
        <w:t>stellung und Amtszeit. Die Grundordnung kann vorsehen, dass die beauftragte Person, s</w:t>
      </w:r>
      <w:r w:rsidRPr="007D2553">
        <w:rPr>
          <w:rFonts w:cs="Arial"/>
          <w:szCs w:val="22"/>
        </w:rPr>
        <w:t>o</w:t>
      </w:r>
      <w:r w:rsidRPr="007D2553">
        <w:rPr>
          <w:rFonts w:cs="Arial"/>
          <w:szCs w:val="22"/>
        </w:rPr>
        <w:t>fern sie in einem Dienst- oder Beschäftigungsverhältnis zur Hochschule steht, in einem a</w:t>
      </w:r>
      <w:r w:rsidRPr="007D2553">
        <w:rPr>
          <w:rFonts w:cs="Arial"/>
          <w:szCs w:val="22"/>
        </w:rPr>
        <w:t>n</w:t>
      </w:r>
      <w:r w:rsidRPr="007D2553">
        <w:rPr>
          <w:rFonts w:cs="Arial"/>
          <w:szCs w:val="22"/>
        </w:rPr>
        <w:t>gemessenen Umfang von ihrer dienstlichen Tätigkeit freigestellt wird.</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t>(2) Die beauftragte Person überwacht die Beachtung geltenden Rechts bei der Auswahl und Beschäftigung von studentischen Hilfskräften und wirkt auf eine angemessene Gestaltung ihrer Arbeitsbedingungen hin. Sie behandelt Beschwerden von Betroffenen. Beanstandet die beauftragte Person eine Maßnahme, hat die Beanstandung aufschiebende Wirkung. Wird keine Abhilfe geschaffen, ist das Rektorat zu beteiligen.</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lastRenderedPageBreak/>
        <w:t>(3) Im Rahmen der Aufgaben nach Absatz 2 sind das Rektorat, die Leitung von wisse</w:t>
      </w:r>
      <w:r w:rsidRPr="007D2553">
        <w:rPr>
          <w:rFonts w:cs="Arial"/>
          <w:szCs w:val="22"/>
        </w:rPr>
        <w:t>n</w:t>
      </w:r>
      <w:r w:rsidRPr="007D2553">
        <w:rPr>
          <w:rFonts w:cs="Arial"/>
          <w:szCs w:val="22"/>
        </w:rPr>
        <w:t>schaftlichen Einrichtungen und von Betriebseinheiten sowie die Fachbereichsleitung der b</w:t>
      </w:r>
      <w:r w:rsidRPr="007D2553">
        <w:rPr>
          <w:rFonts w:cs="Arial"/>
          <w:szCs w:val="22"/>
        </w:rPr>
        <w:t>e</w:t>
      </w:r>
      <w:r w:rsidRPr="007D2553">
        <w:rPr>
          <w:rFonts w:cs="Arial"/>
          <w:szCs w:val="22"/>
        </w:rPr>
        <w:t>auftragten Person gegenüber auskunftspflichtig.</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jc w:val="center"/>
        <w:rPr>
          <w:rFonts w:cs="Arial"/>
          <w:szCs w:val="22"/>
        </w:rPr>
      </w:pPr>
      <w:r w:rsidRPr="007D2553">
        <w:rPr>
          <w:rFonts w:cs="Arial"/>
          <w:szCs w:val="22"/>
        </w:rPr>
        <w:t>§ 14</w:t>
      </w:r>
    </w:p>
    <w:p w:rsidR="00865D79" w:rsidRPr="007D2553" w:rsidRDefault="00865D79" w:rsidP="00865D79">
      <w:pPr>
        <w:autoSpaceDE w:val="0"/>
        <w:autoSpaceDN w:val="0"/>
        <w:adjustRightInd w:val="0"/>
        <w:jc w:val="center"/>
        <w:rPr>
          <w:rFonts w:cs="Arial"/>
          <w:szCs w:val="22"/>
        </w:rPr>
      </w:pPr>
      <w:r w:rsidRPr="007D2553">
        <w:rPr>
          <w:rFonts w:cs="Arial"/>
          <w:szCs w:val="22"/>
        </w:rPr>
        <w:t>Mitarbeiterinnen und Mitarbeiter in Technik und Verwaltung</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t>(1) Die Mitarbeiterinnen und Mitarbeiter in Technik und Verwaltung sind die in der Hoc</w:t>
      </w:r>
      <w:r w:rsidRPr="007D2553">
        <w:rPr>
          <w:rFonts w:cs="Arial"/>
          <w:szCs w:val="22"/>
        </w:rPr>
        <w:t>h</w:t>
      </w:r>
      <w:r w:rsidRPr="007D2553">
        <w:rPr>
          <w:rFonts w:cs="Arial"/>
          <w:szCs w:val="22"/>
        </w:rPr>
        <w:t>schulverwaltung, den Fachbereichen, den wissenschaftlichen oder künstlerischen Einric</w:t>
      </w:r>
      <w:r w:rsidRPr="007D2553">
        <w:rPr>
          <w:rFonts w:cs="Arial"/>
          <w:szCs w:val="22"/>
        </w:rPr>
        <w:t>h</w:t>
      </w:r>
      <w:r w:rsidRPr="007D2553">
        <w:rPr>
          <w:rFonts w:cs="Arial"/>
          <w:szCs w:val="22"/>
        </w:rPr>
        <w:t>tungen oder den Betriebseinheiten tätigen Beamtinnen und Beamten oder Arbeitnehmeri</w:t>
      </w:r>
      <w:r w:rsidRPr="007D2553">
        <w:rPr>
          <w:rFonts w:cs="Arial"/>
          <w:szCs w:val="22"/>
        </w:rPr>
        <w:t>n</w:t>
      </w:r>
      <w:r w:rsidRPr="007D2553">
        <w:rPr>
          <w:rFonts w:cs="Arial"/>
          <w:szCs w:val="22"/>
        </w:rPr>
        <w:t xml:space="preserve">nen und Arbeitnehmer, denen andere als wissenschaftliche Dienstleistungen obliegen. </w:t>
      </w:r>
    </w:p>
    <w:p w:rsidR="00865D79" w:rsidRPr="007D2553" w:rsidRDefault="00865D79" w:rsidP="00865D79">
      <w:pPr>
        <w:autoSpaceDE w:val="0"/>
        <w:autoSpaceDN w:val="0"/>
        <w:adjustRightInd w:val="0"/>
        <w:rPr>
          <w:rFonts w:cs="Arial"/>
          <w:szCs w:val="22"/>
        </w:rPr>
      </w:pPr>
      <w:r w:rsidRPr="007D2553">
        <w:rPr>
          <w:rFonts w:cs="Arial"/>
          <w:szCs w:val="22"/>
        </w:rPr>
        <w:t>(2) Die Einstellungsvoraussetzungen und die dienstrechtliche Stellung der Mitarbeiterinnen und Mitarbeiter in Technik und Verwaltung bestimmen sich nach den allgemeinen diens</w:t>
      </w:r>
      <w:r w:rsidRPr="007D2553">
        <w:rPr>
          <w:rFonts w:cs="Arial"/>
          <w:szCs w:val="22"/>
        </w:rPr>
        <w:t>t</w:t>
      </w:r>
      <w:r w:rsidRPr="007D2553">
        <w:rPr>
          <w:rFonts w:cs="Arial"/>
          <w:szCs w:val="22"/>
        </w:rPr>
        <w:t>rechtlichen Vorschriften.</w:t>
      </w:r>
    </w:p>
    <w:p w:rsidR="00865D79" w:rsidRPr="007D2553" w:rsidRDefault="00865D79" w:rsidP="00865D79">
      <w:pPr>
        <w:autoSpaceDE w:val="0"/>
        <w:rPr>
          <w:rFonts w:cs="Arial"/>
          <w:szCs w:val="22"/>
        </w:rPr>
      </w:pPr>
    </w:p>
    <w:p w:rsidR="00865D79" w:rsidRPr="007D2553" w:rsidRDefault="00865D79" w:rsidP="00865D79">
      <w:pPr>
        <w:autoSpaceDE w:val="0"/>
        <w:jc w:val="center"/>
        <w:rPr>
          <w:rFonts w:cs="Arial"/>
          <w:bCs/>
          <w:szCs w:val="22"/>
        </w:rPr>
      </w:pPr>
      <w:r w:rsidRPr="007D2553">
        <w:rPr>
          <w:rFonts w:cs="Arial"/>
          <w:szCs w:val="22"/>
        </w:rPr>
        <w:t xml:space="preserve">§ 15 Zusammenwirken von Hochschulen </w:t>
      </w:r>
      <w:r w:rsidRPr="007D2553">
        <w:rPr>
          <w:rFonts w:cs="Arial"/>
          <w:bCs/>
          <w:szCs w:val="22"/>
        </w:rPr>
        <w:t>und von Hochschulen mit Forschungseinrichtungen</w:t>
      </w:r>
    </w:p>
    <w:p w:rsidR="00865D79" w:rsidRPr="007D2553" w:rsidRDefault="00865D79" w:rsidP="00865D79">
      <w:pPr>
        <w:autoSpaceDE w:val="0"/>
        <w:jc w:val="center"/>
        <w:rPr>
          <w:rFonts w:cs="Arial"/>
          <w:bCs/>
          <w:szCs w:val="22"/>
        </w:rPr>
      </w:pPr>
    </w:p>
    <w:p w:rsidR="00865D79" w:rsidRPr="007D2553" w:rsidRDefault="00865D79" w:rsidP="00865D79">
      <w:pPr>
        <w:autoSpaceDE w:val="0"/>
        <w:autoSpaceDN w:val="0"/>
        <w:adjustRightInd w:val="0"/>
        <w:rPr>
          <w:rFonts w:cs="Arial"/>
          <w:szCs w:val="22"/>
        </w:rPr>
      </w:pPr>
      <w:r w:rsidRPr="007D2553">
        <w:rPr>
          <w:rFonts w:cs="Arial"/>
          <w:szCs w:val="22"/>
        </w:rPr>
        <w:t>(1) Zur gegenseitigen Abstimmung und besseren Nutzung ihrer Lehrangebote insbesondere durch gemeinsame Studiengänge und zur Verbesserung der Studienbedingungen wirken die Hochschulen, auch Universitäten und Fachhochschulen, und Kunsthochschulen zusammen. Das Nähere über das Zusammenwirken regeln die beteiligten Hochschulen durch Vereinb</w:t>
      </w:r>
      <w:r w:rsidRPr="007D2553">
        <w:rPr>
          <w:rFonts w:cs="Arial"/>
          <w:szCs w:val="22"/>
        </w:rPr>
        <w:t>a</w:t>
      </w:r>
      <w:r w:rsidRPr="007D2553">
        <w:rPr>
          <w:rFonts w:cs="Arial"/>
          <w:szCs w:val="22"/>
        </w:rPr>
        <w:t>rung. Wird zwischen Hochschulen ein gemeinsamer Studiengang vereinbart, so regeln die beteiligten Hochschulen insbesondere die mitgliedschaftliche Zuordnung der Studierenden des Studiengangs zu einer der Hochschulen oder zu den beteiligten Hochschulen; im Falle der Einschreibung an mehreren Hochschulen muss eine der beteiligten Hochschulen als Hochschule der Ersteinschreibung gekennzeichnet sein. Staatliche Mitwirkungsrechte ble</w:t>
      </w:r>
      <w:r w:rsidRPr="007D2553">
        <w:rPr>
          <w:rFonts w:cs="Arial"/>
          <w:szCs w:val="22"/>
        </w:rPr>
        <w:t>i</w:t>
      </w:r>
      <w:r w:rsidRPr="007D2553">
        <w:rPr>
          <w:rFonts w:cs="Arial"/>
          <w:szCs w:val="22"/>
        </w:rPr>
        <w:t xml:space="preserve">ben unberührt. </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t>(2) Mehrere Hochschulen können durch Vereinbarung gemeinsame Fachbereiche, Organis</w:t>
      </w:r>
      <w:r w:rsidRPr="007D2553">
        <w:rPr>
          <w:rFonts w:cs="Arial"/>
          <w:szCs w:val="22"/>
        </w:rPr>
        <w:t>a</w:t>
      </w:r>
      <w:r w:rsidRPr="007D2553">
        <w:rPr>
          <w:rFonts w:cs="Arial"/>
          <w:szCs w:val="22"/>
        </w:rPr>
        <w:t>tionseinheiten im Sinne des § 26 Absatz 5, wissenschaftliche Einrichtungen und Betriebsei</w:t>
      </w:r>
      <w:r w:rsidRPr="007D2553">
        <w:rPr>
          <w:rFonts w:cs="Arial"/>
          <w:szCs w:val="22"/>
        </w:rPr>
        <w:t>n</w:t>
      </w:r>
      <w:r w:rsidRPr="007D2553">
        <w:rPr>
          <w:rFonts w:cs="Arial"/>
          <w:szCs w:val="22"/>
        </w:rPr>
        <w:t>heiten sowie Verwaltungseinrichtungen (gemeinsame Einheiten) bei einer oder mehreren der beteiligten Hochschulen errichten oder Verwaltungsverbünde bilden, wenn es mit Rücksicht auf die Aufgaben, Größe und Ausstattung dieser Einrichtungen zweckmäßig ist. Werden die gemeinsamen Einheiten bei mehreren der beteiligten Hochschulen errichtet, sind in der Ve</w:t>
      </w:r>
      <w:r w:rsidRPr="007D2553">
        <w:rPr>
          <w:rFonts w:cs="Arial"/>
          <w:szCs w:val="22"/>
        </w:rPr>
        <w:t>r</w:t>
      </w:r>
      <w:r w:rsidRPr="007D2553">
        <w:rPr>
          <w:rFonts w:cs="Arial"/>
          <w:szCs w:val="22"/>
        </w:rPr>
        <w:t>einbarung darüber hinaus die erforderlichen Regelungen über die Aufgaben und Befugnisse der Rektorate, bei gemeinsamen Fachbereichen oder Organisationseinheiten zudem über die Mitwirkung in der Selbstverwaltung sowie über die mitgliedschaftsrechtliche Zuordnung der Studierenden zu einer oder zu den beteiligten Hochschulen zu treffen; hinsichtlich der Beschäftigten arbeiten die Dienststellenleitungen und die Personalvertretungen vertrauen</w:t>
      </w:r>
      <w:r w:rsidRPr="007D2553">
        <w:rPr>
          <w:rFonts w:cs="Arial"/>
          <w:szCs w:val="22"/>
        </w:rPr>
        <w:t>s</w:t>
      </w:r>
      <w:r w:rsidRPr="007D2553">
        <w:rPr>
          <w:rFonts w:cs="Arial"/>
          <w:szCs w:val="22"/>
        </w:rPr>
        <w:t>voll zusammen. Staatliche Mitwirkungsrechte bleiben unberührt. Nehmen der Verwaltung</w:t>
      </w:r>
      <w:r w:rsidRPr="007D2553">
        <w:rPr>
          <w:rFonts w:cs="Arial"/>
          <w:szCs w:val="22"/>
        </w:rPr>
        <w:t>s</w:t>
      </w:r>
      <w:r w:rsidRPr="007D2553">
        <w:rPr>
          <w:rFonts w:cs="Arial"/>
          <w:szCs w:val="22"/>
        </w:rPr>
        <w:t>verbund oder die gemeinsame Einheit Aufgaben der Personalverwaltung oder der Persona</w:t>
      </w:r>
      <w:r w:rsidRPr="007D2553">
        <w:rPr>
          <w:rFonts w:cs="Arial"/>
          <w:szCs w:val="22"/>
        </w:rPr>
        <w:t>l</w:t>
      </w:r>
      <w:r w:rsidRPr="007D2553">
        <w:rPr>
          <w:rFonts w:cs="Arial"/>
          <w:szCs w:val="22"/>
        </w:rPr>
        <w:t>wirtschaft wahr, gilt hierfür Absatz 3 Satz 3 entsprechend.</w:t>
      </w:r>
    </w:p>
    <w:p w:rsidR="00865D79" w:rsidRPr="007D2553" w:rsidRDefault="00865D79" w:rsidP="00865D79">
      <w:pPr>
        <w:autoSpaceDE w:val="0"/>
        <w:autoSpaceDN w:val="0"/>
        <w:adjustRightInd w:val="0"/>
        <w:rPr>
          <w:rFonts w:cs="Arial"/>
          <w:szCs w:val="22"/>
        </w:rPr>
      </w:pPr>
      <w:r w:rsidRPr="007D2553">
        <w:rPr>
          <w:rFonts w:cs="Arial"/>
          <w:szCs w:val="22"/>
        </w:rPr>
        <w:t>(3) Die Hochschule kann andere Hochschulen des Landes, Behörden des Landes oder son</w:t>
      </w:r>
      <w:r w:rsidRPr="007D2553">
        <w:rPr>
          <w:rFonts w:cs="Arial"/>
          <w:szCs w:val="22"/>
        </w:rPr>
        <w:t>s</w:t>
      </w:r>
      <w:r w:rsidRPr="007D2553">
        <w:rPr>
          <w:rFonts w:cs="Arial"/>
          <w:szCs w:val="22"/>
        </w:rPr>
        <w:t>tige Stellen, die Aufgaben öffentlicher Verwaltung wahrnehmen, im gegenseitigen Einve</w:t>
      </w:r>
      <w:r w:rsidRPr="007D2553">
        <w:rPr>
          <w:rFonts w:cs="Arial"/>
          <w:szCs w:val="22"/>
        </w:rPr>
        <w:t>r</w:t>
      </w:r>
      <w:r w:rsidRPr="007D2553">
        <w:rPr>
          <w:rFonts w:cs="Arial"/>
          <w:szCs w:val="22"/>
        </w:rPr>
        <w:t>nehmen mit der Wahrnehmung ihrer Aufgaben im Bereich der Verwaltung beauftragen oder mit ihnen zur Erfüllung derartiger Aufgaben zusammenarbeiten. Absatz 2 Satz 3 gilt entspr</w:t>
      </w:r>
      <w:r w:rsidRPr="007D2553">
        <w:rPr>
          <w:rFonts w:cs="Arial"/>
          <w:szCs w:val="22"/>
        </w:rPr>
        <w:t>e</w:t>
      </w:r>
      <w:r w:rsidRPr="007D2553">
        <w:rPr>
          <w:rFonts w:cs="Arial"/>
          <w:szCs w:val="22"/>
        </w:rPr>
        <w:t>chend. § 92 Absatz 1 bis 3 des Landesbeamtengesetzes bleibt unberührt.</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t>(4) Die Hochschulen wirken bei der Lehre und Forschung dienenden dauerhaften Erbringung und Fortentwicklung der medien-, informations- und kommunikationstechnischen Dienstlei</w:t>
      </w:r>
      <w:r w:rsidRPr="007D2553">
        <w:rPr>
          <w:rFonts w:cs="Arial"/>
          <w:szCs w:val="22"/>
        </w:rPr>
        <w:t>s</w:t>
      </w:r>
      <w:r w:rsidRPr="007D2553">
        <w:rPr>
          <w:rFonts w:cs="Arial"/>
          <w:szCs w:val="22"/>
        </w:rPr>
        <w:t>tungen des Medien-, Informations- und Kommunikationsmanagements sowie der Medien-,Informations- und Kommunikationstechnik zusammen, soweit dies sachlich geboten und unter organisatorischen, technischen und wirtschaftlichen Kriterien möglich ist. Die Zusa</w:t>
      </w:r>
      <w:r w:rsidRPr="007D2553">
        <w:rPr>
          <w:rFonts w:cs="Arial"/>
          <w:szCs w:val="22"/>
        </w:rPr>
        <w:t>m</w:t>
      </w:r>
      <w:r w:rsidRPr="007D2553">
        <w:rPr>
          <w:rFonts w:cs="Arial"/>
          <w:szCs w:val="22"/>
        </w:rPr>
        <w:lastRenderedPageBreak/>
        <w:t xml:space="preserve">menarbeit dient der effizienten und effektiven Erbringung der Dienstleistungen insbesondere durch die Nutzung und den Aufbau hochschulübergreifender kooperativer Strukturen. Die Hochschulen bedienen sich zur Erledigung ihrer Aufgaben </w:t>
      </w:r>
      <w:proofErr w:type="spellStart"/>
      <w:r w:rsidRPr="007D2553">
        <w:rPr>
          <w:rFonts w:cs="Arial"/>
          <w:szCs w:val="22"/>
        </w:rPr>
        <w:t>inder</w:t>
      </w:r>
      <w:proofErr w:type="spellEnd"/>
      <w:r w:rsidRPr="007D2553">
        <w:rPr>
          <w:rFonts w:cs="Arial"/>
          <w:szCs w:val="22"/>
        </w:rPr>
        <w:t xml:space="preserve"> Erbringung der Dienstlei</w:t>
      </w:r>
      <w:r w:rsidRPr="007D2553">
        <w:rPr>
          <w:rFonts w:cs="Arial"/>
          <w:szCs w:val="22"/>
        </w:rPr>
        <w:t>s</w:t>
      </w:r>
      <w:r w:rsidRPr="007D2553">
        <w:rPr>
          <w:rFonts w:cs="Arial"/>
          <w:szCs w:val="22"/>
        </w:rPr>
        <w:t>tungen auch der Dienstleistungen des Hochschulbibliothekszentrums des Landes Nordrhein- Westfalen. Sie sollen den Einsatz der Datenverarbeitung in den Hochschulbibliotheken im Benehmen mit dem Hochschulbibliothekszentrum des Landes Nordrhein-Westfalen planen.</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t>(5) Soweit dies zweckmäßig ist, kann das Ministerium regeln, dass Aufgaben im Bereich der Verwaltung der Einrichtungen im Geschäftsbereich des Ministeriums, insbesondere der Un</w:t>
      </w:r>
      <w:r w:rsidRPr="007D2553">
        <w:rPr>
          <w:rFonts w:cs="Arial"/>
          <w:szCs w:val="22"/>
        </w:rPr>
        <w:t>i</w:t>
      </w:r>
      <w:r w:rsidRPr="007D2553">
        <w:rPr>
          <w:rFonts w:cs="Arial"/>
          <w:szCs w:val="22"/>
        </w:rPr>
        <w:t>versitätskliniken, von anderen Einrichtungen im Geschäftsbereich des Ministeriums oder im Einvernehmen mit anderen Hochschulen, Behörden des Landes oder sonstigen Stellen, die Aufgaben öffentlicher Verwaltung wahrnehmen, wahrgenommen werden, oder dass die Ei</w:t>
      </w:r>
      <w:r w:rsidRPr="007D2553">
        <w:rPr>
          <w:rFonts w:cs="Arial"/>
          <w:szCs w:val="22"/>
        </w:rPr>
        <w:t>n</w:t>
      </w:r>
      <w:r w:rsidRPr="007D2553">
        <w:rPr>
          <w:rFonts w:cs="Arial"/>
          <w:szCs w:val="22"/>
        </w:rPr>
        <w:t>richtungen im Geschäftsbereich des Ministeriums zur Erfüllung dieser Aufgaben mit derart</w:t>
      </w:r>
      <w:r w:rsidRPr="007D2553">
        <w:rPr>
          <w:rFonts w:cs="Arial"/>
          <w:szCs w:val="22"/>
        </w:rPr>
        <w:t>i</w:t>
      </w:r>
      <w:r w:rsidRPr="007D2553">
        <w:rPr>
          <w:rFonts w:cs="Arial"/>
          <w:szCs w:val="22"/>
        </w:rPr>
        <w:t>gen Stellen mit deren Einvernehmen zusammenarbeiten. Besteht die Aufgabe, deren Wah</w:t>
      </w:r>
      <w:r w:rsidRPr="007D2553">
        <w:rPr>
          <w:rFonts w:cs="Arial"/>
          <w:szCs w:val="22"/>
        </w:rPr>
        <w:t>r</w:t>
      </w:r>
      <w:r w:rsidRPr="007D2553">
        <w:rPr>
          <w:rFonts w:cs="Arial"/>
          <w:szCs w:val="22"/>
        </w:rPr>
        <w:t>nehmung übertragen oder zu deren Erfüllung zusammengearbeitet werden soll, in Aufgaben der Personalverwaltung oder der Personalwirtschaft, insbesondere in solchen der diensthe</w:t>
      </w:r>
      <w:r w:rsidRPr="007D2553">
        <w:rPr>
          <w:rFonts w:cs="Arial"/>
          <w:szCs w:val="22"/>
        </w:rPr>
        <w:t>r</w:t>
      </w:r>
      <w:r w:rsidRPr="007D2553">
        <w:rPr>
          <w:rFonts w:cs="Arial"/>
          <w:szCs w:val="22"/>
        </w:rPr>
        <w:t>renübergreifen den Bearbeitung oder Festsetzung der Beihilfe, gilt für die Wahrnehmung oder Erledigung dieser Aufgabe Absatz 3 Satz 3 entsprechend.</w:t>
      </w:r>
    </w:p>
    <w:p w:rsidR="00865D79" w:rsidRPr="007D2553" w:rsidRDefault="00865D79" w:rsidP="00865D79">
      <w:pPr>
        <w:autoSpaceDE w:val="0"/>
        <w:autoSpaceDN w:val="0"/>
        <w:adjustRightInd w:val="0"/>
        <w:rPr>
          <w:rFonts w:cs="Arial"/>
          <w:szCs w:val="22"/>
        </w:rPr>
      </w:pPr>
    </w:p>
    <w:p w:rsidR="00865D79" w:rsidRPr="007D2553" w:rsidRDefault="00865D79" w:rsidP="00865D79">
      <w:pPr>
        <w:autoSpaceDE w:val="0"/>
        <w:autoSpaceDN w:val="0"/>
        <w:adjustRightInd w:val="0"/>
        <w:rPr>
          <w:rFonts w:cs="Arial"/>
          <w:szCs w:val="22"/>
        </w:rPr>
      </w:pPr>
      <w:r w:rsidRPr="007D2553">
        <w:rPr>
          <w:rFonts w:cs="Arial"/>
          <w:szCs w:val="22"/>
        </w:rPr>
        <w:t>(6) Mit Einrichtungen der wissenschaftlichen Forschung außerhalb von Hochschulen (auße</w:t>
      </w:r>
      <w:r w:rsidRPr="007D2553">
        <w:rPr>
          <w:rFonts w:cs="Arial"/>
          <w:szCs w:val="22"/>
        </w:rPr>
        <w:t>r</w:t>
      </w:r>
      <w:r w:rsidRPr="007D2553">
        <w:rPr>
          <w:rFonts w:cs="Arial"/>
          <w:szCs w:val="22"/>
        </w:rPr>
        <w:t>universitäre Forschungseinrichtungen) können Hochschulen durch Vereinbarung Organisat</w:t>
      </w:r>
      <w:r w:rsidRPr="007D2553">
        <w:rPr>
          <w:rFonts w:cs="Arial"/>
          <w:szCs w:val="22"/>
        </w:rPr>
        <w:t>i</w:t>
      </w:r>
      <w:r w:rsidRPr="007D2553">
        <w:rPr>
          <w:rFonts w:cs="Arial"/>
          <w:szCs w:val="22"/>
        </w:rPr>
        <w:t>onseinheiten im Sinne des § 26 Absatz 5, wissenschaftliche Einrichtungen und Betriebsei</w:t>
      </w:r>
      <w:r w:rsidRPr="007D2553">
        <w:rPr>
          <w:rFonts w:cs="Arial"/>
          <w:szCs w:val="22"/>
        </w:rPr>
        <w:t>n</w:t>
      </w:r>
      <w:r w:rsidRPr="007D2553">
        <w:rPr>
          <w:rFonts w:cs="Arial"/>
          <w:szCs w:val="22"/>
        </w:rPr>
        <w:t>heiten sowie Verwaltungseinrichtungen (übergreifende gemeinsame Einheiten) bei einer oder mehreren der beteiligten Hochschulen oder bei einer oder mehreren der beteiligten a</w:t>
      </w:r>
      <w:r w:rsidRPr="007D2553">
        <w:rPr>
          <w:rFonts w:cs="Arial"/>
          <w:szCs w:val="22"/>
        </w:rPr>
        <w:t>u</w:t>
      </w:r>
      <w:r w:rsidRPr="007D2553">
        <w:rPr>
          <w:rFonts w:cs="Arial"/>
          <w:szCs w:val="22"/>
        </w:rPr>
        <w:t>ßeruniversitären Forschungseinrichtungen errichten oder Verwaltungsverbünde bilden, wenn dies mit Rücksicht auf die Aufgaben, Größe und Ausstattung dieser Einrichtungen zwec</w:t>
      </w:r>
      <w:r w:rsidRPr="007D2553">
        <w:rPr>
          <w:rFonts w:cs="Arial"/>
          <w:szCs w:val="22"/>
        </w:rPr>
        <w:t>k</w:t>
      </w:r>
      <w:r w:rsidRPr="007D2553">
        <w:rPr>
          <w:rFonts w:cs="Arial"/>
          <w:szCs w:val="22"/>
        </w:rPr>
        <w:t>mäßig ist. Die übergreifende gemeinsame Einheit nimmt Aufgaben nach § 3 (hochschulische Aufgaben) und die Aufgaben einer außeruniversitären Forschungseinrichtung (außerunive</w:t>
      </w:r>
      <w:r w:rsidRPr="007D2553">
        <w:rPr>
          <w:rFonts w:cs="Arial"/>
          <w:szCs w:val="22"/>
        </w:rPr>
        <w:t>r</w:t>
      </w:r>
      <w:r w:rsidRPr="007D2553">
        <w:rPr>
          <w:rFonts w:cs="Arial"/>
          <w:szCs w:val="22"/>
        </w:rPr>
        <w:t>sitäre Forschungsaufgaben) wahr. Hinsichtlich der Erfüllung der hochschulischen Aufgabe gelten die Vorschriften dieses Gesetzes. Die Erfüllung der außeruniversitären Forschung</w:t>
      </w:r>
      <w:r w:rsidRPr="007D2553">
        <w:rPr>
          <w:rFonts w:cs="Arial"/>
          <w:szCs w:val="22"/>
        </w:rPr>
        <w:t>s</w:t>
      </w:r>
      <w:r w:rsidRPr="007D2553">
        <w:rPr>
          <w:rFonts w:cs="Arial"/>
          <w:szCs w:val="22"/>
        </w:rPr>
        <w:t>aufgabe richtet sich nach den hierfür geltenden Bestimmungen. In der Vereinbarung sind die Aufgaben der Einheit, ihre Organe, die Aufgaben und Befugnisse dieser Organe sowie der Einfluss der Hochschule und der außeruniversitären Forschungseinrichtung auf die Einheit zu regeln. Wird die übergreifende Einheit in Form einer gemeinsamen Organisationseinheit  errichtet, regelt die Vereinbarung zudem die Mitwirkung in der Selbstverwaltung sowie die erforderlichen mitgliedschaftsrechtlichen Zuordnungen. Wird die übergreifende gemeinsame Einheit unter Beteiligung mehrerer Hochschulen errichtet, sind in der Vereinbarung auch die erforderlichen Regelungen über die Aufgaben und Befugnisse der Rektorate zu treffen. Hi</w:t>
      </w:r>
      <w:r w:rsidRPr="007D2553">
        <w:rPr>
          <w:rFonts w:cs="Arial"/>
          <w:szCs w:val="22"/>
        </w:rPr>
        <w:t>n</w:t>
      </w:r>
      <w:r w:rsidRPr="007D2553">
        <w:rPr>
          <w:rFonts w:cs="Arial"/>
          <w:szCs w:val="22"/>
        </w:rPr>
        <w:t>sichtlich der Beschäftigten arbeiten die Dienststellenleitungen und die Personalvertretungen vertrauensvoll zusammen. Staatliche Mitwirkungsrechte bleiben unberührt. Nehmen der Verwaltungsverbund oder die übergreifende gemeinsame Einheit Aufgaben der Persona</w:t>
      </w:r>
      <w:r w:rsidRPr="007D2553">
        <w:rPr>
          <w:rFonts w:cs="Arial"/>
          <w:szCs w:val="22"/>
        </w:rPr>
        <w:t>l</w:t>
      </w:r>
      <w:r w:rsidRPr="007D2553">
        <w:rPr>
          <w:rFonts w:cs="Arial"/>
          <w:szCs w:val="22"/>
        </w:rPr>
        <w:t xml:space="preserve">verwaltung oder der Personalwirtschaft wahr, gilt hierfür Absatz 3 Satz 3 entsprechend. </w:t>
      </w:r>
    </w:p>
    <w:p w:rsidR="00865D79" w:rsidRPr="007D2553" w:rsidRDefault="00865D79" w:rsidP="00865D79">
      <w:pPr>
        <w:autoSpaceDE w:val="0"/>
        <w:autoSpaceDN w:val="0"/>
        <w:adjustRightInd w:val="0"/>
        <w:jc w:val="center"/>
        <w:rPr>
          <w:rFonts w:cs="Arial"/>
          <w:szCs w:val="22"/>
        </w:rPr>
      </w:pPr>
      <w:r w:rsidRPr="007D2553">
        <w:rPr>
          <w:rFonts w:cs="Arial"/>
          <w:szCs w:val="22"/>
        </w:rPr>
        <w:t>§ 16</w:t>
      </w:r>
    </w:p>
    <w:p w:rsidR="00865D79" w:rsidRPr="007D2553" w:rsidRDefault="00865D79" w:rsidP="00865D79">
      <w:pPr>
        <w:autoSpaceDE w:val="0"/>
        <w:autoSpaceDN w:val="0"/>
        <w:adjustRightInd w:val="0"/>
        <w:jc w:val="center"/>
        <w:rPr>
          <w:rFonts w:cs="Arial"/>
          <w:szCs w:val="22"/>
        </w:rPr>
      </w:pPr>
      <w:r w:rsidRPr="007D2553">
        <w:rPr>
          <w:rFonts w:cs="Arial"/>
          <w:szCs w:val="22"/>
        </w:rPr>
        <w:t>Austausch und Mobilität von Wissen und Wissenschaftlerinnen und Wissenschaftlern</w:t>
      </w:r>
    </w:p>
    <w:p w:rsidR="00865D79" w:rsidRPr="007D2553" w:rsidRDefault="00865D79" w:rsidP="00865D79">
      <w:pPr>
        <w:autoSpaceDE w:val="0"/>
        <w:jc w:val="center"/>
        <w:rPr>
          <w:rFonts w:cs="Arial"/>
          <w:szCs w:val="22"/>
        </w:rPr>
      </w:pPr>
    </w:p>
    <w:p w:rsidR="00865D79" w:rsidRPr="007D2553" w:rsidRDefault="00865D79" w:rsidP="00865D79">
      <w:pPr>
        <w:autoSpaceDE w:val="0"/>
        <w:rPr>
          <w:rFonts w:cs="Arial"/>
          <w:szCs w:val="22"/>
        </w:rPr>
      </w:pPr>
      <w:r w:rsidRPr="007D2553">
        <w:rPr>
          <w:rFonts w:cs="Arial"/>
          <w:szCs w:val="22"/>
        </w:rPr>
        <w:t xml:space="preserve">(1) Die Hochschulen setzen sich für den interdisziplinären Austausch unter den Hochschulen ein und agieren im Sinne des Hochschulstandortes </w:t>
      </w:r>
      <w:proofErr w:type="spellStart"/>
      <w:r w:rsidRPr="007D2553">
        <w:rPr>
          <w:rFonts w:cs="Arial"/>
          <w:szCs w:val="22"/>
        </w:rPr>
        <w:t>Nordrhein_Westfalen</w:t>
      </w:r>
      <w:proofErr w:type="spellEnd"/>
      <w:r w:rsidRPr="007D2553">
        <w:rPr>
          <w:rFonts w:cs="Arial"/>
          <w:szCs w:val="22"/>
        </w:rPr>
        <w:t>.</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 xml:space="preserve">(2) Zur Verbesserung der Mobilität von Wissenschaftlerinnen und Wissenschaftlern soll ein Netzwerk „Forschung und Lehre“ in den jeweiligen Fachdisziplinen institutionalisiert werden. </w:t>
      </w:r>
    </w:p>
    <w:p w:rsidR="00865D79" w:rsidRPr="007D2553" w:rsidRDefault="00865D79" w:rsidP="00865D79">
      <w:pPr>
        <w:autoSpaceDE w:val="0"/>
        <w:rPr>
          <w:rFonts w:cs="Arial"/>
          <w:szCs w:val="22"/>
        </w:rPr>
      </w:pPr>
    </w:p>
    <w:p w:rsidR="00865D79" w:rsidRPr="007D2553" w:rsidRDefault="00865D79" w:rsidP="00865D79">
      <w:pPr>
        <w:autoSpaceDE w:val="0"/>
        <w:jc w:val="center"/>
        <w:rPr>
          <w:rFonts w:cs="Arial"/>
          <w:szCs w:val="22"/>
        </w:rPr>
      </w:pPr>
      <w:r w:rsidRPr="007D2553">
        <w:rPr>
          <w:rFonts w:cs="Arial"/>
          <w:szCs w:val="22"/>
        </w:rPr>
        <w:t>§ 17 Mobilität von Studierenden</w:t>
      </w:r>
    </w:p>
    <w:p w:rsidR="00865D79" w:rsidRPr="007D2553" w:rsidRDefault="00865D79" w:rsidP="00865D79">
      <w:pPr>
        <w:autoSpaceDE w:val="0"/>
        <w:jc w:val="center"/>
        <w:rPr>
          <w:rFonts w:cs="Arial"/>
          <w:szCs w:val="22"/>
        </w:rPr>
      </w:pPr>
    </w:p>
    <w:p w:rsidR="00865D79" w:rsidRPr="007D2553" w:rsidRDefault="00865D79" w:rsidP="00865D79">
      <w:pPr>
        <w:autoSpaceDE w:val="0"/>
        <w:rPr>
          <w:rFonts w:cs="Arial"/>
          <w:szCs w:val="22"/>
        </w:rPr>
      </w:pPr>
      <w:r w:rsidRPr="007D2553">
        <w:rPr>
          <w:rFonts w:cs="Arial"/>
          <w:szCs w:val="22"/>
        </w:rPr>
        <w:lastRenderedPageBreak/>
        <w:t xml:space="preserve">(1) Gemäß der Bologna-Erklärung tragen die Hochschulen zur Stärkung der Mobilität der Studierenden bei. </w:t>
      </w:r>
    </w:p>
    <w:p w:rsidR="00865D79" w:rsidRPr="007D2553" w:rsidRDefault="00865D79" w:rsidP="00865D79">
      <w:pPr>
        <w:autoSpaceDE w:val="0"/>
        <w:rPr>
          <w:rFonts w:cs="Arial"/>
          <w:szCs w:val="22"/>
        </w:rPr>
      </w:pPr>
      <w:r w:rsidRPr="007D2553">
        <w:rPr>
          <w:rFonts w:cs="Arial"/>
          <w:szCs w:val="22"/>
        </w:rPr>
        <w:t xml:space="preserve">(2) Die </w:t>
      </w:r>
      <w:proofErr w:type="spellStart"/>
      <w:r w:rsidRPr="007D2553">
        <w:rPr>
          <w:rFonts w:cs="Arial"/>
          <w:szCs w:val="22"/>
        </w:rPr>
        <w:t>Prüfungs</w:t>
      </w:r>
      <w:proofErr w:type="spellEnd"/>
      <w:r w:rsidRPr="007D2553">
        <w:rPr>
          <w:rFonts w:cs="Arial"/>
          <w:szCs w:val="22"/>
        </w:rPr>
        <w:t xml:space="preserve"> – und Studienordnungen sollen auf die besonderen Bedürfnisse der Studi</w:t>
      </w:r>
      <w:r w:rsidRPr="007D2553">
        <w:rPr>
          <w:rFonts w:cs="Arial"/>
          <w:szCs w:val="22"/>
        </w:rPr>
        <w:t>e</w:t>
      </w:r>
      <w:r w:rsidRPr="007D2553">
        <w:rPr>
          <w:rFonts w:cs="Arial"/>
          <w:szCs w:val="22"/>
        </w:rPr>
        <w:t xml:space="preserve">renden abgestimmt werden. </w:t>
      </w:r>
    </w:p>
    <w:p w:rsidR="00865D79" w:rsidRPr="007D2553" w:rsidRDefault="00865D79" w:rsidP="00865D79">
      <w:pPr>
        <w:autoSpaceDE w:val="0"/>
        <w:rPr>
          <w:rFonts w:cs="Arial"/>
          <w:szCs w:val="22"/>
        </w:rPr>
      </w:pPr>
      <w:r w:rsidRPr="007D2553">
        <w:rPr>
          <w:rFonts w:cs="Arial"/>
          <w:szCs w:val="22"/>
        </w:rPr>
        <w:t>(3) Die Hochschulen sollen weitere Netzwerke mit ausländischen Hochschulen knüpfen und den Studierenden mehr Mobilität und Auslandssemester an Partnerhochschulen ermögl</w:t>
      </w:r>
      <w:r w:rsidRPr="007D2553">
        <w:rPr>
          <w:rFonts w:cs="Arial"/>
          <w:szCs w:val="22"/>
        </w:rPr>
        <w:t>i</w:t>
      </w:r>
      <w:r w:rsidRPr="007D2553">
        <w:rPr>
          <w:rFonts w:cs="Arial"/>
          <w:szCs w:val="22"/>
        </w:rPr>
        <w:t xml:space="preserve">chen.  </w:t>
      </w:r>
    </w:p>
    <w:p w:rsidR="00865D79" w:rsidRPr="007D2553" w:rsidRDefault="00865D79" w:rsidP="00865D79">
      <w:pPr>
        <w:autoSpaceDE w:val="0"/>
        <w:rPr>
          <w:rFonts w:cs="Arial"/>
          <w:szCs w:val="22"/>
        </w:rPr>
      </w:pPr>
      <w:r w:rsidRPr="007D2553">
        <w:rPr>
          <w:rFonts w:cs="Arial"/>
          <w:szCs w:val="22"/>
        </w:rPr>
        <w:t xml:space="preserve"> </w:t>
      </w:r>
    </w:p>
    <w:p w:rsidR="00865D79" w:rsidRPr="007D2553" w:rsidRDefault="00865D79" w:rsidP="00865D79">
      <w:pPr>
        <w:autoSpaceDE w:val="0"/>
        <w:jc w:val="center"/>
        <w:rPr>
          <w:rFonts w:cs="Arial"/>
          <w:szCs w:val="22"/>
        </w:rPr>
      </w:pPr>
      <w:r w:rsidRPr="007D2553">
        <w:rPr>
          <w:rFonts w:cs="Arial"/>
          <w:szCs w:val="22"/>
        </w:rPr>
        <w:t>§ 18 Übergang Bachelor – Master zwischen Fachhochschulen und Universitäten</w:t>
      </w:r>
    </w:p>
    <w:p w:rsidR="00865D79" w:rsidRPr="007D2553" w:rsidRDefault="00865D79" w:rsidP="00865D79">
      <w:pPr>
        <w:autoSpaceDE w:val="0"/>
        <w:jc w:val="center"/>
        <w:rPr>
          <w:rFonts w:cs="Arial"/>
          <w:szCs w:val="22"/>
        </w:rPr>
      </w:pPr>
    </w:p>
    <w:p w:rsidR="00865D79" w:rsidRPr="007D2553" w:rsidRDefault="00865D79" w:rsidP="00865D79">
      <w:pPr>
        <w:autoSpaceDE w:val="0"/>
        <w:rPr>
          <w:rFonts w:cs="Arial"/>
          <w:szCs w:val="22"/>
        </w:rPr>
      </w:pPr>
      <w:r w:rsidRPr="007D2553">
        <w:rPr>
          <w:rFonts w:cs="Arial"/>
          <w:szCs w:val="22"/>
        </w:rPr>
        <w:t>(1) Die Hochschulen tragen Sorge dafür, dass der Übergang von Absolventinnen und Abso</w:t>
      </w:r>
      <w:r w:rsidRPr="007D2553">
        <w:rPr>
          <w:rFonts w:cs="Arial"/>
          <w:szCs w:val="22"/>
        </w:rPr>
        <w:t>l</w:t>
      </w:r>
      <w:r w:rsidRPr="007D2553">
        <w:rPr>
          <w:rFonts w:cs="Arial"/>
          <w:szCs w:val="22"/>
        </w:rPr>
        <w:t>venten mit dem Grad des Bachelor, keine Nachteile beim Übergang in den Master an Un</w:t>
      </w:r>
      <w:r w:rsidRPr="007D2553">
        <w:rPr>
          <w:rFonts w:cs="Arial"/>
          <w:szCs w:val="22"/>
        </w:rPr>
        <w:t>i</w:t>
      </w:r>
      <w:r w:rsidRPr="007D2553">
        <w:rPr>
          <w:rFonts w:cs="Arial"/>
          <w:szCs w:val="22"/>
        </w:rPr>
        <w:t>versitäten erfahren.</w:t>
      </w:r>
    </w:p>
    <w:p w:rsidR="00865D79" w:rsidRPr="007D2553" w:rsidRDefault="00865D79" w:rsidP="00865D79">
      <w:pPr>
        <w:autoSpaceDE w:val="0"/>
        <w:rPr>
          <w:rFonts w:cs="Arial"/>
          <w:szCs w:val="22"/>
        </w:rPr>
      </w:pPr>
      <w:r w:rsidRPr="007D2553">
        <w:rPr>
          <w:rFonts w:cs="Arial"/>
          <w:szCs w:val="22"/>
        </w:rPr>
        <w:t>(2) Näheres klären die Studien – und Prüfungsordnungen</w:t>
      </w:r>
      <w:r>
        <w:rPr>
          <w:rFonts w:cs="Arial"/>
          <w:szCs w:val="22"/>
        </w:rPr>
        <w:t xml:space="preserve"> der Hochschulen</w:t>
      </w:r>
      <w:r w:rsidRPr="007D2553">
        <w:rPr>
          <w:rFonts w:cs="Arial"/>
          <w:szCs w:val="22"/>
        </w:rPr>
        <w:t>.</w:t>
      </w:r>
    </w:p>
    <w:p w:rsidR="00865D79" w:rsidRPr="007D2553" w:rsidRDefault="00865D79" w:rsidP="00865D79">
      <w:pPr>
        <w:autoSpaceDE w:val="0"/>
        <w:rPr>
          <w:rFonts w:cs="Arial"/>
          <w:szCs w:val="22"/>
        </w:rPr>
      </w:pPr>
    </w:p>
    <w:p w:rsidR="00865D79" w:rsidRPr="007D2553" w:rsidRDefault="00865D79" w:rsidP="00865D79">
      <w:pPr>
        <w:autoSpaceDE w:val="0"/>
        <w:jc w:val="center"/>
        <w:rPr>
          <w:rFonts w:cs="Arial"/>
          <w:szCs w:val="22"/>
          <w:lang w:val="en-US"/>
        </w:rPr>
      </w:pPr>
      <w:r w:rsidRPr="007D2553">
        <w:rPr>
          <w:rFonts w:cs="Arial"/>
          <w:szCs w:val="22"/>
          <w:lang w:val="en-US"/>
        </w:rPr>
        <w:t xml:space="preserve">§ 19 </w:t>
      </w:r>
      <w:proofErr w:type="spellStart"/>
      <w:r w:rsidRPr="007D2553">
        <w:rPr>
          <w:rFonts w:cs="Arial"/>
          <w:szCs w:val="22"/>
          <w:lang w:val="en-US"/>
        </w:rPr>
        <w:t>Experimentierklausel</w:t>
      </w:r>
      <w:proofErr w:type="spellEnd"/>
      <w:r w:rsidRPr="007D2553">
        <w:rPr>
          <w:rFonts w:cs="Arial"/>
          <w:szCs w:val="22"/>
          <w:lang w:val="en-US"/>
        </w:rPr>
        <w:t xml:space="preserve"> Massive Open Online Courses (MOOC)</w:t>
      </w:r>
    </w:p>
    <w:p w:rsidR="00865D79" w:rsidRPr="007D2553" w:rsidRDefault="00865D79" w:rsidP="00865D79">
      <w:pPr>
        <w:autoSpaceDE w:val="0"/>
        <w:jc w:val="center"/>
        <w:rPr>
          <w:rFonts w:cs="Arial"/>
          <w:szCs w:val="22"/>
          <w:lang w:val="en-US"/>
        </w:rPr>
      </w:pPr>
    </w:p>
    <w:p w:rsidR="00865D79" w:rsidRPr="007D2553" w:rsidRDefault="00865D79" w:rsidP="00865D79">
      <w:pPr>
        <w:autoSpaceDE w:val="0"/>
        <w:rPr>
          <w:rFonts w:cs="Arial"/>
          <w:szCs w:val="22"/>
        </w:rPr>
      </w:pPr>
      <w:r w:rsidRPr="007D2553">
        <w:rPr>
          <w:rFonts w:cs="Arial"/>
          <w:szCs w:val="22"/>
        </w:rPr>
        <w:t>(1) Hochschulen sollen im Bereich der Nutzung von multimedialen Lehr – und Lernangeb</w:t>
      </w:r>
      <w:r w:rsidRPr="007D2553">
        <w:rPr>
          <w:rFonts w:cs="Arial"/>
          <w:szCs w:val="22"/>
        </w:rPr>
        <w:t>o</w:t>
      </w:r>
      <w:r w:rsidRPr="007D2553">
        <w:rPr>
          <w:rFonts w:cs="Arial"/>
          <w:szCs w:val="22"/>
        </w:rPr>
        <w:t>ten die Nutzung von Massive Open Online Courses (MOOC) erproben.</w:t>
      </w:r>
    </w:p>
    <w:p w:rsidR="00865D79" w:rsidRPr="007D2553" w:rsidRDefault="00865D79" w:rsidP="00865D79">
      <w:pPr>
        <w:autoSpaceDE w:val="0"/>
        <w:rPr>
          <w:rFonts w:cs="Arial"/>
          <w:szCs w:val="22"/>
        </w:rPr>
      </w:pPr>
      <w:r w:rsidRPr="007D2553">
        <w:rPr>
          <w:rFonts w:cs="Arial"/>
          <w:szCs w:val="22"/>
        </w:rPr>
        <w:t>(2) Die Finanzierung wird vom Land nach Maßgabe des Landeshaushaltes bereitgestellt.</w:t>
      </w:r>
    </w:p>
    <w:p w:rsidR="00865D79" w:rsidRPr="007D2553" w:rsidRDefault="00865D79" w:rsidP="00865D79">
      <w:pPr>
        <w:autoSpaceDE w:val="0"/>
        <w:rPr>
          <w:rFonts w:cs="Arial"/>
          <w:szCs w:val="22"/>
        </w:rPr>
      </w:pPr>
    </w:p>
    <w:p w:rsidR="00865D79" w:rsidRPr="007D2553" w:rsidRDefault="00865D79" w:rsidP="00865D79">
      <w:pPr>
        <w:autoSpaceDE w:val="0"/>
        <w:jc w:val="center"/>
        <w:rPr>
          <w:rFonts w:cs="Arial"/>
          <w:szCs w:val="22"/>
        </w:rPr>
      </w:pPr>
      <w:r w:rsidRPr="007D2553">
        <w:rPr>
          <w:rFonts w:cs="Arial"/>
          <w:szCs w:val="22"/>
        </w:rPr>
        <w:t>§ 20 Vernetzung von Hochschulen mit Kommunen</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(1) Zur Verbesserung der Vernetzung der Bildungseinrichtungen sollen Hochschulen in der Region Bildungsnetzwerke spannen. Die Verzahnung mit den örtlichen Bibliotheken und den örtlichen Volkhochschulen sind zu vollziehen.</w:t>
      </w:r>
    </w:p>
    <w:p w:rsidR="00865D79" w:rsidRPr="007D2553" w:rsidRDefault="00865D79" w:rsidP="00865D79">
      <w:pPr>
        <w:autoSpaceDE w:val="0"/>
        <w:rPr>
          <w:rFonts w:cs="Arial"/>
          <w:szCs w:val="22"/>
        </w:rPr>
      </w:pPr>
      <w:r w:rsidRPr="007D2553">
        <w:rPr>
          <w:rFonts w:cs="Arial"/>
          <w:szCs w:val="22"/>
        </w:rPr>
        <w:t>(2) Gleichzeitig können die Hochschulen im Bereich der Kinderbetreuungseinrichtungen kommunalen Netzwerken beitreten.</w:t>
      </w:r>
    </w:p>
    <w:p w:rsidR="00865D79" w:rsidRPr="007D2553" w:rsidRDefault="00865D79" w:rsidP="00865D79">
      <w:pPr>
        <w:autoSpaceDE w:val="0"/>
        <w:rPr>
          <w:rFonts w:cs="Arial"/>
          <w:szCs w:val="22"/>
        </w:rPr>
      </w:pPr>
    </w:p>
    <w:p w:rsidR="00865D79" w:rsidRPr="007D2553" w:rsidRDefault="00865D79" w:rsidP="00865D79">
      <w:pPr>
        <w:autoSpaceDE w:val="0"/>
        <w:jc w:val="center"/>
        <w:rPr>
          <w:rFonts w:cs="Arial"/>
          <w:szCs w:val="22"/>
        </w:rPr>
      </w:pPr>
    </w:p>
    <w:p w:rsidR="00865D79" w:rsidRPr="007D2553" w:rsidRDefault="00865D79" w:rsidP="00865D79">
      <w:pPr>
        <w:autoSpaceDE w:val="0"/>
        <w:jc w:val="center"/>
        <w:rPr>
          <w:rFonts w:cs="Arial"/>
          <w:szCs w:val="22"/>
        </w:rPr>
      </w:pPr>
      <w:r w:rsidRPr="007D2553">
        <w:rPr>
          <w:rFonts w:cs="Arial"/>
          <w:szCs w:val="22"/>
        </w:rPr>
        <w:t>§21 Open Access</w:t>
      </w:r>
    </w:p>
    <w:p w:rsidR="00865D79" w:rsidRPr="007D2553" w:rsidRDefault="00865D79" w:rsidP="00865D79">
      <w:pPr>
        <w:autoSpaceDE w:val="0"/>
        <w:rPr>
          <w:rFonts w:cs="Arial"/>
          <w:szCs w:val="22"/>
        </w:rPr>
      </w:pPr>
    </w:p>
    <w:p w:rsidR="00865D79" w:rsidRPr="007D2553" w:rsidRDefault="00865D79" w:rsidP="00865D79">
      <w:pPr>
        <w:autoSpaceDE w:val="0"/>
        <w:autoSpaceDN w:val="0"/>
        <w:adjustRightInd w:val="0"/>
        <w:rPr>
          <w:rFonts w:ascii="DejaVuSans" w:hAnsi="DejaVuSans" w:cs="DejaVuSans"/>
          <w:szCs w:val="22"/>
        </w:rPr>
      </w:pPr>
      <w:r w:rsidRPr="007D2553">
        <w:rPr>
          <w:rFonts w:ascii="DejaVuSans" w:hAnsi="DejaVuSans" w:cs="DejaVuSans"/>
          <w:szCs w:val="22"/>
        </w:rPr>
        <w:t>(1) Die Hochschulmitglieder der Gruppen 1 und 2 nach § 11 Absatz 1 sind verpflichtet, sich das Recht auf nichtkommerzielle Zweitveröffentlichung in der Regel binnen einer Frist von zwölf Monaten nach Erstveröffentlichung vorzubehalten, wenn es sich um Publikationen handelt, die im Rahmen der Dienstaufgaben entstanden sind oder die mindestens zur Hälfte mit öffentlichen Mitteln gefördert worden sind.</w:t>
      </w:r>
    </w:p>
    <w:p w:rsidR="00865D79" w:rsidRPr="007D2553" w:rsidRDefault="00865D79" w:rsidP="00865D79">
      <w:pPr>
        <w:autoSpaceDE w:val="0"/>
        <w:autoSpaceDN w:val="0"/>
        <w:adjustRightInd w:val="0"/>
        <w:rPr>
          <w:rFonts w:ascii="DejaVuSans" w:hAnsi="DejaVuSans" w:cs="DejaVuSans"/>
          <w:szCs w:val="22"/>
        </w:rPr>
      </w:pPr>
    </w:p>
    <w:p w:rsidR="00865D79" w:rsidRPr="007D2553" w:rsidRDefault="00865D79" w:rsidP="00865D79">
      <w:pPr>
        <w:autoSpaceDE w:val="0"/>
        <w:autoSpaceDN w:val="0"/>
        <w:adjustRightInd w:val="0"/>
        <w:rPr>
          <w:rFonts w:ascii="DejaVuSans" w:hAnsi="DejaVuSans" w:cs="DejaVuSans"/>
          <w:szCs w:val="22"/>
        </w:rPr>
      </w:pPr>
      <w:r w:rsidRPr="007D2553">
        <w:rPr>
          <w:rFonts w:ascii="DejaVuSans" w:hAnsi="DejaVuSans" w:cs="DejaVuSans"/>
          <w:szCs w:val="22"/>
        </w:rPr>
        <w:t>(2) Die Hochschule ernennt eine oder einen Open-Access-Beauftragten. Zur Unterstützung der Hochschule und der oder des Beauftragten richtet die Hochschule eine Open-Access-Kommission ein. Das Nähere regelt die Grundordnung.</w:t>
      </w:r>
    </w:p>
    <w:p w:rsidR="00865D79" w:rsidRPr="007D2553" w:rsidRDefault="00865D79" w:rsidP="00865D79">
      <w:pPr>
        <w:autoSpaceDE w:val="0"/>
        <w:autoSpaceDN w:val="0"/>
        <w:adjustRightInd w:val="0"/>
        <w:rPr>
          <w:rFonts w:ascii="DejaVuSans" w:hAnsi="DejaVuSans" w:cs="DejaVuSans"/>
          <w:szCs w:val="22"/>
        </w:rPr>
      </w:pPr>
    </w:p>
    <w:p w:rsidR="00865D79" w:rsidRPr="007D2553" w:rsidRDefault="00865D79" w:rsidP="00865D79">
      <w:pPr>
        <w:autoSpaceDE w:val="0"/>
        <w:autoSpaceDN w:val="0"/>
        <w:adjustRightInd w:val="0"/>
        <w:rPr>
          <w:rFonts w:ascii="DejaVuSans" w:hAnsi="DejaVuSans" w:cs="DejaVuSans"/>
          <w:szCs w:val="22"/>
        </w:rPr>
      </w:pPr>
      <w:r w:rsidRPr="007D2553">
        <w:rPr>
          <w:rFonts w:ascii="DejaVuSans" w:hAnsi="DejaVuSans" w:cs="DejaVuSans"/>
          <w:szCs w:val="22"/>
        </w:rPr>
        <w:t>(3) Die Hochschule hält öffentlich frei zugängliche Datenbanken und Plattformen (Repositor</w:t>
      </w:r>
      <w:r w:rsidRPr="007D2553">
        <w:rPr>
          <w:rFonts w:ascii="DejaVuSans" w:hAnsi="DejaVuSans" w:cs="DejaVuSans"/>
          <w:szCs w:val="22"/>
        </w:rPr>
        <w:t>i</w:t>
      </w:r>
      <w:r w:rsidRPr="007D2553">
        <w:rPr>
          <w:rFonts w:ascii="DejaVuSans" w:hAnsi="DejaVuSans" w:cs="DejaVuSans"/>
          <w:szCs w:val="22"/>
        </w:rPr>
        <w:t>en) vor. Mitglieder der Hochschule können alle ihre Publikationen dort veröffentlichen. Da</w:t>
      </w:r>
      <w:r w:rsidRPr="007D2553">
        <w:rPr>
          <w:rFonts w:ascii="DejaVuSans" w:hAnsi="DejaVuSans" w:cs="DejaVuSans"/>
          <w:szCs w:val="22"/>
        </w:rPr>
        <w:t>r</w:t>
      </w:r>
      <w:r w:rsidRPr="007D2553">
        <w:rPr>
          <w:rFonts w:ascii="DejaVuSans" w:hAnsi="DejaVuSans" w:cs="DejaVuSans"/>
          <w:szCs w:val="22"/>
        </w:rPr>
        <w:t>über hinaus sollen öffentlich zugängliche Open-Access-Zeitschriften vorgehalten werden.</w:t>
      </w:r>
    </w:p>
    <w:p w:rsidR="00865D79" w:rsidRPr="007D2553" w:rsidRDefault="00865D79" w:rsidP="00865D79">
      <w:pPr>
        <w:autoSpaceDE w:val="0"/>
        <w:autoSpaceDN w:val="0"/>
        <w:adjustRightInd w:val="0"/>
        <w:rPr>
          <w:rFonts w:ascii="DejaVuSans" w:hAnsi="DejaVuSans" w:cs="DejaVuSans"/>
          <w:szCs w:val="22"/>
        </w:rPr>
      </w:pPr>
    </w:p>
    <w:p w:rsidR="00865D79" w:rsidRPr="007D2553" w:rsidRDefault="00865D79" w:rsidP="00865D79">
      <w:pPr>
        <w:autoSpaceDE w:val="0"/>
        <w:autoSpaceDN w:val="0"/>
        <w:adjustRightInd w:val="0"/>
        <w:rPr>
          <w:rFonts w:ascii="DejaVuSans" w:hAnsi="DejaVuSans" w:cs="DejaVuSans"/>
          <w:szCs w:val="22"/>
        </w:rPr>
      </w:pPr>
      <w:r w:rsidRPr="007D2553">
        <w:rPr>
          <w:rFonts w:ascii="DejaVuSans" w:hAnsi="DejaVuSans" w:cs="DejaVuSans"/>
          <w:szCs w:val="22"/>
        </w:rPr>
        <w:t>(4) Die Hochschulen vernetzen ihre Repositorien vollumfänglich (Open-Access-Netzwerk).</w:t>
      </w:r>
    </w:p>
    <w:p w:rsidR="00865D79" w:rsidRPr="007D2553" w:rsidRDefault="00865D79" w:rsidP="00865D79">
      <w:pPr>
        <w:autoSpaceDE w:val="0"/>
        <w:autoSpaceDN w:val="0"/>
        <w:adjustRightInd w:val="0"/>
        <w:rPr>
          <w:rFonts w:ascii="DejaVuSans" w:hAnsi="DejaVuSans" w:cs="DejaVuSans"/>
          <w:szCs w:val="22"/>
        </w:rPr>
      </w:pPr>
    </w:p>
    <w:p w:rsidR="00865D79" w:rsidRPr="007D2553" w:rsidRDefault="00865D79" w:rsidP="00865D79">
      <w:pPr>
        <w:autoSpaceDE w:val="0"/>
        <w:autoSpaceDN w:val="0"/>
        <w:adjustRightInd w:val="0"/>
        <w:rPr>
          <w:rFonts w:ascii="DejaVuSans" w:hAnsi="DejaVuSans" w:cs="DejaVuSans"/>
          <w:szCs w:val="22"/>
        </w:rPr>
      </w:pPr>
      <w:r w:rsidRPr="007D2553">
        <w:rPr>
          <w:rFonts w:ascii="DejaVuSans" w:hAnsi="DejaVuSans" w:cs="DejaVuSans"/>
          <w:szCs w:val="22"/>
        </w:rPr>
        <w:t>(5) Für die Qualitätssicherung der Publikationen wird ein zweistufiger Prozess mit öffentl</w:t>
      </w:r>
      <w:r w:rsidRPr="007D2553">
        <w:rPr>
          <w:rFonts w:ascii="DejaVuSans" w:hAnsi="DejaVuSans" w:cs="DejaVuSans"/>
          <w:szCs w:val="22"/>
        </w:rPr>
        <w:t>i</w:t>
      </w:r>
      <w:r w:rsidRPr="007D2553">
        <w:rPr>
          <w:rFonts w:ascii="DejaVuSans" w:hAnsi="DejaVuSans" w:cs="DejaVuSans"/>
          <w:szCs w:val="22"/>
        </w:rPr>
        <w:t>chem Peer Review und offener, interaktiver Diskussion etabliert.</w:t>
      </w:r>
    </w:p>
    <w:p w:rsidR="00865D79" w:rsidRPr="007D2553" w:rsidRDefault="00865D79" w:rsidP="00865D79">
      <w:pPr>
        <w:autoSpaceDE w:val="0"/>
        <w:autoSpaceDN w:val="0"/>
        <w:adjustRightInd w:val="0"/>
        <w:rPr>
          <w:rFonts w:ascii="DejaVuSans" w:hAnsi="DejaVuSans" w:cs="DejaVuSans"/>
          <w:szCs w:val="22"/>
        </w:rPr>
      </w:pPr>
    </w:p>
    <w:p w:rsidR="00865D79" w:rsidRPr="007D2553" w:rsidRDefault="00865D79" w:rsidP="00865D79">
      <w:pPr>
        <w:autoSpaceDE w:val="0"/>
        <w:autoSpaceDN w:val="0"/>
        <w:adjustRightInd w:val="0"/>
        <w:rPr>
          <w:rFonts w:cs="Arial"/>
          <w:sz w:val="26"/>
          <w:szCs w:val="26"/>
        </w:rPr>
      </w:pPr>
      <w:r w:rsidRPr="007D2553">
        <w:rPr>
          <w:rFonts w:ascii="DejaVuSans" w:hAnsi="DejaVuSans" w:cs="DejaVuSans"/>
          <w:szCs w:val="22"/>
        </w:rPr>
        <w:t xml:space="preserve">(6) Bei der Mittelvergabe an die Hochschulen und in den Hochschulen sind die oder der </w:t>
      </w:r>
      <w:r w:rsidRPr="007D2553">
        <w:rPr>
          <w:rFonts w:ascii="DejaVuSans" w:hAnsi="DejaVuSans" w:cs="DejaVuSans"/>
          <w:szCs w:val="22"/>
        </w:rPr>
        <w:t>O</w:t>
      </w:r>
      <w:r w:rsidRPr="007D2553">
        <w:rPr>
          <w:rFonts w:ascii="DejaVuSans" w:hAnsi="DejaVuSans" w:cs="DejaVuSans"/>
          <w:szCs w:val="22"/>
        </w:rPr>
        <w:t xml:space="preserve">pen-Access-Beauftragte, die Repositorien einschließlich der Qualitätssicherung und das </w:t>
      </w:r>
      <w:r w:rsidRPr="007D2553">
        <w:rPr>
          <w:rFonts w:ascii="DejaVuSans" w:hAnsi="DejaVuSans" w:cs="DejaVuSans"/>
          <w:szCs w:val="22"/>
        </w:rPr>
        <w:t>O</w:t>
      </w:r>
      <w:r w:rsidRPr="007D2553">
        <w:rPr>
          <w:rFonts w:ascii="DejaVuSans" w:hAnsi="DejaVuSans" w:cs="DejaVuSans"/>
          <w:szCs w:val="22"/>
        </w:rPr>
        <w:lastRenderedPageBreak/>
        <w:t>pen-Access-Netzwerk angemessen zu berücksichtigen. Dies gilt insbesondere für die lei</w:t>
      </w:r>
      <w:r w:rsidRPr="007D2553">
        <w:rPr>
          <w:rFonts w:ascii="DejaVuSans" w:hAnsi="DejaVuSans" w:cs="DejaVuSans"/>
          <w:szCs w:val="22"/>
        </w:rPr>
        <w:t>s</w:t>
      </w:r>
      <w:r w:rsidRPr="007D2553">
        <w:rPr>
          <w:rFonts w:ascii="DejaVuSans" w:hAnsi="DejaVuSans" w:cs="DejaVuSans"/>
          <w:szCs w:val="22"/>
        </w:rPr>
        <w:t>tungsbezogene Mittelvergabe und die Ausstattung und Entlastung der oder des Open-Access-Beauftragten.</w:t>
      </w:r>
    </w:p>
    <w:p w:rsidR="00865D79" w:rsidRPr="007D2553" w:rsidRDefault="00865D79" w:rsidP="00865D79">
      <w:pPr>
        <w:autoSpaceDE w:val="0"/>
        <w:rPr>
          <w:rFonts w:cs="Arial"/>
          <w:sz w:val="26"/>
          <w:szCs w:val="26"/>
        </w:rPr>
      </w:pPr>
    </w:p>
    <w:p w:rsidR="00865D79" w:rsidRPr="007D2553" w:rsidRDefault="00865D79" w:rsidP="00865D79">
      <w:pPr>
        <w:autoSpaceDE w:val="0"/>
        <w:rPr>
          <w:rFonts w:cs="Arial"/>
          <w:sz w:val="26"/>
          <w:szCs w:val="26"/>
        </w:rPr>
      </w:pPr>
      <w:r w:rsidRPr="007D2553">
        <w:rPr>
          <w:rFonts w:cs="Arial"/>
          <w:sz w:val="26"/>
          <w:szCs w:val="26"/>
        </w:rPr>
        <w:t>Artikel 3</w:t>
      </w:r>
    </w:p>
    <w:p w:rsidR="00865D79" w:rsidRPr="007D2553" w:rsidRDefault="00865D79" w:rsidP="00865D79">
      <w:pPr>
        <w:autoSpaceDE w:val="0"/>
        <w:rPr>
          <w:rFonts w:cs="Arial"/>
          <w:szCs w:val="22"/>
        </w:rPr>
      </w:pPr>
      <w:r w:rsidRPr="007D2553">
        <w:rPr>
          <w:rFonts w:cs="Arial"/>
          <w:sz w:val="26"/>
          <w:szCs w:val="26"/>
        </w:rPr>
        <w:t>Änderung des Landespersonalvertretungsgesetzes</w:t>
      </w:r>
    </w:p>
    <w:p w:rsidR="00865D79" w:rsidRPr="007D2553" w:rsidRDefault="00865D79" w:rsidP="00865D79">
      <w:pPr>
        <w:autoSpaceDE w:val="0"/>
        <w:rPr>
          <w:rFonts w:cs="Arial"/>
          <w:szCs w:val="22"/>
        </w:rPr>
      </w:pPr>
      <w:r w:rsidRPr="007D2553">
        <w:rPr>
          <w:rFonts w:cs="Arial"/>
          <w:szCs w:val="22"/>
        </w:rPr>
        <w:t>§ 105a des Landespersonalvertretungsgesetzes vom 3. Dezember 1974</w:t>
      </w:r>
    </w:p>
    <w:p w:rsidR="00865D79" w:rsidRPr="007D2553" w:rsidRDefault="00865D79" w:rsidP="00865D79">
      <w:pPr>
        <w:autoSpaceDE w:val="0"/>
        <w:rPr>
          <w:rFonts w:cs="Arial"/>
          <w:szCs w:val="22"/>
        </w:rPr>
      </w:pPr>
      <w:r w:rsidRPr="007D2553">
        <w:rPr>
          <w:rFonts w:cs="Arial"/>
          <w:szCs w:val="22"/>
        </w:rPr>
        <w:t>(GV. NRW. S. 1514), das zuletzt durch Artikel 4 des Gesetzes vom 31. Januar</w:t>
      </w:r>
    </w:p>
    <w:p w:rsidR="00865D79" w:rsidRPr="007D2553" w:rsidRDefault="00865D79" w:rsidP="00865D79">
      <w:pPr>
        <w:autoSpaceDE w:val="0"/>
        <w:rPr>
          <w:rFonts w:cs="Arial"/>
          <w:szCs w:val="22"/>
        </w:rPr>
      </w:pPr>
      <w:r w:rsidRPr="007D2553">
        <w:rPr>
          <w:rFonts w:cs="Arial"/>
          <w:szCs w:val="22"/>
        </w:rPr>
        <w:t>2012 (GV. NRW. S. 90) geändert worden ist, wird wie folgt geändert:</w:t>
      </w:r>
    </w:p>
    <w:p w:rsidR="00865D79" w:rsidRPr="007D2553" w:rsidRDefault="00865D79" w:rsidP="00865D79">
      <w:pPr>
        <w:autoSpaceDE w:val="0"/>
        <w:rPr>
          <w:rFonts w:cs="Arial"/>
          <w:szCs w:val="22"/>
        </w:rPr>
      </w:pPr>
      <w:r w:rsidRPr="007D2553">
        <w:rPr>
          <w:rFonts w:cs="Arial"/>
          <w:szCs w:val="22"/>
        </w:rPr>
        <w:t>1. Absatz 1 Satz 1 wird wie folgt gefasst:</w:t>
      </w:r>
    </w:p>
    <w:p w:rsidR="00865D79" w:rsidRPr="007D2553" w:rsidRDefault="00865D79" w:rsidP="00865D79">
      <w:pPr>
        <w:autoSpaceDE w:val="0"/>
        <w:rPr>
          <w:rFonts w:cs="Arial"/>
          <w:bCs/>
          <w:szCs w:val="22"/>
        </w:rPr>
      </w:pPr>
      <w:r w:rsidRPr="007D2553">
        <w:rPr>
          <w:rFonts w:cs="Arial"/>
          <w:szCs w:val="22"/>
        </w:rPr>
        <w:t xml:space="preserve">"(1) </w:t>
      </w:r>
      <w:r w:rsidRPr="007D2553">
        <w:rPr>
          <w:rFonts w:cs="Arial"/>
          <w:bCs/>
          <w:szCs w:val="22"/>
        </w:rPr>
        <w:t>Auf Landesebene jeweils zu einer Arbeitsgemeinschaft (Landespersonalrätekonferenz) sich zusammenschließen und sich eine Satzung geben können</w:t>
      </w:r>
    </w:p>
    <w:p w:rsidR="00865D79" w:rsidRPr="007D2553" w:rsidRDefault="00865D79" w:rsidP="00865D79">
      <w:pPr>
        <w:autoSpaceDE w:val="0"/>
        <w:rPr>
          <w:rFonts w:cs="Arial"/>
          <w:bCs/>
          <w:szCs w:val="22"/>
        </w:rPr>
      </w:pPr>
      <w:r w:rsidRPr="007D2553">
        <w:rPr>
          <w:rFonts w:cs="Arial"/>
          <w:bCs/>
          <w:szCs w:val="22"/>
        </w:rPr>
        <w:t xml:space="preserve">a) die </w:t>
      </w:r>
      <w:r w:rsidRPr="007D2553">
        <w:rPr>
          <w:rFonts w:cs="Arial"/>
          <w:szCs w:val="22"/>
        </w:rPr>
        <w:t>Personalräte der Hochschulen gemäß § 105, einerseits</w:t>
      </w:r>
    </w:p>
    <w:p w:rsidR="00865D79" w:rsidRPr="007D2553" w:rsidRDefault="00865D79" w:rsidP="00865D79">
      <w:pPr>
        <w:autoSpaceDE w:val="0"/>
        <w:rPr>
          <w:rFonts w:cs="Arial"/>
          <w:bCs/>
          <w:szCs w:val="22"/>
        </w:rPr>
      </w:pPr>
      <w:r w:rsidRPr="007D2553">
        <w:rPr>
          <w:rFonts w:cs="Arial"/>
          <w:bCs/>
          <w:szCs w:val="22"/>
        </w:rPr>
        <w:t xml:space="preserve">b) </w:t>
      </w:r>
      <w:r w:rsidRPr="007D2553">
        <w:rPr>
          <w:rFonts w:cs="Arial"/>
          <w:szCs w:val="22"/>
        </w:rPr>
        <w:t>sowie die Personalräte der Hochschulen, die die sonstigen Beschäftigten vertreten, und die Personalräte der Universitätskliniken</w:t>
      </w:r>
    </w:p>
    <w:p w:rsidR="00865D79" w:rsidRPr="007D2553" w:rsidRDefault="00865D79" w:rsidP="00865D79">
      <w:pPr>
        <w:autoSpaceDE w:val="0"/>
        <w:rPr>
          <w:rFonts w:cs="Arial"/>
          <w:bCs/>
          <w:szCs w:val="22"/>
        </w:rPr>
      </w:pPr>
      <w:r w:rsidRPr="007D2553">
        <w:rPr>
          <w:rFonts w:cs="Arial"/>
          <w:bCs/>
          <w:szCs w:val="22"/>
        </w:rPr>
        <w:t>sowie</w:t>
      </w:r>
    </w:p>
    <w:p w:rsidR="00865D79" w:rsidRPr="007D2553" w:rsidRDefault="00865D79" w:rsidP="00865D79">
      <w:pPr>
        <w:autoSpaceDE w:val="0"/>
        <w:rPr>
          <w:rFonts w:cs="Arial"/>
          <w:szCs w:val="22"/>
        </w:rPr>
      </w:pPr>
      <w:r w:rsidRPr="007D2553">
        <w:rPr>
          <w:rFonts w:cs="Arial"/>
          <w:bCs/>
          <w:szCs w:val="22"/>
        </w:rPr>
        <w:t xml:space="preserve">c) die Personalräte der Studierendenwerke </w:t>
      </w:r>
      <w:r w:rsidRPr="007D2553">
        <w:rPr>
          <w:rFonts w:cs="Arial"/>
          <w:szCs w:val="22"/>
        </w:rPr>
        <w:t>andererseits können sich auf Landesebene j</w:t>
      </w:r>
      <w:r w:rsidRPr="007D2553">
        <w:rPr>
          <w:rFonts w:cs="Arial"/>
          <w:szCs w:val="22"/>
        </w:rPr>
        <w:t>e</w:t>
      </w:r>
      <w:r w:rsidRPr="007D2553">
        <w:rPr>
          <w:rFonts w:cs="Arial"/>
          <w:szCs w:val="22"/>
        </w:rPr>
        <w:t xml:space="preserve">weils zu einer Arbeitsgemeinschaft (Landespersonalrätekonferenz) zusammenschließen und sich eine Satzung geben. </w:t>
      </w:r>
      <w:r w:rsidRPr="007D2553">
        <w:rPr>
          <w:rFonts w:cs="Arial"/>
          <w:iCs/>
          <w:szCs w:val="22"/>
        </w:rPr>
        <w:t>Die Satzungen sind zu veröffentlichen.</w:t>
      </w:r>
      <w:r w:rsidRPr="007D2553">
        <w:rPr>
          <w:rFonts w:cs="Arial"/>
          <w:szCs w:val="22"/>
        </w:rPr>
        <w:t>"</w:t>
      </w:r>
    </w:p>
    <w:p w:rsidR="00865D79" w:rsidRPr="007D2553" w:rsidRDefault="00865D79" w:rsidP="00865D79">
      <w:pPr>
        <w:autoSpaceDE w:val="0"/>
      </w:pPr>
      <w:r w:rsidRPr="007D2553">
        <w:rPr>
          <w:rFonts w:cs="Arial"/>
          <w:szCs w:val="22"/>
        </w:rPr>
        <w:t>Die Bildung und Zuständigkeit des Hauptpersonalrates beim Ministerium für Innovation, Wi</w:t>
      </w:r>
      <w:r w:rsidRPr="007D2553">
        <w:rPr>
          <w:rFonts w:cs="Arial"/>
          <w:szCs w:val="22"/>
        </w:rPr>
        <w:t>s</w:t>
      </w:r>
      <w:r w:rsidRPr="007D2553">
        <w:rPr>
          <w:rFonts w:cs="Arial"/>
          <w:szCs w:val="22"/>
        </w:rPr>
        <w:t>senschaft und Forschung bleibt davon unberührt. Die nötigen finanziellen Mittel werden vom Land bereitgestellt.</w:t>
      </w:r>
    </w:p>
    <w:p w:rsidR="00865D79" w:rsidRPr="007D2553" w:rsidRDefault="00865D79" w:rsidP="00865D79">
      <w:pPr>
        <w:autoSpaceDE w:val="0"/>
      </w:pPr>
    </w:p>
    <w:p w:rsidR="00865D79" w:rsidRPr="007D2553" w:rsidRDefault="00865D79" w:rsidP="00865D79">
      <w:pPr>
        <w:autoSpaceDE w:val="0"/>
        <w:rPr>
          <w:rFonts w:cs="Arial"/>
          <w:szCs w:val="22"/>
        </w:rPr>
      </w:pPr>
      <w:r w:rsidRPr="007D2553">
        <w:rPr>
          <w:rFonts w:cs="Arial"/>
          <w:szCs w:val="22"/>
        </w:rPr>
        <w:t>2. Absatz 2 wird wie folgt gefasst:</w:t>
      </w:r>
    </w:p>
    <w:p w:rsidR="00865D79" w:rsidRPr="007D2553" w:rsidRDefault="00865D79" w:rsidP="00865D79">
      <w:pPr>
        <w:autoSpaceDE w:val="0"/>
        <w:rPr>
          <w:rFonts w:cs="Arial"/>
          <w:szCs w:val="22"/>
        </w:rPr>
      </w:pPr>
      <w:r w:rsidRPr="007D2553">
        <w:rPr>
          <w:rFonts w:cs="Arial"/>
          <w:szCs w:val="22"/>
        </w:rPr>
        <w:t>"(2) Zu den Aufgaben der Landespersonalrätekonferenzen gehören die Koordination der Belange von Hochschulpersonalräten</w:t>
      </w:r>
      <w:r w:rsidRPr="007D2553">
        <w:rPr>
          <w:rFonts w:cs="Arial"/>
          <w:bCs/>
          <w:szCs w:val="22"/>
        </w:rPr>
        <w:t xml:space="preserve">, von Personalräten der Universitätskliniken sowie von Personalräten </w:t>
      </w:r>
      <w:r w:rsidRPr="007D2553">
        <w:rPr>
          <w:rFonts w:cs="Arial"/>
          <w:szCs w:val="22"/>
        </w:rPr>
        <w:t xml:space="preserve">der </w:t>
      </w:r>
      <w:r w:rsidRPr="007D2553">
        <w:rPr>
          <w:rFonts w:cs="Arial"/>
          <w:bCs/>
          <w:szCs w:val="22"/>
        </w:rPr>
        <w:t xml:space="preserve">Studierendenwerke </w:t>
      </w:r>
      <w:r w:rsidRPr="007D2553">
        <w:rPr>
          <w:rFonts w:cs="Arial"/>
          <w:szCs w:val="22"/>
        </w:rPr>
        <w:t>auf Landesebene und die vertrauensvolle Zusa</w:t>
      </w:r>
      <w:r w:rsidRPr="007D2553">
        <w:rPr>
          <w:rFonts w:cs="Arial"/>
          <w:szCs w:val="22"/>
        </w:rPr>
        <w:t>m</w:t>
      </w:r>
      <w:r w:rsidRPr="007D2553">
        <w:rPr>
          <w:rFonts w:cs="Arial"/>
          <w:szCs w:val="22"/>
        </w:rPr>
        <w:t>menarbeit mit dem für die Hochschulen zuständigen Ministerium."</w:t>
      </w:r>
    </w:p>
    <w:p w:rsidR="00865D79" w:rsidRPr="007D2553" w:rsidRDefault="00865D79" w:rsidP="00865D79">
      <w:pPr>
        <w:autoSpaceDE w:val="0"/>
        <w:rPr>
          <w:rFonts w:cs="Arial"/>
          <w:szCs w:val="22"/>
        </w:rPr>
      </w:pPr>
    </w:p>
    <w:p w:rsidR="00865D79" w:rsidRPr="007D2553" w:rsidRDefault="00865D79" w:rsidP="00865D79">
      <w:pPr>
        <w:autoSpaceDE w:val="0"/>
        <w:rPr>
          <w:rFonts w:cs="Arial"/>
          <w:szCs w:val="22"/>
        </w:rPr>
      </w:pPr>
      <w:r w:rsidRPr="007D2553">
        <w:rPr>
          <w:rFonts w:cs="Arial"/>
          <w:szCs w:val="22"/>
        </w:rPr>
        <w:t>3. Absatz 3 wird wie folgt gefasst:</w:t>
      </w:r>
    </w:p>
    <w:p w:rsidR="00865D79" w:rsidRPr="007D2553" w:rsidRDefault="00865D79" w:rsidP="00865D79">
      <w:pPr>
        <w:autoSpaceDE w:val="0"/>
        <w:rPr>
          <w:rFonts w:cs="Arial"/>
          <w:bCs/>
          <w:szCs w:val="22"/>
        </w:rPr>
      </w:pPr>
      <w:r w:rsidRPr="007D2553">
        <w:rPr>
          <w:rFonts w:cs="Arial"/>
          <w:szCs w:val="22"/>
        </w:rPr>
        <w:t>"(3) Wenn eine Stufenvertretung für die Beschäftigten in Hochschulen</w:t>
      </w:r>
      <w:r w:rsidRPr="007D2553">
        <w:rPr>
          <w:rFonts w:cs="Arial"/>
          <w:bCs/>
          <w:szCs w:val="22"/>
        </w:rPr>
        <w:t xml:space="preserve">, </w:t>
      </w:r>
      <w:r w:rsidRPr="007D2553">
        <w:rPr>
          <w:rFonts w:cs="Arial"/>
          <w:szCs w:val="22"/>
        </w:rPr>
        <w:t>und Universitätsklin</w:t>
      </w:r>
      <w:r w:rsidRPr="007D2553">
        <w:rPr>
          <w:rFonts w:cs="Arial"/>
          <w:szCs w:val="22"/>
        </w:rPr>
        <w:t>i</w:t>
      </w:r>
      <w:r w:rsidRPr="007D2553">
        <w:rPr>
          <w:rFonts w:cs="Arial"/>
          <w:szCs w:val="22"/>
        </w:rPr>
        <w:t xml:space="preserve">ken </w:t>
      </w:r>
      <w:r w:rsidRPr="007D2553">
        <w:rPr>
          <w:rFonts w:cs="Arial"/>
          <w:bCs/>
          <w:szCs w:val="22"/>
        </w:rPr>
        <w:t xml:space="preserve">und Studierendenwerken </w:t>
      </w:r>
      <w:r w:rsidRPr="007D2553">
        <w:rPr>
          <w:rFonts w:cs="Arial"/>
          <w:szCs w:val="22"/>
        </w:rPr>
        <w:t xml:space="preserve">nicht besteht, werden die Kosten für den Geschäftsbedarf der Landespersonalrätekonferenzen </w:t>
      </w:r>
      <w:r w:rsidRPr="007D2553">
        <w:rPr>
          <w:rFonts w:cs="Arial"/>
          <w:bCs/>
          <w:szCs w:val="22"/>
        </w:rPr>
        <w:t xml:space="preserve">nach Absatz 1 Satz 1 Buchstabe a und b </w:t>
      </w:r>
      <w:r w:rsidRPr="007D2553">
        <w:rPr>
          <w:rFonts w:cs="Arial"/>
          <w:szCs w:val="22"/>
        </w:rPr>
        <w:t>entsprechend § 40 von dem für die Hochschulen zuständigen Ministerium</w:t>
      </w:r>
    </w:p>
    <w:p w:rsidR="00865D79" w:rsidRPr="007D2553" w:rsidRDefault="00865D79" w:rsidP="00865D79">
      <w:pPr>
        <w:autoSpaceDE w:val="0"/>
        <w:rPr>
          <w:rFonts w:cs="Arial"/>
          <w:szCs w:val="22"/>
        </w:rPr>
      </w:pPr>
      <w:r w:rsidRPr="007D2553">
        <w:rPr>
          <w:rFonts w:cs="Arial"/>
          <w:bCs/>
          <w:szCs w:val="22"/>
        </w:rPr>
        <w:t xml:space="preserve">und der Landespersonalrätekonferenzen nach Absatz 1 Satz 1 Buchstabe c entsprechend § 40 von den Studierendenwerken </w:t>
      </w:r>
      <w:r w:rsidRPr="007D2553">
        <w:rPr>
          <w:rFonts w:cs="Arial"/>
          <w:szCs w:val="22"/>
        </w:rPr>
        <w:t>übernommen, ebenso wie die Kosten einer Freistellung pro Landespersonalrätekonferenz.</w:t>
      </w:r>
    </w:p>
    <w:p w:rsidR="00865D79" w:rsidRPr="007D2553" w:rsidRDefault="00865D79" w:rsidP="00865D79">
      <w:pPr>
        <w:autoSpaceDE w:val="0"/>
        <w:rPr>
          <w:rFonts w:cs="Arial"/>
          <w:szCs w:val="22"/>
        </w:rPr>
      </w:pPr>
    </w:p>
    <w:p w:rsidR="00865D79" w:rsidRPr="007D2553" w:rsidRDefault="00865D79" w:rsidP="00865D79">
      <w:pPr>
        <w:autoSpaceDE w:val="0"/>
        <w:rPr>
          <w:rFonts w:cs="Arial"/>
          <w:bCs/>
          <w:szCs w:val="22"/>
        </w:rPr>
      </w:pPr>
      <w:r w:rsidRPr="007D2553">
        <w:rPr>
          <w:rFonts w:cs="Arial"/>
          <w:szCs w:val="22"/>
        </w:rPr>
        <w:t>4. Folgender Absatz 5 wird angefügt:</w:t>
      </w:r>
    </w:p>
    <w:p w:rsidR="00865D79" w:rsidRPr="007D2553" w:rsidRDefault="00865D79" w:rsidP="00865D79">
      <w:pPr>
        <w:autoSpaceDE w:val="0"/>
        <w:rPr>
          <w:rFonts w:cs="Arial"/>
          <w:bCs/>
          <w:szCs w:val="22"/>
        </w:rPr>
      </w:pPr>
      <w:r w:rsidRPr="007D2553">
        <w:rPr>
          <w:rFonts w:cs="Arial"/>
          <w:bCs/>
          <w:szCs w:val="22"/>
        </w:rPr>
        <w:t>„(5) Der Personalrat des Universitätsklinikums einerseits und die Mitglieder der Betriebsräte der mit dem Universitätsklinikum verbundenen Unternehmen, an denen das Universitätsklin</w:t>
      </w:r>
      <w:r w:rsidRPr="007D2553">
        <w:rPr>
          <w:rFonts w:cs="Arial"/>
          <w:bCs/>
          <w:szCs w:val="22"/>
        </w:rPr>
        <w:t>i</w:t>
      </w:r>
      <w:r w:rsidRPr="007D2553">
        <w:rPr>
          <w:rFonts w:cs="Arial"/>
          <w:bCs/>
          <w:szCs w:val="22"/>
        </w:rPr>
        <w:t>kum eine Beteiligung von über 50 Prozent hält, andererseits können sich zu einer Arbeit</w:t>
      </w:r>
      <w:r w:rsidRPr="007D2553">
        <w:rPr>
          <w:rFonts w:cs="Arial"/>
          <w:bCs/>
          <w:szCs w:val="22"/>
        </w:rPr>
        <w:t>s</w:t>
      </w:r>
      <w:r w:rsidRPr="007D2553">
        <w:rPr>
          <w:rFonts w:cs="Arial"/>
          <w:bCs/>
          <w:szCs w:val="22"/>
        </w:rPr>
        <w:t>gemeinschaft (Konferenz der Personalvertretungen</w:t>
      </w:r>
    </w:p>
    <w:p w:rsidR="00865D79" w:rsidRPr="007D2553" w:rsidRDefault="00865D79" w:rsidP="00865D79">
      <w:pPr>
        <w:autoSpaceDE w:val="0"/>
        <w:rPr>
          <w:rFonts w:cs="Arial"/>
          <w:sz w:val="26"/>
          <w:szCs w:val="26"/>
        </w:rPr>
      </w:pPr>
      <w:r w:rsidRPr="007D2553">
        <w:rPr>
          <w:rFonts w:cs="Arial"/>
          <w:bCs/>
          <w:szCs w:val="22"/>
        </w:rPr>
        <w:t>im Universitätsklinikum) zusammenschließen. Die Absätze 1 bis 4 gelten entsprechend.“</w:t>
      </w:r>
    </w:p>
    <w:p w:rsidR="00865D79" w:rsidRPr="007D2553" w:rsidRDefault="00865D79" w:rsidP="00865D79">
      <w:pPr>
        <w:autoSpaceDE w:val="0"/>
        <w:rPr>
          <w:rFonts w:cs="Arial"/>
          <w:sz w:val="26"/>
          <w:szCs w:val="26"/>
        </w:rPr>
      </w:pPr>
    </w:p>
    <w:p w:rsidR="00865D79" w:rsidRPr="007D2553" w:rsidRDefault="00865D79" w:rsidP="00865D79">
      <w:pPr>
        <w:autoSpaceDE w:val="0"/>
        <w:rPr>
          <w:rFonts w:cs="Arial"/>
          <w:sz w:val="26"/>
          <w:szCs w:val="26"/>
        </w:rPr>
      </w:pPr>
      <w:r w:rsidRPr="007D2553">
        <w:rPr>
          <w:rFonts w:cs="Arial"/>
          <w:sz w:val="26"/>
          <w:szCs w:val="26"/>
        </w:rPr>
        <w:t>Artikel 4</w:t>
      </w:r>
    </w:p>
    <w:p w:rsidR="00865D79" w:rsidRPr="007D2553" w:rsidRDefault="00865D79" w:rsidP="00865D79">
      <w:pPr>
        <w:autoSpaceDE w:val="0"/>
        <w:rPr>
          <w:rFonts w:cs="Arial"/>
          <w:sz w:val="26"/>
          <w:szCs w:val="26"/>
        </w:rPr>
      </w:pPr>
      <w:r w:rsidRPr="007D2553">
        <w:rPr>
          <w:rFonts w:cs="Arial"/>
          <w:sz w:val="26"/>
          <w:szCs w:val="26"/>
        </w:rPr>
        <w:t>Änderung der</w:t>
      </w:r>
    </w:p>
    <w:p w:rsidR="00865D79" w:rsidRPr="007D2553" w:rsidRDefault="00865D79" w:rsidP="00865D79">
      <w:pPr>
        <w:autoSpaceDE w:val="0"/>
        <w:rPr>
          <w:rFonts w:cs="Arial"/>
          <w:szCs w:val="22"/>
        </w:rPr>
      </w:pPr>
      <w:r w:rsidRPr="007D2553">
        <w:rPr>
          <w:rFonts w:cs="Arial"/>
          <w:sz w:val="26"/>
          <w:szCs w:val="26"/>
        </w:rPr>
        <w:t>Hochschul-</w:t>
      </w:r>
      <w:proofErr w:type="spellStart"/>
      <w:r w:rsidRPr="007D2553">
        <w:rPr>
          <w:rFonts w:cs="Arial"/>
          <w:sz w:val="26"/>
          <w:szCs w:val="26"/>
        </w:rPr>
        <w:t>Leistungsbezügeverordnung</w:t>
      </w:r>
      <w:proofErr w:type="spellEnd"/>
    </w:p>
    <w:p w:rsidR="00865D79" w:rsidRPr="007D2553" w:rsidRDefault="00865D79" w:rsidP="00865D79">
      <w:pPr>
        <w:autoSpaceDE w:val="0"/>
        <w:rPr>
          <w:rFonts w:cs="Arial"/>
          <w:szCs w:val="22"/>
        </w:rPr>
      </w:pPr>
      <w:r w:rsidRPr="007D2553">
        <w:rPr>
          <w:rFonts w:cs="Arial"/>
          <w:szCs w:val="22"/>
        </w:rPr>
        <w:t>Die Hochschul-</w:t>
      </w:r>
      <w:proofErr w:type="spellStart"/>
      <w:r w:rsidRPr="007D2553">
        <w:rPr>
          <w:rFonts w:cs="Arial"/>
          <w:szCs w:val="22"/>
        </w:rPr>
        <w:t>Leistungsbezügeverordnung</w:t>
      </w:r>
      <w:proofErr w:type="spellEnd"/>
      <w:r w:rsidRPr="007D2553">
        <w:rPr>
          <w:rFonts w:cs="Arial"/>
          <w:szCs w:val="22"/>
        </w:rPr>
        <w:t xml:space="preserve"> vom 17. Dezember 2004 (GV.</w:t>
      </w:r>
    </w:p>
    <w:p w:rsidR="00865D79" w:rsidRPr="007D2553" w:rsidRDefault="00865D79" w:rsidP="00865D79">
      <w:pPr>
        <w:autoSpaceDE w:val="0"/>
        <w:rPr>
          <w:rFonts w:cs="Arial"/>
          <w:szCs w:val="22"/>
        </w:rPr>
      </w:pPr>
      <w:r w:rsidRPr="007D2553">
        <w:rPr>
          <w:rFonts w:cs="Arial"/>
          <w:szCs w:val="22"/>
        </w:rPr>
        <w:t>NRW. S. 790), die zuletzt geändert Artikel 10 des Gesetzes vom 16. Mai</w:t>
      </w:r>
    </w:p>
    <w:p w:rsidR="00865D79" w:rsidRPr="007D2553" w:rsidRDefault="00865D79" w:rsidP="00865D79">
      <w:pPr>
        <w:autoSpaceDE w:val="0"/>
        <w:rPr>
          <w:rFonts w:cs="Arial"/>
          <w:szCs w:val="22"/>
        </w:rPr>
      </w:pPr>
      <w:r w:rsidRPr="007D2553">
        <w:rPr>
          <w:rFonts w:cs="Arial"/>
          <w:szCs w:val="22"/>
        </w:rPr>
        <w:t>2013 (GV. NRW. S. 234) geändert worden ist, wird wie folgt geändert:</w:t>
      </w:r>
    </w:p>
    <w:p w:rsidR="00865D79" w:rsidRPr="007D2553" w:rsidRDefault="00865D79" w:rsidP="00865D79">
      <w:pPr>
        <w:autoSpaceDE w:val="0"/>
        <w:rPr>
          <w:rFonts w:cs="Arial"/>
          <w:szCs w:val="22"/>
        </w:rPr>
      </w:pPr>
      <w:r w:rsidRPr="007D2553">
        <w:rPr>
          <w:rFonts w:cs="Arial"/>
          <w:szCs w:val="22"/>
        </w:rPr>
        <w:t>1. § 6 wird wie folgt geändert:</w:t>
      </w:r>
    </w:p>
    <w:p w:rsidR="00865D79" w:rsidRPr="007D2553" w:rsidRDefault="00865D79" w:rsidP="00865D79">
      <w:pPr>
        <w:autoSpaceDE w:val="0"/>
        <w:rPr>
          <w:rFonts w:cs="Arial"/>
          <w:bCs/>
          <w:szCs w:val="22"/>
        </w:rPr>
      </w:pPr>
      <w:r w:rsidRPr="007D2553">
        <w:rPr>
          <w:rFonts w:cs="Arial"/>
          <w:szCs w:val="22"/>
        </w:rPr>
        <w:lastRenderedPageBreak/>
        <w:t>a) Dem Absatz 4 werden folgende Sätze angefügt:</w:t>
      </w:r>
    </w:p>
    <w:p w:rsidR="00865D79" w:rsidRPr="007D2553" w:rsidRDefault="00865D79" w:rsidP="00865D79">
      <w:pPr>
        <w:autoSpaceDE w:val="0"/>
        <w:rPr>
          <w:rFonts w:cs="Arial"/>
          <w:szCs w:val="22"/>
        </w:rPr>
      </w:pPr>
      <w:r w:rsidRPr="007D2553">
        <w:rPr>
          <w:rFonts w:cs="Arial"/>
          <w:bCs/>
          <w:szCs w:val="22"/>
        </w:rPr>
        <w:t>„Hauptberuflichen Dekaninnen und Dekanen können Funktions- Leistungsbezüge als feste Beträge monatlich gezahlt werden. Bei der Bemessung sind insbesondere die dauerhaft mit dem Amt verbundene Belastung und Verantwortung sowie die Größe des Fachbereichs zu berücksichtigen; Sätze 2 und 3 sowie Absatz 3 gelten entsprechend.“</w:t>
      </w:r>
    </w:p>
    <w:p w:rsidR="00865D79" w:rsidRPr="007D2553" w:rsidRDefault="00865D79" w:rsidP="00865D79">
      <w:pPr>
        <w:autoSpaceDE w:val="0"/>
        <w:rPr>
          <w:rFonts w:cs="Arial"/>
          <w:szCs w:val="22"/>
        </w:rPr>
      </w:pPr>
      <w:r w:rsidRPr="007D2553">
        <w:rPr>
          <w:rFonts w:cs="Arial"/>
          <w:szCs w:val="22"/>
        </w:rPr>
        <w:t>b) In Absatz 5 Satz 1 wird die Angabe „10 v.H.“ durch die Angabe</w:t>
      </w:r>
    </w:p>
    <w:p w:rsidR="00865D79" w:rsidRPr="007D2553" w:rsidRDefault="00865D79" w:rsidP="00865D79">
      <w:pPr>
        <w:autoSpaceDE w:val="0"/>
        <w:rPr>
          <w:rFonts w:cs="Arial"/>
          <w:szCs w:val="22"/>
        </w:rPr>
      </w:pPr>
      <w:r w:rsidRPr="007D2553">
        <w:rPr>
          <w:rFonts w:cs="Arial"/>
          <w:szCs w:val="22"/>
        </w:rPr>
        <w:t>„20 v.H.“ ersetzt.</w:t>
      </w:r>
    </w:p>
    <w:p w:rsidR="00865D79" w:rsidRPr="007D2553" w:rsidRDefault="00865D79" w:rsidP="00865D79">
      <w:pPr>
        <w:autoSpaceDE w:val="0"/>
        <w:rPr>
          <w:rFonts w:cs="Arial"/>
          <w:szCs w:val="22"/>
        </w:rPr>
      </w:pPr>
      <w:r w:rsidRPr="007D2553">
        <w:rPr>
          <w:rFonts w:cs="Arial"/>
          <w:szCs w:val="22"/>
        </w:rPr>
        <w:t>c) Absatz 6 wird wie folgt gefasst:</w:t>
      </w:r>
    </w:p>
    <w:p w:rsidR="00865D79" w:rsidRPr="007D2553" w:rsidRDefault="00865D79" w:rsidP="00865D79">
      <w:pPr>
        <w:autoSpaceDE w:val="0"/>
        <w:rPr>
          <w:rFonts w:cs="Arial"/>
          <w:szCs w:val="22"/>
        </w:rPr>
      </w:pPr>
      <w:r w:rsidRPr="007D2553">
        <w:rPr>
          <w:rFonts w:cs="Arial"/>
          <w:szCs w:val="22"/>
        </w:rPr>
        <w:t>„(6) Über die Gewährung und die Höhe entscheidet bei den hauptberuflichen Mitgliedern der Hochschulleitung der Universitäten, Fachhochschulen und Kunsthochschulen trifft diese En</w:t>
      </w:r>
      <w:r w:rsidRPr="007D2553">
        <w:rPr>
          <w:rFonts w:cs="Arial"/>
          <w:szCs w:val="22"/>
        </w:rPr>
        <w:t>t</w:t>
      </w:r>
      <w:r w:rsidRPr="007D2553">
        <w:rPr>
          <w:rFonts w:cs="Arial"/>
          <w:szCs w:val="22"/>
        </w:rPr>
        <w:t xml:space="preserve">scheidung das </w:t>
      </w:r>
      <w:r w:rsidRPr="007D2553">
        <w:rPr>
          <w:rFonts w:cs="Arial"/>
          <w:bCs/>
          <w:szCs w:val="22"/>
        </w:rPr>
        <w:t xml:space="preserve">für die Hochschulen zuständige </w:t>
      </w:r>
      <w:r w:rsidRPr="007D2553">
        <w:rPr>
          <w:rFonts w:cs="Arial"/>
          <w:szCs w:val="22"/>
        </w:rPr>
        <w:t xml:space="preserve">Ministerium für Innovation, Wissenschaft, Forschung und Technologie. </w:t>
      </w:r>
      <w:r w:rsidRPr="007D2553">
        <w:rPr>
          <w:rFonts w:cs="Arial"/>
          <w:bCs/>
          <w:szCs w:val="22"/>
        </w:rPr>
        <w:t xml:space="preserve"> </w:t>
      </w:r>
      <w:r w:rsidRPr="007D2553">
        <w:rPr>
          <w:rFonts w:cs="Arial"/>
          <w:szCs w:val="22"/>
        </w:rPr>
        <w:t xml:space="preserve">In den übrigen Fällen entscheidet die Präsidentin oder der Präsident </w:t>
      </w:r>
      <w:r w:rsidRPr="007D2553">
        <w:rPr>
          <w:rFonts w:cs="Arial"/>
          <w:bCs/>
          <w:szCs w:val="22"/>
        </w:rPr>
        <w:t xml:space="preserve">oder </w:t>
      </w:r>
      <w:r w:rsidRPr="007D2553">
        <w:rPr>
          <w:rFonts w:cs="Arial"/>
          <w:szCs w:val="22"/>
        </w:rPr>
        <w:t>die Rektorin oder der Rektor.</w:t>
      </w:r>
      <w:r w:rsidRPr="007D2553">
        <w:rPr>
          <w:rFonts w:cs="Arial"/>
          <w:bCs/>
          <w:szCs w:val="22"/>
        </w:rPr>
        <w:t>“</w:t>
      </w:r>
    </w:p>
    <w:p w:rsidR="00865D79" w:rsidRPr="007D2553" w:rsidRDefault="00865D79" w:rsidP="00865D79">
      <w:pPr>
        <w:autoSpaceDE w:val="0"/>
        <w:rPr>
          <w:rFonts w:cs="Arial"/>
          <w:szCs w:val="22"/>
        </w:rPr>
      </w:pPr>
    </w:p>
    <w:p w:rsidR="00865D79" w:rsidRPr="007D2553" w:rsidRDefault="00865D79" w:rsidP="00865D79">
      <w:pPr>
        <w:autoSpaceDE w:val="0"/>
        <w:rPr>
          <w:rFonts w:cs="Arial"/>
          <w:iCs/>
          <w:szCs w:val="22"/>
        </w:rPr>
      </w:pPr>
      <w:r w:rsidRPr="007D2553">
        <w:rPr>
          <w:rFonts w:cs="Arial"/>
          <w:szCs w:val="22"/>
        </w:rPr>
        <w:t>2. § 9 Satz 2 wird aufgehoben.</w:t>
      </w:r>
    </w:p>
    <w:p w:rsidR="00865D79" w:rsidRPr="007D2553" w:rsidRDefault="00865D79" w:rsidP="00865D79">
      <w:pPr>
        <w:autoSpaceDE w:val="0"/>
        <w:rPr>
          <w:rFonts w:cs="Arial"/>
          <w:iCs/>
          <w:szCs w:val="22"/>
        </w:rPr>
      </w:pPr>
    </w:p>
    <w:p w:rsidR="00865D79" w:rsidRPr="007D2553" w:rsidRDefault="00865D79" w:rsidP="00865D79">
      <w:pPr>
        <w:autoSpaceDE w:val="0"/>
        <w:rPr>
          <w:rFonts w:cs="Arial"/>
        </w:rPr>
      </w:pPr>
      <w:r w:rsidRPr="007D2553">
        <w:rPr>
          <w:rFonts w:cs="Arial"/>
          <w:iCs/>
          <w:szCs w:val="22"/>
        </w:rPr>
        <w:t>Diese Verordnung tritt am 1. Januar 2005 in Kraft. Sie tritt am 31. Dezember 2015 außer Kraft.</w:t>
      </w:r>
    </w:p>
    <w:p w:rsidR="00865D79" w:rsidRPr="007D2553" w:rsidRDefault="00865D79" w:rsidP="00865D79">
      <w:pPr>
        <w:autoSpaceDE w:val="0"/>
        <w:rPr>
          <w:rFonts w:cs="Arial"/>
        </w:rPr>
      </w:pPr>
    </w:p>
    <w:p w:rsidR="00865D79" w:rsidRPr="007D2553" w:rsidRDefault="00865D79" w:rsidP="00865D79">
      <w:pPr>
        <w:autoSpaceDE w:val="0"/>
        <w:rPr>
          <w:rFonts w:cs="Arial"/>
          <w:sz w:val="26"/>
          <w:szCs w:val="26"/>
        </w:rPr>
      </w:pPr>
      <w:r w:rsidRPr="007D2553">
        <w:rPr>
          <w:rFonts w:cs="Arial"/>
          <w:sz w:val="26"/>
          <w:szCs w:val="26"/>
        </w:rPr>
        <w:t>Artikel 5</w:t>
      </w:r>
    </w:p>
    <w:p w:rsidR="00865D79" w:rsidRPr="007D2553" w:rsidRDefault="00865D79" w:rsidP="00865D79">
      <w:pPr>
        <w:autoSpaceDE w:val="0"/>
        <w:rPr>
          <w:rFonts w:cs="Arial"/>
          <w:bCs/>
          <w:szCs w:val="22"/>
        </w:rPr>
      </w:pPr>
      <w:r w:rsidRPr="007D2553">
        <w:rPr>
          <w:rFonts w:cs="Arial"/>
          <w:sz w:val="26"/>
          <w:szCs w:val="26"/>
        </w:rPr>
        <w:t>Aufhebung bisherigen Rechts</w:t>
      </w:r>
    </w:p>
    <w:p w:rsidR="00865D79" w:rsidRPr="007D2553" w:rsidRDefault="00865D79" w:rsidP="00865D79">
      <w:pPr>
        <w:autoSpaceDE w:val="0"/>
        <w:rPr>
          <w:rFonts w:cs="Arial"/>
          <w:bCs/>
          <w:szCs w:val="22"/>
        </w:rPr>
      </w:pPr>
      <w:r w:rsidRPr="007D2553">
        <w:rPr>
          <w:rFonts w:cs="Arial"/>
          <w:bCs/>
          <w:szCs w:val="22"/>
        </w:rPr>
        <w:t>1. Das Hochschulgesetz vom 31. Oktober 2006 (GV. NRW. S.474), tritt außer Kraft.</w:t>
      </w:r>
    </w:p>
    <w:p w:rsidR="00865D79" w:rsidRPr="007D2553" w:rsidRDefault="00865D79" w:rsidP="00865D79">
      <w:pPr>
        <w:autoSpaceDE w:val="0"/>
        <w:rPr>
          <w:rFonts w:cs="Arial"/>
          <w:sz w:val="26"/>
          <w:szCs w:val="26"/>
        </w:rPr>
      </w:pPr>
      <w:r w:rsidRPr="007D2553">
        <w:rPr>
          <w:rFonts w:cs="Arial"/>
          <w:bCs/>
          <w:szCs w:val="22"/>
        </w:rPr>
        <w:t>2. Artikel 8 Nummer 5 des Hochschulfreiheitsgesetzes vom 31.Oktober 2006 (GV. NRW. S. 474) tritt außer Kraft.</w:t>
      </w:r>
    </w:p>
    <w:p w:rsidR="00865D79" w:rsidRPr="007D2553" w:rsidRDefault="00865D79" w:rsidP="00865D79">
      <w:pPr>
        <w:autoSpaceDE w:val="0"/>
        <w:rPr>
          <w:rFonts w:cs="Arial"/>
          <w:sz w:val="26"/>
          <w:szCs w:val="26"/>
        </w:rPr>
      </w:pPr>
    </w:p>
    <w:p w:rsidR="00865D79" w:rsidRPr="007D2553" w:rsidRDefault="00865D79" w:rsidP="00865D79">
      <w:pPr>
        <w:autoSpaceDE w:val="0"/>
        <w:rPr>
          <w:rFonts w:cs="Arial"/>
          <w:sz w:val="26"/>
          <w:szCs w:val="26"/>
        </w:rPr>
      </w:pPr>
      <w:r w:rsidRPr="007D2553">
        <w:rPr>
          <w:rFonts w:cs="Arial"/>
          <w:sz w:val="26"/>
          <w:szCs w:val="26"/>
        </w:rPr>
        <w:t>Artikel 6</w:t>
      </w:r>
    </w:p>
    <w:p w:rsidR="00865D79" w:rsidRPr="007D2553" w:rsidRDefault="00865D79" w:rsidP="00865D79">
      <w:pPr>
        <w:autoSpaceDE w:val="0"/>
        <w:rPr>
          <w:rFonts w:cs="Arial"/>
          <w:bCs/>
          <w:szCs w:val="22"/>
        </w:rPr>
      </w:pPr>
      <w:r w:rsidRPr="007D2553">
        <w:rPr>
          <w:rFonts w:cs="Arial"/>
          <w:sz w:val="26"/>
          <w:szCs w:val="26"/>
        </w:rPr>
        <w:t>Inkrafttreten</w:t>
      </w:r>
    </w:p>
    <w:p w:rsidR="00865D79" w:rsidRPr="007D2553" w:rsidRDefault="00865D79" w:rsidP="00865D79">
      <w:pPr>
        <w:autoSpaceDE w:val="0"/>
        <w:rPr>
          <w:rFonts w:cs="Arial"/>
        </w:rPr>
      </w:pPr>
      <w:r w:rsidRPr="007D2553">
        <w:rPr>
          <w:rFonts w:cs="Arial"/>
          <w:bCs/>
          <w:szCs w:val="22"/>
        </w:rPr>
        <w:t>Dieses Gesetz tritt am 1. Oktober 2014 in Kraft.</w:t>
      </w:r>
    </w:p>
    <w:p w:rsidR="00865D79" w:rsidRDefault="00865D79" w:rsidP="00865D79">
      <w:pPr>
        <w:rPr>
          <w:rFonts w:cs="Arial"/>
        </w:rPr>
      </w:pPr>
    </w:p>
    <w:p w:rsidR="00653A6E" w:rsidRPr="00653A6E" w:rsidRDefault="00653A6E" w:rsidP="00721B78">
      <w:pPr>
        <w:pStyle w:val="Listenabsatz"/>
        <w:rPr>
          <w:sz w:val="22"/>
          <w:szCs w:val="22"/>
        </w:rPr>
      </w:pPr>
    </w:p>
    <w:p w:rsidR="003219EE" w:rsidRPr="00653A6E" w:rsidRDefault="003219EE" w:rsidP="001277FB">
      <w:pPr>
        <w:rPr>
          <w:szCs w:val="22"/>
        </w:rPr>
      </w:pPr>
    </w:p>
    <w:p w:rsidR="001125BF" w:rsidRDefault="001125BF" w:rsidP="001277FB"/>
    <w:p w:rsidR="001125BF" w:rsidRDefault="001125BF" w:rsidP="001277FB"/>
    <w:p w:rsidR="005E3E8B" w:rsidRPr="00483F63" w:rsidRDefault="003219EE" w:rsidP="001277FB">
      <w:r w:rsidRPr="00483F63">
        <w:t>Dr. Joachim Paul</w:t>
      </w:r>
    </w:p>
    <w:p w:rsidR="003219EE" w:rsidRPr="00483F63" w:rsidRDefault="003219EE" w:rsidP="001277FB"/>
    <w:p w:rsidR="001125BF" w:rsidRDefault="001125BF" w:rsidP="001125BF">
      <w:r>
        <w:t>Oliver Bayer</w:t>
      </w:r>
    </w:p>
    <w:p w:rsidR="001125BF" w:rsidRDefault="001125BF" w:rsidP="001125BF"/>
    <w:p w:rsidR="003219EE" w:rsidRPr="003219EE" w:rsidRDefault="003219EE" w:rsidP="001277FB">
      <w:r>
        <w:t>und Fraktion</w:t>
      </w:r>
    </w:p>
    <w:p w:rsidR="00B2419C" w:rsidRDefault="00B2419C" w:rsidP="001277FB">
      <w:pPr>
        <w:rPr>
          <w:b/>
          <w:sz w:val="24"/>
        </w:rPr>
      </w:pPr>
    </w:p>
    <w:sectPr w:rsidR="00B2419C" w:rsidSect="00945E02">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99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0E3" w:rsidRDefault="00C600E3" w:rsidP="004F3971">
      <w:r>
        <w:separator/>
      </w:r>
    </w:p>
  </w:endnote>
  <w:endnote w:type="continuationSeparator" w:id="0">
    <w:p w:rsidR="00C600E3" w:rsidRDefault="00C600E3" w:rsidP="004F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jaVuSan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99" w:rsidRPr="00051DEA" w:rsidRDefault="00CE4C99" w:rsidP="00945E02">
    <w:pPr>
      <w:pStyle w:val="Fuzeile"/>
      <w:spacing w:before="240" w:after="240"/>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1012608755"/>
      <w:docPartObj>
        <w:docPartGallery w:val="Page Numbers (Bottom of Page)"/>
        <w:docPartUnique/>
      </w:docPartObj>
    </w:sdtPr>
    <w:sdtContent>
      <w:p w:rsidR="00CE4C99" w:rsidRPr="00051DEA" w:rsidRDefault="00CE4C99" w:rsidP="00945E02">
        <w:pPr>
          <w:pStyle w:val="Fuzeile"/>
          <w:spacing w:before="240" w:after="240"/>
          <w:jc w:val="right"/>
          <w:rPr>
            <w:sz w:val="22"/>
            <w:szCs w:val="22"/>
          </w:rPr>
        </w:pPr>
        <w:r w:rsidRPr="00051DEA">
          <w:rPr>
            <w:sz w:val="22"/>
            <w:szCs w:val="22"/>
          </w:rPr>
          <w:fldChar w:fldCharType="begin"/>
        </w:r>
        <w:r w:rsidRPr="00051DEA">
          <w:rPr>
            <w:sz w:val="22"/>
            <w:szCs w:val="22"/>
          </w:rPr>
          <w:instrText>PAGE   \* MERGEFORMAT</w:instrText>
        </w:r>
        <w:r w:rsidRPr="00051DEA">
          <w:rPr>
            <w:sz w:val="22"/>
            <w:szCs w:val="22"/>
          </w:rPr>
          <w:fldChar w:fldCharType="separate"/>
        </w:r>
        <w:r w:rsidR="002D5BD7">
          <w:rPr>
            <w:noProof/>
            <w:sz w:val="22"/>
            <w:szCs w:val="22"/>
          </w:rPr>
          <w:t>3</w:t>
        </w:r>
        <w:r w:rsidRPr="00051DEA">
          <w:rPr>
            <w:sz w:val="22"/>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99" w:rsidRPr="00214A9A" w:rsidRDefault="00CE4C99" w:rsidP="00945E02">
    <w:pPr>
      <w:pStyle w:val="Fuzeile"/>
      <w:spacing w:before="240" w:after="1320"/>
    </w:pPr>
    <w:r>
      <w:t xml:space="preserve">Datum des Originals:  2014/Ausgegeben: </w:t>
    </w:r>
    <w:r>
      <w:rPr>
        <w:noProof/>
        <w:lang w:eastAsia="de-DE"/>
      </w:rPr>
      <mc:AlternateContent>
        <mc:Choice Requires="wps">
          <w:drawing>
            <wp:anchor distT="6985" distB="6985" distL="6985" distR="6985" simplePos="0" relativeHeight="251667456" behindDoc="0" locked="0" layoutInCell="0" allowOverlap="1" wp14:anchorId="0BA88359" wp14:editId="5AC3B197">
              <wp:simplePos x="0" y="0"/>
              <wp:positionH relativeFrom="margin">
                <wp:posOffset>2540</wp:posOffset>
              </wp:positionH>
              <wp:positionV relativeFrom="margin">
                <wp:posOffset>7773670</wp:posOffset>
              </wp:positionV>
              <wp:extent cx="5370830" cy="572135"/>
              <wp:effectExtent l="19050" t="19050" r="20320" b="22860"/>
              <wp:wrapSquare wrapText="bothSides"/>
              <wp:docPr id="698" name="Rechteck 3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H="1">
                        <a:off x="0" y="0"/>
                        <a:ext cx="5370830" cy="572135"/>
                      </a:xfrm>
                      <a:prstGeom prst="rect">
                        <a:avLst/>
                      </a:prstGeom>
                      <a:solidFill>
                        <a:schemeClr val="bg1"/>
                      </a:solidFill>
                      <a:ln w="38100" cmpd="dbl">
                        <a:solidFill>
                          <a:schemeClr val="tx1"/>
                        </a:solidFill>
                        <a:miter lim="800000"/>
                        <a:headEnd/>
                        <a:tailEnd/>
                      </a:ln>
                      <a:effectLst/>
                    </wps:spPr>
                    <wps:txbx>
                      <w:txbxContent>
                        <w:p w:rsidR="00CE4C99" w:rsidRPr="00DA4AE3" w:rsidRDefault="00CE4C99" w:rsidP="009A10F0">
                          <w:pPr>
                            <w:autoSpaceDE w:val="0"/>
                            <w:autoSpaceDN w:val="0"/>
                            <w:adjustRightInd w:val="0"/>
                            <w:spacing w:before="40"/>
                            <w:jc w:val="both"/>
                            <w:rPr>
                              <w:sz w:val="20"/>
                              <w:szCs w:val="20"/>
                            </w:rPr>
                          </w:pPr>
                          <w:r>
                            <w:rPr>
                              <w:rFonts w:cs="Arial"/>
                              <w:sz w:val="16"/>
                              <w:szCs w:val="16"/>
                            </w:rPr>
                            <w:t xml:space="preserve">Die Veröffentlichungen des Landtags Nordrhein-Westfalen sind einzeln gegen eine Schutzgebühr beim Archiv des </w:t>
                          </w:r>
                          <w:r>
                            <w:rPr>
                              <w:rFonts w:cs="Arial"/>
                              <w:sz w:val="16"/>
                              <w:szCs w:val="16"/>
                            </w:rPr>
                            <w:br/>
                            <w:t xml:space="preserve">Landtags Nordrhein-Westfalen, 40002 Düsseldorf, Postfach 10 11 43, Telefon (0211) 884 - 2439, zu beziehen. Der </w:t>
                          </w:r>
                          <w:r>
                            <w:rPr>
                              <w:rFonts w:cs="Arial"/>
                              <w:sz w:val="16"/>
                              <w:szCs w:val="16"/>
                            </w:rPr>
                            <w:br/>
                            <w:t xml:space="preserve">kostenfreie Abruf ist auch möglich über das Internet-Angebot des Landtags Nordrhein-Westfalen unter </w:t>
                          </w:r>
                          <w:r>
                            <w:rPr>
                              <w:rFonts w:cs="Arial"/>
                              <w:sz w:val="16"/>
                              <w:szCs w:val="16"/>
                            </w:rPr>
                            <w:br/>
                            <w:t>www.landtag.nrw.de</w:t>
                          </w:r>
                        </w:p>
                      </w:txbxContent>
                    </wps:txbx>
                    <wps:bodyPr rot="0" vert="horz" wrap="square" lIns="36000" tIns="21600" rIns="36000" bIns="21600" anchor="ctr" anchorCtr="0">
                      <a:spAutoFit/>
                    </wps:bodyPr>
                  </wps:wsp>
                </a:graphicData>
              </a:graphic>
              <wp14:sizeRelH relativeFrom="margin">
                <wp14:pctWidth>0</wp14:pctWidth>
              </wp14:sizeRelH>
              <wp14:sizeRelV relativeFrom="page">
                <wp14:pctHeight>0</wp14:pctHeight>
              </wp14:sizeRelV>
            </wp:anchor>
          </w:drawing>
        </mc:Choice>
        <mc:Fallback>
          <w:pict>
            <v:rect id="Rechteck 396" o:spid="_x0000_s1026" style="position:absolute;margin-left:.2pt;margin-top:612.1pt;width:422.9pt;height:45.05pt;flip:x;z-index:251667456;visibility:visible;mso-wrap-style:square;mso-width-percent:0;mso-height-percent:0;mso-wrap-distance-left:.55pt;mso-wrap-distance-top:.55pt;mso-wrap-distance-right:.55pt;mso-wrap-distance-bottom:.55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" o:allowincell="f" fillcolor="white [3212]" strokecolor="black [3213]" strokeweight="3pt">
              <v:stroke linestyle="thinThin"/>
              <o:lock v:ext="edit" aspectratio="t"/>
              <v:textbox style="mso-fit-shape-to-text:t" inset="1mm,.6mm,1mm,.6mm">
                <w:txbxContent>
                  <w:p w:rsidR="00CE4C99" w:rsidRPr="00DA4AE3" w:rsidRDefault="00CE4C99" w:rsidP="009A10F0">
                    <w:pPr>
                      <w:autoSpaceDE w:val="0"/>
                      <w:autoSpaceDN w:val="0"/>
                      <w:adjustRightInd w:val="0"/>
                      <w:spacing w:before="40"/>
                      <w:jc w:val="both"/>
                      <w:rPr>
                        <w:sz w:val="20"/>
                        <w:szCs w:val="20"/>
                      </w:rPr>
                    </w:pPr>
                    <w:r>
                      <w:rPr>
                        <w:rFonts w:cs="Arial"/>
                        <w:sz w:val="16"/>
                        <w:szCs w:val="16"/>
                      </w:rPr>
                      <w:t xml:space="preserve">Die Veröffentlichungen des Landtags Nordrhein-Westfalen sind einzeln gegen eine Schutzgebühr beim Archiv des </w:t>
                    </w:r>
                    <w:r>
                      <w:rPr>
                        <w:rFonts w:cs="Arial"/>
                        <w:sz w:val="16"/>
                        <w:szCs w:val="16"/>
                      </w:rPr>
                      <w:br/>
                      <w:t xml:space="preserve">Landtags Nordrhein-Westfalen, 40002 Düsseldorf, Postfach 10 11 43, Telefon (0211) 884 - 2439, zu beziehen. Der </w:t>
                    </w:r>
                    <w:r>
                      <w:rPr>
                        <w:rFonts w:cs="Arial"/>
                        <w:sz w:val="16"/>
                        <w:szCs w:val="16"/>
                      </w:rPr>
                      <w:br/>
                      <w:t xml:space="preserve">kostenfreie Abruf ist auch möglich über das Internet-Angebot des Landtags Nordrhein-Westfalen unter </w:t>
                    </w:r>
                    <w:r>
                      <w:rPr>
                        <w:rFonts w:cs="Arial"/>
                        <w:sz w:val="16"/>
                        <w:szCs w:val="16"/>
                      </w:rPr>
                      <w:br/>
                      <w:t>www.landtag.nrw.de</w:t>
                    </w:r>
                  </w:p>
                </w:txbxContent>
              </v:textbox>
              <w10:wrap type="square" anchorx="margin" anchory="margin"/>
            </v:rect>
          </w:pict>
        </mc:Fallback>
      </mc:AlternateContent>
    </w:r>
    <w:r>
      <w:t xml:space="preserv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0E3" w:rsidRDefault="00C600E3" w:rsidP="004F3971">
      <w:r>
        <w:separator/>
      </w:r>
    </w:p>
  </w:footnote>
  <w:footnote w:type="continuationSeparator" w:id="0">
    <w:p w:rsidR="00C600E3" w:rsidRDefault="00C600E3" w:rsidP="004F3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99" w:rsidRDefault="00CE4C99" w:rsidP="00945E02">
    <w:pPr>
      <w:pStyle w:val="Kopfzeile"/>
      <w:spacing w:before="160"/>
      <w:rPr>
        <w:b/>
        <w:sz w:val="18"/>
      </w:rPr>
    </w:pPr>
    <w:r>
      <w:rPr>
        <w:b/>
        <w:sz w:val="18"/>
      </w:rPr>
      <w:t>LANDTAG NORDRHEIN-WESTFALEN - 16. Wahlperiode</w:t>
    </w:r>
    <w:r>
      <w:rPr>
        <w:b/>
        <w:sz w:val="18"/>
      </w:rPr>
      <w:tab/>
      <w:t>Drucksache 16/</w:t>
    </w:r>
    <w:proofErr w:type="spellStart"/>
    <w:r>
      <w:rPr>
        <w:b/>
        <w:sz w:val="18"/>
      </w:rPr>
      <w:t>drnr</w:t>
    </w:r>
    <w:proofErr w:type="spellEnd"/>
  </w:p>
  <w:p w:rsidR="00CE4C99" w:rsidRDefault="00CE4C99" w:rsidP="00CA3DD0">
    <w:pPr>
      <w:pStyle w:val="Kopfzeile"/>
      <w:spacing w:before="120"/>
      <w:rPr>
        <w:b/>
        <w:sz w:val="18"/>
      </w:rPr>
    </w:pPr>
  </w:p>
  <w:p w:rsidR="00CE4C99" w:rsidRDefault="00CE4C99" w:rsidP="00051DEA">
    <w:pPr>
      <w:pStyle w:val="Kopfzeile"/>
      <w:rPr>
        <w:b/>
        <w:sz w:val="18"/>
      </w:rPr>
    </w:pPr>
    <w:r>
      <w:rPr>
        <w:b/>
        <w:noProof/>
        <w:sz w:val="18"/>
        <w:lang w:eastAsia="de-DE"/>
      </w:rPr>
      <mc:AlternateContent>
        <mc:Choice Requires="wps">
          <w:drawing>
            <wp:anchor distT="0" distB="0" distL="114300" distR="114300" simplePos="0" relativeHeight="251663360" behindDoc="0" locked="0" layoutInCell="1" allowOverlap="1" wp14:anchorId="682A071A" wp14:editId="2F5F59CC">
              <wp:simplePos x="0" y="0"/>
              <wp:positionH relativeFrom="page">
                <wp:posOffset>907415</wp:posOffset>
              </wp:positionH>
              <wp:positionV relativeFrom="page">
                <wp:posOffset>907415</wp:posOffset>
              </wp:positionV>
              <wp:extent cx="5760000" cy="0"/>
              <wp:effectExtent l="0" t="0" r="1270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45pt,71.45pt" to="52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" strokecolor="black [321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99" w:rsidRDefault="00CE4C99" w:rsidP="00945E02">
    <w:pPr>
      <w:pStyle w:val="Kopfzeile"/>
      <w:spacing w:before="160"/>
      <w:rPr>
        <w:b/>
        <w:sz w:val="18"/>
      </w:rPr>
    </w:pPr>
    <w:r>
      <w:rPr>
        <w:b/>
        <w:sz w:val="18"/>
      </w:rPr>
      <w:t>LANDTAG NORDRHEIN-WESTFALEN - 16. Wahlperiode</w:t>
    </w:r>
    <w:r>
      <w:rPr>
        <w:b/>
        <w:sz w:val="18"/>
      </w:rPr>
      <w:tab/>
      <w:t>Drucksache 16/</w:t>
    </w:r>
    <w:proofErr w:type="spellStart"/>
    <w:r>
      <w:rPr>
        <w:b/>
        <w:sz w:val="18"/>
      </w:rPr>
      <w:t>drnr</w:t>
    </w:r>
    <w:proofErr w:type="spellEnd"/>
  </w:p>
  <w:p w:rsidR="00CE4C99" w:rsidRDefault="00CE4C99" w:rsidP="00CA3DD0">
    <w:pPr>
      <w:pStyle w:val="Kopfzeile"/>
      <w:spacing w:before="120"/>
      <w:rPr>
        <w:b/>
        <w:sz w:val="18"/>
      </w:rPr>
    </w:pPr>
  </w:p>
  <w:p w:rsidR="00CE4C99" w:rsidRDefault="00CE4C99" w:rsidP="00051DEA">
    <w:pPr>
      <w:pStyle w:val="Kopfzeile"/>
      <w:rPr>
        <w:b/>
        <w:sz w:val="18"/>
      </w:rPr>
    </w:pPr>
    <w:r>
      <w:rPr>
        <w:b/>
        <w:noProof/>
        <w:sz w:val="18"/>
        <w:lang w:eastAsia="de-DE"/>
      </w:rPr>
      <mc:AlternateContent>
        <mc:Choice Requires="wps">
          <w:drawing>
            <wp:anchor distT="0" distB="0" distL="114300" distR="114300" simplePos="0" relativeHeight="251665408" behindDoc="0" locked="0" layoutInCell="1" allowOverlap="1" wp14:anchorId="6763A90B" wp14:editId="7558F8EA">
              <wp:simplePos x="0" y="0"/>
              <wp:positionH relativeFrom="page">
                <wp:posOffset>907415</wp:posOffset>
              </wp:positionH>
              <wp:positionV relativeFrom="page">
                <wp:posOffset>907415</wp:posOffset>
              </wp:positionV>
              <wp:extent cx="5760000" cy="0"/>
              <wp:effectExtent l="0" t="0" r="1270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45pt,71.45pt" to="52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" strokecolor="black [3213]" strokeweight="1pt">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5"/>
      <w:gridCol w:w="4859"/>
    </w:tblGrid>
    <w:tr w:rsidR="00CE4C99" w:rsidRPr="004F3971" w:rsidTr="00051DEA">
      <w:tc>
        <w:tcPr>
          <w:tcW w:w="4605" w:type="dxa"/>
        </w:tcPr>
        <w:p w:rsidR="00CE4C99" w:rsidRPr="004F3971" w:rsidRDefault="00CE4C99" w:rsidP="00214A9A">
          <w:pPr>
            <w:spacing w:before="200"/>
            <w:rPr>
              <w:rFonts w:asciiTheme="minorHAnsi" w:hAnsiTheme="minorHAnsi" w:cstheme="minorHAnsi"/>
              <w:sz w:val="24"/>
              <w:szCs w:val="24"/>
            </w:rPr>
          </w:pPr>
          <w:r w:rsidRPr="004F3971">
            <w:rPr>
              <w:rFonts w:asciiTheme="minorHAnsi" w:hAnsiTheme="minorHAnsi" w:cstheme="minorHAnsi"/>
              <w:b/>
              <w:sz w:val="24"/>
              <w:szCs w:val="24"/>
            </w:rPr>
            <w:t>LANDTAG NORDRHEIN-WESTFALEN</w:t>
          </w:r>
          <w:r w:rsidRPr="004F3971">
            <w:rPr>
              <w:rFonts w:asciiTheme="minorHAnsi" w:hAnsiTheme="minorHAnsi" w:cstheme="minorHAnsi"/>
              <w:sz w:val="24"/>
              <w:szCs w:val="24"/>
            </w:rPr>
            <w:br/>
            <w:t>1</w:t>
          </w:r>
          <w:r>
            <w:rPr>
              <w:rFonts w:asciiTheme="minorHAnsi" w:hAnsiTheme="minorHAnsi" w:cstheme="minorHAnsi"/>
              <w:sz w:val="24"/>
              <w:szCs w:val="24"/>
            </w:rPr>
            <w:t>6</w:t>
          </w:r>
          <w:r w:rsidRPr="004F3971">
            <w:rPr>
              <w:rFonts w:asciiTheme="minorHAnsi" w:hAnsiTheme="minorHAnsi" w:cstheme="minorHAnsi"/>
              <w:sz w:val="24"/>
              <w:szCs w:val="24"/>
            </w:rPr>
            <w:t>. Wahlperiode</w:t>
          </w:r>
        </w:p>
        <w:p w:rsidR="00CE4C99" w:rsidRPr="004F3971" w:rsidRDefault="00CE4C99" w:rsidP="00214A9A">
          <w:pPr>
            <w:spacing w:before="180"/>
            <w:rPr>
              <w:rFonts w:asciiTheme="minorHAnsi" w:hAnsiTheme="minorHAnsi" w:cstheme="minorHAnsi"/>
            </w:rPr>
          </w:pPr>
        </w:p>
      </w:tc>
      <w:tc>
        <w:tcPr>
          <w:tcW w:w="4859" w:type="dxa"/>
        </w:tcPr>
        <w:p w:rsidR="00CE4C99" w:rsidRPr="004F3971" w:rsidRDefault="00CE4C99" w:rsidP="004D4277">
          <w:pPr>
            <w:ind w:right="-108"/>
            <w:jc w:val="right"/>
            <w:rPr>
              <w:rFonts w:asciiTheme="minorHAnsi" w:hAnsiTheme="minorHAnsi" w:cstheme="minorHAnsi"/>
              <w:sz w:val="24"/>
              <w:szCs w:val="24"/>
            </w:rPr>
          </w:pPr>
          <w:r w:rsidRPr="004F3971">
            <w:rPr>
              <w:rFonts w:asciiTheme="minorHAnsi" w:hAnsiTheme="minorHAnsi" w:cstheme="minorHAnsi"/>
              <w:sz w:val="24"/>
              <w:szCs w:val="24"/>
            </w:rPr>
            <w:t xml:space="preserve">Drucksache  </w:t>
          </w:r>
          <w:r w:rsidRPr="004F3971">
            <w:rPr>
              <w:rFonts w:asciiTheme="minorHAnsi" w:hAnsiTheme="minorHAnsi" w:cstheme="minorHAnsi"/>
              <w:b/>
              <w:sz w:val="44"/>
              <w:szCs w:val="44"/>
            </w:rPr>
            <w:t>1</w:t>
          </w:r>
          <w:r>
            <w:rPr>
              <w:rFonts w:asciiTheme="minorHAnsi" w:hAnsiTheme="minorHAnsi" w:cstheme="minorHAnsi"/>
              <w:b/>
              <w:sz w:val="44"/>
              <w:szCs w:val="44"/>
            </w:rPr>
            <w:t>6</w:t>
          </w:r>
          <w:r w:rsidRPr="004F3971">
            <w:rPr>
              <w:rFonts w:asciiTheme="minorHAnsi" w:hAnsiTheme="minorHAnsi" w:cstheme="minorHAnsi"/>
              <w:b/>
              <w:sz w:val="44"/>
              <w:szCs w:val="44"/>
            </w:rPr>
            <w:t>/</w:t>
          </w:r>
          <w:r>
            <w:rPr>
              <w:rFonts w:asciiTheme="minorHAnsi" w:hAnsiTheme="minorHAnsi" w:cstheme="minorHAnsi"/>
              <w:b/>
              <w:sz w:val="44"/>
              <w:szCs w:val="44"/>
            </w:rPr>
            <w:t>XXX</w:t>
          </w:r>
        </w:p>
      </w:tc>
    </w:tr>
    <w:tr w:rsidR="00CE4C99" w:rsidRPr="004F3971" w:rsidTr="00051DEA">
      <w:tc>
        <w:tcPr>
          <w:tcW w:w="4605" w:type="dxa"/>
        </w:tcPr>
        <w:p w:rsidR="00CE4C99" w:rsidRPr="004F3971" w:rsidRDefault="00CE4C99" w:rsidP="00214A9A">
          <w:pPr>
            <w:rPr>
              <w:rFonts w:asciiTheme="minorHAnsi" w:hAnsiTheme="minorHAnsi" w:cstheme="minorHAnsi"/>
            </w:rPr>
          </w:pPr>
        </w:p>
      </w:tc>
      <w:tc>
        <w:tcPr>
          <w:tcW w:w="4859" w:type="dxa"/>
        </w:tcPr>
        <w:p w:rsidR="00CE4C99" w:rsidRPr="004F3971" w:rsidRDefault="00CE4C99" w:rsidP="002D5BD7">
          <w:pPr>
            <w:jc w:val="right"/>
            <w:rPr>
              <w:rFonts w:asciiTheme="minorHAnsi" w:hAnsiTheme="minorHAnsi" w:cstheme="minorHAnsi"/>
              <w:sz w:val="24"/>
            </w:rPr>
          </w:pPr>
          <w:r>
            <w:rPr>
              <w:rFonts w:asciiTheme="minorHAnsi" w:hAnsiTheme="minorHAnsi" w:cstheme="minorHAnsi"/>
              <w:sz w:val="24"/>
            </w:rPr>
            <w:t>XX.</w:t>
          </w:r>
          <w:r w:rsidR="002D5BD7">
            <w:rPr>
              <w:rFonts w:asciiTheme="minorHAnsi" w:hAnsiTheme="minorHAnsi" w:cstheme="minorHAnsi"/>
              <w:sz w:val="24"/>
            </w:rPr>
            <w:t>05</w:t>
          </w:r>
          <w:r>
            <w:rPr>
              <w:rFonts w:asciiTheme="minorHAnsi" w:hAnsiTheme="minorHAnsi" w:cstheme="minorHAnsi"/>
              <w:sz w:val="24"/>
            </w:rPr>
            <w:t>.2014</w:t>
          </w:r>
        </w:p>
      </w:tc>
    </w:tr>
  </w:tbl>
  <w:p w:rsidR="00CE4C99" w:rsidRDefault="00CE4C99" w:rsidP="00214A9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E7B92"/>
    <w:multiLevelType w:val="hybridMultilevel"/>
    <w:tmpl w:val="DE609A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F527737"/>
    <w:multiLevelType w:val="hybridMultilevel"/>
    <w:tmpl w:val="CD98F7E4"/>
    <w:lvl w:ilvl="0" w:tplc="086C9A0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F764E4F"/>
    <w:multiLevelType w:val="multilevel"/>
    <w:tmpl w:val="E4AA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CD6CEB"/>
    <w:multiLevelType w:val="hybridMultilevel"/>
    <w:tmpl w:val="6CA80AD0"/>
    <w:lvl w:ilvl="0" w:tplc="0E9615C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3232829"/>
    <w:multiLevelType w:val="hybridMultilevel"/>
    <w:tmpl w:val="357C2E44"/>
    <w:lvl w:ilvl="0" w:tplc="9894FF8C">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29851C7B"/>
    <w:multiLevelType w:val="hybridMultilevel"/>
    <w:tmpl w:val="B756E460"/>
    <w:lvl w:ilvl="0" w:tplc="D3A4B17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DFC4A87"/>
    <w:multiLevelType w:val="hybridMultilevel"/>
    <w:tmpl w:val="C70C9ACA"/>
    <w:lvl w:ilvl="0" w:tplc="97E0F99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CC62C80"/>
    <w:multiLevelType w:val="hybridMultilevel"/>
    <w:tmpl w:val="EFB6A784"/>
    <w:lvl w:ilvl="0" w:tplc="518864F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C466608"/>
    <w:multiLevelType w:val="hybridMultilevel"/>
    <w:tmpl w:val="1E8C2CFE"/>
    <w:lvl w:ilvl="0" w:tplc="281C384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53C85FA3"/>
    <w:multiLevelType w:val="hybridMultilevel"/>
    <w:tmpl w:val="0BC4CB1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69CA308A"/>
    <w:multiLevelType w:val="hybridMultilevel"/>
    <w:tmpl w:val="B9686C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3A37FBC"/>
    <w:multiLevelType w:val="hybridMultilevel"/>
    <w:tmpl w:val="A3206A5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76056F42"/>
    <w:multiLevelType w:val="hybridMultilevel"/>
    <w:tmpl w:val="57E2E55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76765564"/>
    <w:multiLevelType w:val="hybridMultilevel"/>
    <w:tmpl w:val="10F02CDC"/>
    <w:lvl w:ilvl="0" w:tplc="26AAAEF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7CE069F7"/>
    <w:multiLevelType w:val="hybridMultilevel"/>
    <w:tmpl w:val="63145E14"/>
    <w:lvl w:ilvl="0" w:tplc="27D0DD88">
      <w:start w:val="2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
  </w:num>
  <w:num w:numId="4">
    <w:abstractNumId w:val="0"/>
  </w:num>
  <w:num w:numId="5">
    <w:abstractNumId w:val="8"/>
  </w:num>
  <w:num w:numId="6">
    <w:abstractNumId w:val="3"/>
  </w:num>
  <w:num w:numId="7">
    <w:abstractNumId w:val="4"/>
  </w:num>
  <w:num w:numId="8">
    <w:abstractNumId w:val="7"/>
  </w:num>
  <w:num w:numId="9">
    <w:abstractNumId w:val="6"/>
  </w:num>
  <w:num w:numId="10">
    <w:abstractNumId w:val="5"/>
  </w:num>
  <w:num w:numId="11">
    <w:abstractNumId w:val="14"/>
  </w:num>
  <w:num w:numId="12">
    <w:abstractNumId w:val="13"/>
  </w:num>
  <w:num w:numId="13">
    <w:abstractNumId w:val="11"/>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attachedTemplate r:id="rId1"/>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C30"/>
    <w:rsid w:val="0005169F"/>
    <w:rsid w:val="00051DEA"/>
    <w:rsid w:val="00054534"/>
    <w:rsid w:val="00084C30"/>
    <w:rsid w:val="00094C23"/>
    <w:rsid w:val="000B4D20"/>
    <w:rsid w:val="000D67E9"/>
    <w:rsid w:val="001125BF"/>
    <w:rsid w:val="00113A1A"/>
    <w:rsid w:val="0011712A"/>
    <w:rsid w:val="001277FB"/>
    <w:rsid w:val="00135BFE"/>
    <w:rsid w:val="00143E0B"/>
    <w:rsid w:val="00150534"/>
    <w:rsid w:val="00153DA3"/>
    <w:rsid w:val="00184ED9"/>
    <w:rsid w:val="00214A9A"/>
    <w:rsid w:val="00224ACD"/>
    <w:rsid w:val="002266C4"/>
    <w:rsid w:val="002668E0"/>
    <w:rsid w:val="002A1401"/>
    <w:rsid w:val="002B2916"/>
    <w:rsid w:val="002D2F57"/>
    <w:rsid w:val="002D3D20"/>
    <w:rsid w:val="002D5BD7"/>
    <w:rsid w:val="003219EE"/>
    <w:rsid w:val="00340E16"/>
    <w:rsid w:val="00343254"/>
    <w:rsid w:val="00353C62"/>
    <w:rsid w:val="00356528"/>
    <w:rsid w:val="00363D26"/>
    <w:rsid w:val="0038716B"/>
    <w:rsid w:val="003A110F"/>
    <w:rsid w:val="00412B59"/>
    <w:rsid w:val="00426141"/>
    <w:rsid w:val="00443043"/>
    <w:rsid w:val="004617FD"/>
    <w:rsid w:val="0047155A"/>
    <w:rsid w:val="00473245"/>
    <w:rsid w:val="00483F63"/>
    <w:rsid w:val="00491493"/>
    <w:rsid w:val="004A6306"/>
    <w:rsid w:val="004D4277"/>
    <w:rsid w:val="004F3971"/>
    <w:rsid w:val="00542EA1"/>
    <w:rsid w:val="005976C0"/>
    <w:rsid w:val="005978D5"/>
    <w:rsid w:val="005C15C6"/>
    <w:rsid w:val="005E3E8B"/>
    <w:rsid w:val="0060726A"/>
    <w:rsid w:val="00630582"/>
    <w:rsid w:val="00653A6E"/>
    <w:rsid w:val="006B0501"/>
    <w:rsid w:val="006C3EC5"/>
    <w:rsid w:val="006E4B57"/>
    <w:rsid w:val="007161B0"/>
    <w:rsid w:val="00721B78"/>
    <w:rsid w:val="007758E6"/>
    <w:rsid w:val="00781175"/>
    <w:rsid w:val="00795B32"/>
    <w:rsid w:val="007A2867"/>
    <w:rsid w:val="007C149D"/>
    <w:rsid w:val="00865D79"/>
    <w:rsid w:val="00891D57"/>
    <w:rsid w:val="0089590D"/>
    <w:rsid w:val="008C29C4"/>
    <w:rsid w:val="008D7E1B"/>
    <w:rsid w:val="008E6617"/>
    <w:rsid w:val="0092026B"/>
    <w:rsid w:val="0093027E"/>
    <w:rsid w:val="00945E02"/>
    <w:rsid w:val="009A10F0"/>
    <w:rsid w:val="009A2335"/>
    <w:rsid w:val="009B0C03"/>
    <w:rsid w:val="009B17C7"/>
    <w:rsid w:val="009D403B"/>
    <w:rsid w:val="00A107BE"/>
    <w:rsid w:val="00A10E2B"/>
    <w:rsid w:val="00A42AD9"/>
    <w:rsid w:val="00A625B7"/>
    <w:rsid w:val="00A72A33"/>
    <w:rsid w:val="00AA4116"/>
    <w:rsid w:val="00AB5049"/>
    <w:rsid w:val="00AC546A"/>
    <w:rsid w:val="00AD3FDF"/>
    <w:rsid w:val="00B13240"/>
    <w:rsid w:val="00B2419C"/>
    <w:rsid w:val="00B31A69"/>
    <w:rsid w:val="00B3554A"/>
    <w:rsid w:val="00B55DA6"/>
    <w:rsid w:val="00B66305"/>
    <w:rsid w:val="00B905CF"/>
    <w:rsid w:val="00B95D9E"/>
    <w:rsid w:val="00BF6354"/>
    <w:rsid w:val="00C2623C"/>
    <w:rsid w:val="00C600E3"/>
    <w:rsid w:val="00C61CD3"/>
    <w:rsid w:val="00C65952"/>
    <w:rsid w:val="00C73FF7"/>
    <w:rsid w:val="00C75589"/>
    <w:rsid w:val="00C96EBE"/>
    <w:rsid w:val="00CA3DD0"/>
    <w:rsid w:val="00CE4C99"/>
    <w:rsid w:val="00DA4AE3"/>
    <w:rsid w:val="00DC061B"/>
    <w:rsid w:val="00E359FE"/>
    <w:rsid w:val="00E9452F"/>
    <w:rsid w:val="00EA2B55"/>
    <w:rsid w:val="00EB117D"/>
    <w:rsid w:val="00F70119"/>
    <w:rsid w:val="00FA1D1A"/>
    <w:rsid w:val="00FD3E8F"/>
    <w:rsid w:val="00FE315E"/>
    <w:rsid w:val="00FF53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4AE3"/>
    <w:rPr>
      <w:rFonts w:ascii="Arial" w:eastAsia="Times New Roman" w:hAnsi="Arial" w:cs="Times New Roman"/>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qFormat/>
    <w:rsid w:val="00343254"/>
    <w:pPr>
      <w:numPr>
        <w:ilvl w:val="1"/>
      </w:numPr>
    </w:pPr>
    <w:rPr>
      <w:rFonts w:asciiTheme="majorHAnsi" w:eastAsiaTheme="majorEastAsia" w:hAnsiTheme="majorHAnsi" w:cstheme="majorBidi"/>
      <w:i/>
      <w:iCs/>
      <w:color w:val="4F81BD" w:themeColor="accent1"/>
      <w:spacing w:val="15"/>
      <w:sz w:val="24"/>
      <w:lang w:eastAsia="en-US"/>
    </w:rPr>
  </w:style>
  <w:style w:type="character" w:customStyle="1" w:styleId="UntertitelZchn">
    <w:name w:val="Untertitel Zchn"/>
    <w:basedOn w:val="Absatz-Standardschriftart"/>
    <w:link w:val="Untertitel"/>
    <w:rsid w:val="00343254"/>
    <w:rPr>
      <w:rFonts w:asciiTheme="majorHAnsi" w:eastAsiaTheme="majorEastAsia" w:hAnsiTheme="majorHAnsi" w:cstheme="majorBidi"/>
      <w:i/>
      <w:iCs/>
      <w:color w:val="4F81BD" w:themeColor="accent1"/>
      <w:spacing w:val="15"/>
    </w:rPr>
  </w:style>
  <w:style w:type="paragraph" w:styleId="Titel">
    <w:name w:val="Title"/>
    <w:basedOn w:val="Standard"/>
    <w:next w:val="Standard"/>
    <w:link w:val="TitelZchn"/>
    <w:uiPriority w:val="10"/>
    <w:qFormat/>
    <w:rsid w:val="00B13240"/>
    <w:pP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elZchn">
    <w:name w:val="Titel Zchn"/>
    <w:basedOn w:val="Absatz-Standardschriftart"/>
    <w:link w:val="Titel"/>
    <w:uiPriority w:val="10"/>
    <w:rsid w:val="00B13240"/>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nhideWhenUsed/>
    <w:rsid w:val="004F3971"/>
    <w:pPr>
      <w:tabs>
        <w:tab w:val="center" w:pos="4536"/>
        <w:tab w:val="right" w:pos="9072"/>
      </w:tabs>
    </w:pPr>
    <w:rPr>
      <w:rFonts w:asciiTheme="minorHAnsi" w:eastAsiaTheme="minorHAnsi" w:hAnsiTheme="minorHAnsi" w:cstheme="minorBidi"/>
      <w:sz w:val="24"/>
      <w:lang w:eastAsia="en-US"/>
    </w:rPr>
  </w:style>
  <w:style w:type="character" w:customStyle="1" w:styleId="KopfzeileZchn">
    <w:name w:val="Kopfzeile Zchn"/>
    <w:basedOn w:val="Absatz-Standardschriftart"/>
    <w:link w:val="Kopfzeile"/>
    <w:uiPriority w:val="99"/>
    <w:rsid w:val="004F3971"/>
  </w:style>
  <w:style w:type="paragraph" w:styleId="Fuzeile">
    <w:name w:val="footer"/>
    <w:basedOn w:val="Standard"/>
    <w:link w:val="FuzeileZchn"/>
    <w:uiPriority w:val="99"/>
    <w:unhideWhenUsed/>
    <w:rsid w:val="004F3971"/>
    <w:pPr>
      <w:tabs>
        <w:tab w:val="center" w:pos="4536"/>
        <w:tab w:val="right" w:pos="9072"/>
      </w:tabs>
    </w:pPr>
    <w:rPr>
      <w:rFonts w:asciiTheme="minorHAnsi" w:eastAsiaTheme="minorHAnsi" w:hAnsiTheme="minorHAnsi" w:cstheme="minorBidi"/>
      <w:sz w:val="24"/>
      <w:lang w:eastAsia="en-US"/>
    </w:rPr>
  </w:style>
  <w:style w:type="character" w:customStyle="1" w:styleId="FuzeileZchn">
    <w:name w:val="Fußzeile Zchn"/>
    <w:basedOn w:val="Absatz-Standardschriftart"/>
    <w:link w:val="Fuzeile"/>
    <w:uiPriority w:val="99"/>
    <w:rsid w:val="004F3971"/>
  </w:style>
  <w:style w:type="paragraph" w:styleId="Sprechblasentext">
    <w:name w:val="Balloon Text"/>
    <w:basedOn w:val="Standard"/>
    <w:link w:val="SprechblasentextZchn"/>
    <w:uiPriority w:val="99"/>
    <w:semiHidden/>
    <w:unhideWhenUsed/>
    <w:rsid w:val="004F3971"/>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4F3971"/>
    <w:rPr>
      <w:rFonts w:ascii="Tahoma" w:hAnsi="Tahoma" w:cs="Tahoma"/>
      <w:sz w:val="16"/>
      <w:szCs w:val="16"/>
    </w:rPr>
  </w:style>
  <w:style w:type="table" w:styleId="Tabellenraster">
    <w:name w:val="Table Grid"/>
    <w:basedOn w:val="NormaleTabelle"/>
    <w:rsid w:val="004F3971"/>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3219EE"/>
    <w:pPr>
      <w:ind w:left="720"/>
      <w:contextualSpacing/>
    </w:pPr>
    <w:rPr>
      <w:rFonts w:asciiTheme="minorHAnsi" w:eastAsiaTheme="minorHAnsi" w:hAnsiTheme="minorHAnsi" w:cstheme="minorBidi"/>
      <w:sz w:val="24"/>
      <w:lang w:eastAsia="en-US"/>
    </w:rPr>
  </w:style>
  <w:style w:type="character" w:styleId="HTMLAkronym">
    <w:name w:val="HTML Acronym"/>
    <w:basedOn w:val="Absatz-Standardschriftart"/>
    <w:uiPriority w:val="99"/>
    <w:semiHidden/>
    <w:unhideWhenUsed/>
    <w:rsid w:val="003219EE"/>
  </w:style>
  <w:style w:type="paragraph" w:customStyle="1" w:styleId="Default">
    <w:name w:val="Default"/>
    <w:rsid w:val="003219EE"/>
    <w:pPr>
      <w:autoSpaceDE w:val="0"/>
      <w:autoSpaceDN w:val="0"/>
      <w:adjustRightInd w:val="0"/>
    </w:pPr>
    <w:rPr>
      <w:rFonts w:ascii="Arial" w:hAnsi="Arial" w:cs="Arial"/>
      <w:color w:val="000000"/>
    </w:rPr>
  </w:style>
  <w:style w:type="paragraph" w:styleId="StandardWeb">
    <w:name w:val="Normal (Web)"/>
    <w:basedOn w:val="Standard"/>
    <w:uiPriority w:val="99"/>
    <w:unhideWhenUsed/>
    <w:rsid w:val="00491493"/>
    <w:pPr>
      <w:spacing w:before="100" w:beforeAutospacing="1" w:after="100" w:afterAutospacing="1"/>
    </w:pPr>
    <w:rPr>
      <w:rFonts w:ascii="Times New Roman" w:hAnsi="Times New Roman"/>
      <w:sz w:val="24"/>
    </w:rPr>
  </w:style>
  <w:style w:type="character" w:styleId="Fett">
    <w:name w:val="Strong"/>
    <w:basedOn w:val="Absatz-Standardschriftart"/>
    <w:uiPriority w:val="22"/>
    <w:qFormat/>
    <w:rsid w:val="005978D5"/>
    <w:rPr>
      <w:b/>
      <w:bCs/>
    </w:rPr>
  </w:style>
  <w:style w:type="character" w:customStyle="1" w:styleId="Absatz-Standardschriftart1">
    <w:name w:val="Absatz-Standardschriftart1"/>
    <w:rsid w:val="00865D79"/>
  </w:style>
  <w:style w:type="character" w:customStyle="1" w:styleId="apple-converted-space">
    <w:name w:val="apple-converted-space"/>
    <w:rsid w:val="00865D79"/>
  </w:style>
  <w:style w:type="character" w:customStyle="1" w:styleId="Nummerierungszeichen">
    <w:name w:val="Nummerierungszeichen"/>
    <w:rsid w:val="00865D79"/>
  </w:style>
  <w:style w:type="paragraph" w:customStyle="1" w:styleId="berschrift">
    <w:name w:val="Überschrift"/>
    <w:basedOn w:val="Standard"/>
    <w:next w:val="Textkrper"/>
    <w:rsid w:val="00865D79"/>
    <w:pPr>
      <w:keepNext/>
      <w:suppressAutoHyphens/>
      <w:spacing w:before="240" w:after="120"/>
    </w:pPr>
    <w:rPr>
      <w:rFonts w:eastAsia="Arial Unicode MS" w:cs="Arial Unicode MS"/>
      <w:sz w:val="28"/>
      <w:szCs w:val="28"/>
      <w:lang w:eastAsia="ar-SA"/>
    </w:rPr>
  </w:style>
  <w:style w:type="paragraph" w:styleId="Textkrper">
    <w:name w:val="Body Text"/>
    <w:basedOn w:val="Standard"/>
    <w:link w:val="TextkrperZchn"/>
    <w:rsid w:val="00865D79"/>
    <w:pPr>
      <w:suppressAutoHyphens/>
      <w:spacing w:after="120"/>
    </w:pPr>
    <w:rPr>
      <w:rFonts w:eastAsia="Arial"/>
      <w:sz w:val="24"/>
      <w:lang w:eastAsia="ar-SA"/>
    </w:rPr>
  </w:style>
  <w:style w:type="character" w:customStyle="1" w:styleId="TextkrperZchn">
    <w:name w:val="Textkörper Zchn"/>
    <w:basedOn w:val="Absatz-Standardschriftart"/>
    <w:link w:val="Textkrper"/>
    <w:rsid w:val="00865D79"/>
    <w:rPr>
      <w:rFonts w:ascii="Arial" w:eastAsia="Arial" w:hAnsi="Arial" w:cs="Times New Roman"/>
      <w:lang w:eastAsia="ar-SA"/>
    </w:rPr>
  </w:style>
  <w:style w:type="paragraph" w:styleId="Liste">
    <w:name w:val="List"/>
    <w:basedOn w:val="Textkrper"/>
    <w:rsid w:val="00865D79"/>
  </w:style>
  <w:style w:type="paragraph" w:customStyle="1" w:styleId="Beschriftung1">
    <w:name w:val="Beschriftung1"/>
    <w:basedOn w:val="Standard"/>
    <w:rsid w:val="00865D79"/>
    <w:pPr>
      <w:suppressLineNumbers/>
      <w:suppressAutoHyphens/>
      <w:spacing w:before="120" w:after="120"/>
    </w:pPr>
    <w:rPr>
      <w:rFonts w:eastAsia="Arial"/>
      <w:i/>
      <w:iCs/>
      <w:sz w:val="24"/>
      <w:lang w:eastAsia="ar-SA"/>
    </w:rPr>
  </w:style>
  <w:style w:type="paragraph" w:customStyle="1" w:styleId="Verzeichnis">
    <w:name w:val="Verzeichnis"/>
    <w:basedOn w:val="Standard"/>
    <w:rsid w:val="00865D79"/>
    <w:pPr>
      <w:suppressLineNumbers/>
      <w:suppressAutoHyphens/>
    </w:pPr>
    <w:rPr>
      <w:rFonts w:eastAsia="Arial"/>
      <w:sz w:val="24"/>
      <w:lang w:eastAsia="ar-SA"/>
    </w:rPr>
  </w:style>
  <w:style w:type="paragraph" w:customStyle="1" w:styleId="lrdetail">
    <w:name w:val="lrdetail"/>
    <w:basedOn w:val="Standard"/>
    <w:rsid w:val="00865D79"/>
    <w:pPr>
      <w:suppressAutoHyphens/>
      <w:spacing w:before="280" w:after="280"/>
    </w:pPr>
    <w:rPr>
      <w:rFonts w:ascii="Times New Roman" w:hAnsi="Times New Roman"/>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4AE3"/>
    <w:rPr>
      <w:rFonts w:ascii="Arial" w:eastAsia="Times New Roman" w:hAnsi="Arial" w:cs="Times New Roman"/>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qFormat/>
    <w:rsid w:val="00343254"/>
    <w:pPr>
      <w:numPr>
        <w:ilvl w:val="1"/>
      </w:numPr>
    </w:pPr>
    <w:rPr>
      <w:rFonts w:asciiTheme="majorHAnsi" w:eastAsiaTheme="majorEastAsia" w:hAnsiTheme="majorHAnsi" w:cstheme="majorBidi"/>
      <w:i/>
      <w:iCs/>
      <w:color w:val="4F81BD" w:themeColor="accent1"/>
      <w:spacing w:val="15"/>
      <w:sz w:val="24"/>
      <w:lang w:eastAsia="en-US"/>
    </w:rPr>
  </w:style>
  <w:style w:type="character" w:customStyle="1" w:styleId="UntertitelZchn">
    <w:name w:val="Untertitel Zchn"/>
    <w:basedOn w:val="Absatz-Standardschriftart"/>
    <w:link w:val="Untertitel"/>
    <w:rsid w:val="00343254"/>
    <w:rPr>
      <w:rFonts w:asciiTheme="majorHAnsi" w:eastAsiaTheme="majorEastAsia" w:hAnsiTheme="majorHAnsi" w:cstheme="majorBidi"/>
      <w:i/>
      <w:iCs/>
      <w:color w:val="4F81BD" w:themeColor="accent1"/>
      <w:spacing w:val="15"/>
    </w:rPr>
  </w:style>
  <w:style w:type="paragraph" w:styleId="Titel">
    <w:name w:val="Title"/>
    <w:basedOn w:val="Standard"/>
    <w:next w:val="Standard"/>
    <w:link w:val="TitelZchn"/>
    <w:uiPriority w:val="10"/>
    <w:qFormat/>
    <w:rsid w:val="00B13240"/>
    <w:pP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elZchn">
    <w:name w:val="Titel Zchn"/>
    <w:basedOn w:val="Absatz-Standardschriftart"/>
    <w:link w:val="Titel"/>
    <w:uiPriority w:val="10"/>
    <w:rsid w:val="00B13240"/>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nhideWhenUsed/>
    <w:rsid w:val="004F3971"/>
    <w:pPr>
      <w:tabs>
        <w:tab w:val="center" w:pos="4536"/>
        <w:tab w:val="right" w:pos="9072"/>
      </w:tabs>
    </w:pPr>
    <w:rPr>
      <w:rFonts w:asciiTheme="minorHAnsi" w:eastAsiaTheme="minorHAnsi" w:hAnsiTheme="minorHAnsi" w:cstheme="minorBidi"/>
      <w:sz w:val="24"/>
      <w:lang w:eastAsia="en-US"/>
    </w:rPr>
  </w:style>
  <w:style w:type="character" w:customStyle="1" w:styleId="KopfzeileZchn">
    <w:name w:val="Kopfzeile Zchn"/>
    <w:basedOn w:val="Absatz-Standardschriftart"/>
    <w:link w:val="Kopfzeile"/>
    <w:uiPriority w:val="99"/>
    <w:rsid w:val="004F3971"/>
  </w:style>
  <w:style w:type="paragraph" w:styleId="Fuzeile">
    <w:name w:val="footer"/>
    <w:basedOn w:val="Standard"/>
    <w:link w:val="FuzeileZchn"/>
    <w:uiPriority w:val="99"/>
    <w:unhideWhenUsed/>
    <w:rsid w:val="004F3971"/>
    <w:pPr>
      <w:tabs>
        <w:tab w:val="center" w:pos="4536"/>
        <w:tab w:val="right" w:pos="9072"/>
      </w:tabs>
    </w:pPr>
    <w:rPr>
      <w:rFonts w:asciiTheme="minorHAnsi" w:eastAsiaTheme="minorHAnsi" w:hAnsiTheme="minorHAnsi" w:cstheme="minorBidi"/>
      <w:sz w:val="24"/>
      <w:lang w:eastAsia="en-US"/>
    </w:rPr>
  </w:style>
  <w:style w:type="character" w:customStyle="1" w:styleId="FuzeileZchn">
    <w:name w:val="Fußzeile Zchn"/>
    <w:basedOn w:val="Absatz-Standardschriftart"/>
    <w:link w:val="Fuzeile"/>
    <w:uiPriority w:val="99"/>
    <w:rsid w:val="004F3971"/>
  </w:style>
  <w:style w:type="paragraph" w:styleId="Sprechblasentext">
    <w:name w:val="Balloon Text"/>
    <w:basedOn w:val="Standard"/>
    <w:link w:val="SprechblasentextZchn"/>
    <w:uiPriority w:val="99"/>
    <w:semiHidden/>
    <w:unhideWhenUsed/>
    <w:rsid w:val="004F3971"/>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4F3971"/>
    <w:rPr>
      <w:rFonts w:ascii="Tahoma" w:hAnsi="Tahoma" w:cs="Tahoma"/>
      <w:sz w:val="16"/>
      <w:szCs w:val="16"/>
    </w:rPr>
  </w:style>
  <w:style w:type="table" w:styleId="Tabellenraster">
    <w:name w:val="Table Grid"/>
    <w:basedOn w:val="NormaleTabelle"/>
    <w:rsid w:val="004F3971"/>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3219EE"/>
    <w:pPr>
      <w:ind w:left="720"/>
      <w:contextualSpacing/>
    </w:pPr>
    <w:rPr>
      <w:rFonts w:asciiTheme="minorHAnsi" w:eastAsiaTheme="minorHAnsi" w:hAnsiTheme="minorHAnsi" w:cstheme="minorBidi"/>
      <w:sz w:val="24"/>
      <w:lang w:eastAsia="en-US"/>
    </w:rPr>
  </w:style>
  <w:style w:type="character" w:styleId="HTMLAkronym">
    <w:name w:val="HTML Acronym"/>
    <w:basedOn w:val="Absatz-Standardschriftart"/>
    <w:uiPriority w:val="99"/>
    <w:semiHidden/>
    <w:unhideWhenUsed/>
    <w:rsid w:val="003219EE"/>
  </w:style>
  <w:style w:type="paragraph" w:customStyle="1" w:styleId="Default">
    <w:name w:val="Default"/>
    <w:rsid w:val="003219EE"/>
    <w:pPr>
      <w:autoSpaceDE w:val="0"/>
      <w:autoSpaceDN w:val="0"/>
      <w:adjustRightInd w:val="0"/>
    </w:pPr>
    <w:rPr>
      <w:rFonts w:ascii="Arial" w:hAnsi="Arial" w:cs="Arial"/>
      <w:color w:val="000000"/>
    </w:rPr>
  </w:style>
  <w:style w:type="paragraph" w:styleId="StandardWeb">
    <w:name w:val="Normal (Web)"/>
    <w:basedOn w:val="Standard"/>
    <w:uiPriority w:val="99"/>
    <w:unhideWhenUsed/>
    <w:rsid w:val="00491493"/>
    <w:pPr>
      <w:spacing w:before="100" w:beforeAutospacing="1" w:after="100" w:afterAutospacing="1"/>
    </w:pPr>
    <w:rPr>
      <w:rFonts w:ascii="Times New Roman" w:hAnsi="Times New Roman"/>
      <w:sz w:val="24"/>
    </w:rPr>
  </w:style>
  <w:style w:type="character" w:styleId="Fett">
    <w:name w:val="Strong"/>
    <w:basedOn w:val="Absatz-Standardschriftart"/>
    <w:uiPriority w:val="22"/>
    <w:qFormat/>
    <w:rsid w:val="005978D5"/>
    <w:rPr>
      <w:b/>
      <w:bCs/>
    </w:rPr>
  </w:style>
  <w:style w:type="character" w:customStyle="1" w:styleId="Absatz-Standardschriftart1">
    <w:name w:val="Absatz-Standardschriftart1"/>
    <w:rsid w:val="00865D79"/>
  </w:style>
  <w:style w:type="character" w:customStyle="1" w:styleId="apple-converted-space">
    <w:name w:val="apple-converted-space"/>
    <w:rsid w:val="00865D79"/>
  </w:style>
  <w:style w:type="character" w:customStyle="1" w:styleId="Nummerierungszeichen">
    <w:name w:val="Nummerierungszeichen"/>
    <w:rsid w:val="00865D79"/>
  </w:style>
  <w:style w:type="paragraph" w:customStyle="1" w:styleId="berschrift">
    <w:name w:val="Überschrift"/>
    <w:basedOn w:val="Standard"/>
    <w:next w:val="Textkrper"/>
    <w:rsid w:val="00865D79"/>
    <w:pPr>
      <w:keepNext/>
      <w:suppressAutoHyphens/>
      <w:spacing w:before="240" w:after="120"/>
    </w:pPr>
    <w:rPr>
      <w:rFonts w:eastAsia="Arial Unicode MS" w:cs="Arial Unicode MS"/>
      <w:sz w:val="28"/>
      <w:szCs w:val="28"/>
      <w:lang w:eastAsia="ar-SA"/>
    </w:rPr>
  </w:style>
  <w:style w:type="paragraph" w:styleId="Textkrper">
    <w:name w:val="Body Text"/>
    <w:basedOn w:val="Standard"/>
    <w:link w:val="TextkrperZchn"/>
    <w:rsid w:val="00865D79"/>
    <w:pPr>
      <w:suppressAutoHyphens/>
      <w:spacing w:after="120"/>
    </w:pPr>
    <w:rPr>
      <w:rFonts w:eastAsia="Arial"/>
      <w:sz w:val="24"/>
      <w:lang w:eastAsia="ar-SA"/>
    </w:rPr>
  </w:style>
  <w:style w:type="character" w:customStyle="1" w:styleId="TextkrperZchn">
    <w:name w:val="Textkörper Zchn"/>
    <w:basedOn w:val="Absatz-Standardschriftart"/>
    <w:link w:val="Textkrper"/>
    <w:rsid w:val="00865D79"/>
    <w:rPr>
      <w:rFonts w:ascii="Arial" w:eastAsia="Arial" w:hAnsi="Arial" w:cs="Times New Roman"/>
      <w:lang w:eastAsia="ar-SA"/>
    </w:rPr>
  </w:style>
  <w:style w:type="paragraph" w:styleId="Liste">
    <w:name w:val="List"/>
    <w:basedOn w:val="Textkrper"/>
    <w:rsid w:val="00865D79"/>
  </w:style>
  <w:style w:type="paragraph" w:customStyle="1" w:styleId="Beschriftung1">
    <w:name w:val="Beschriftung1"/>
    <w:basedOn w:val="Standard"/>
    <w:rsid w:val="00865D79"/>
    <w:pPr>
      <w:suppressLineNumbers/>
      <w:suppressAutoHyphens/>
      <w:spacing w:before="120" w:after="120"/>
    </w:pPr>
    <w:rPr>
      <w:rFonts w:eastAsia="Arial"/>
      <w:i/>
      <w:iCs/>
      <w:sz w:val="24"/>
      <w:lang w:eastAsia="ar-SA"/>
    </w:rPr>
  </w:style>
  <w:style w:type="paragraph" w:customStyle="1" w:styleId="Verzeichnis">
    <w:name w:val="Verzeichnis"/>
    <w:basedOn w:val="Standard"/>
    <w:rsid w:val="00865D79"/>
    <w:pPr>
      <w:suppressLineNumbers/>
      <w:suppressAutoHyphens/>
    </w:pPr>
    <w:rPr>
      <w:rFonts w:eastAsia="Arial"/>
      <w:sz w:val="24"/>
      <w:lang w:eastAsia="ar-SA"/>
    </w:rPr>
  </w:style>
  <w:style w:type="paragraph" w:customStyle="1" w:styleId="lrdetail">
    <w:name w:val="lrdetail"/>
    <w:basedOn w:val="Standard"/>
    <w:rsid w:val="00865D79"/>
    <w:pPr>
      <w:suppressAutoHyphens/>
      <w:spacing w:before="280" w:after="280"/>
    </w:pPr>
    <w:rPr>
      <w:rFonts w:ascii="Times New Roman" w:hAnsi="Times New Roman"/>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722942">
      <w:bodyDiv w:val="1"/>
      <w:marLeft w:val="0"/>
      <w:marRight w:val="0"/>
      <w:marTop w:val="0"/>
      <w:marBottom w:val="0"/>
      <w:divBdr>
        <w:top w:val="none" w:sz="0" w:space="0" w:color="auto"/>
        <w:left w:val="none" w:sz="0" w:space="0" w:color="auto"/>
        <w:bottom w:val="none" w:sz="0" w:space="0" w:color="auto"/>
        <w:right w:val="none" w:sz="0" w:space="0" w:color="auto"/>
      </w:divBdr>
      <w:divsChild>
        <w:div w:id="618146200">
          <w:marLeft w:val="0"/>
          <w:marRight w:val="0"/>
          <w:marTop w:val="0"/>
          <w:marBottom w:val="0"/>
          <w:divBdr>
            <w:top w:val="none" w:sz="0" w:space="0" w:color="auto"/>
            <w:left w:val="none" w:sz="0" w:space="0" w:color="auto"/>
            <w:bottom w:val="none" w:sz="0" w:space="0" w:color="auto"/>
            <w:right w:val="none" w:sz="0" w:space="0" w:color="auto"/>
          </w:divBdr>
          <w:divsChild>
            <w:div w:id="890264730">
              <w:marLeft w:val="0"/>
              <w:marRight w:val="0"/>
              <w:marTop w:val="0"/>
              <w:marBottom w:val="0"/>
              <w:divBdr>
                <w:top w:val="none" w:sz="0" w:space="0" w:color="auto"/>
                <w:left w:val="none" w:sz="0" w:space="0" w:color="auto"/>
                <w:bottom w:val="none" w:sz="0" w:space="0" w:color="auto"/>
                <w:right w:val="none" w:sz="0" w:space="0" w:color="auto"/>
              </w:divBdr>
              <w:divsChild>
                <w:div w:id="1123377767">
                  <w:marLeft w:val="0"/>
                  <w:marRight w:val="0"/>
                  <w:marTop w:val="0"/>
                  <w:marBottom w:val="0"/>
                  <w:divBdr>
                    <w:top w:val="none" w:sz="0" w:space="0" w:color="auto"/>
                    <w:left w:val="none" w:sz="0" w:space="0" w:color="auto"/>
                    <w:bottom w:val="none" w:sz="0" w:space="0" w:color="auto"/>
                    <w:right w:val="none" w:sz="0" w:space="0" w:color="auto"/>
                  </w:divBdr>
                  <w:divsChild>
                    <w:div w:id="1550343269">
                      <w:marLeft w:val="0"/>
                      <w:marRight w:val="0"/>
                      <w:marTop w:val="0"/>
                      <w:marBottom w:val="0"/>
                      <w:divBdr>
                        <w:top w:val="none" w:sz="0" w:space="0" w:color="auto"/>
                        <w:left w:val="none" w:sz="0" w:space="0" w:color="auto"/>
                        <w:bottom w:val="none" w:sz="0" w:space="0" w:color="auto"/>
                        <w:right w:val="none" w:sz="0" w:space="0" w:color="auto"/>
                      </w:divBdr>
                      <w:divsChild>
                        <w:div w:id="3597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508206">
      <w:bodyDiv w:val="1"/>
      <w:marLeft w:val="0"/>
      <w:marRight w:val="0"/>
      <w:marTop w:val="0"/>
      <w:marBottom w:val="0"/>
      <w:divBdr>
        <w:top w:val="none" w:sz="0" w:space="0" w:color="auto"/>
        <w:left w:val="none" w:sz="0" w:space="0" w:color="auto"/>
        <w:bottom w:val="none" w:sz="0" w:space="0" w:color="auto"/>
        <w:right w:val="none" w:sz="0" w:space="0" w:color="auto"/>
      </w:divBdr>
      <w:divsChild>
        <w:div w:id="689768798">
          <w:marLeft w:val="0"/>
          <w:marRight w:val="0"/>
          <w:marTop w:val="0"/>
          <w:marBottom w:val="0"/>
          <w:divBdr>
            <w:top w:val="none" w:sz="0" w:space="0" w:color="auto"/>
            <w:left w:val="none" w:sz="0" w:space="0" w:color="auto"/>
            <w:bottom w:val="none" w:sz="0" w:space="0" w:color="auto"/>
            <w:right w:val="none" w:sz="0" w:space="0" w:color="auto"/>
          </w:divBdr>
          <w:divsChild>
            <w:div w:id="709115235">
              <w:marLeft w:val="0"/>
              <w:marRight w:val="0"/>
              <w:marTop w:val="0"/>
              <w:marBottom w:val="0"/>
              <w:divBdr>
                <w:top w:val="none" w:sz="0" w:space="0" w:color="auto"/>
                <w:left w:val="none" w:sz="0" w:space="0" w:color="auto"/>
                <w:bottom w:val="none" w:sz="0" w:space="0" w:color="auto"/>
                <w:right w:val="none" w:sz="0" w:space="0" w:color="auto"/>
              </w:divBdr>
              <w:divsChild>
                <w:div w:id="1015880804">
                  <w:marLeft w:val="0"/>
                  <w:marRight w:val="0"/>
                  <w:marTop w:val="0"/>
                  <w:marBottom w:val="0"/>
                  <w:divBdr>
                    <w:top w:val="none" w:sz="0" w:space="0" w:color="auto"/>
                    <w:left w:val="none" w:sz="0" w:space="0" w:color="auto"/>
                    <w:bottom w:val="none" w:sz="0" w:space="0" w:color="auto"/>
                    <w:right w:val="none" w:sz="0" w:space="0" w:color="auto"/>
                  </w:divBdr>
                  <w:divsChild>
                    <w:div w:id="1013845455">
                      <w:marLeft w:val="0"/>
                      <w:marRight w:val="0"/>
                      <w:marTop w:val="0"/>
                      <w:marBottom w:val="0"/>
                      <w:divBdr>
                        <w:top w:val="none" w:sz="0" w:space="0" w:color="auto"/>
                        <w:left w:val="none" w:sz="0" w:space="0" w:color="auto"/>
                        <w:bottom w:val="none" w:sz="0" w:space="0" w:color="auto"/>
                        <w:right w:val="none" w:sz="0" w:space="0" w:color="auto"/>
                      </w:divBdr>
                      <w:divsChild>
                        <w:div w:id="12250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oehn\AppData\Roaming\Microsoft\Templates\Antrag.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Antrag.dotm</Template>
  <TotalTime>0</TotalTime>
  <Pages>79</Pages>
  <Words>34228</Words>
  <Characters>215640</Characters>
  <Application>Microsoft Office Word</Application>
  <DocSecurity>0</DocSecurity>
  <Lines>1797</Lines>
  <Paragraphs>498</Paragraphs>
  <ScaleCrop>false</ScaleCrop>
  <HeadingPairs>
    <vt:vector size="2" baseType="variant">
      <vt:variant>
        <vt:lpstr>Titel</vt:lpstr>
      </vt:variant>
      <vt:variant>
        <vt:i4>1</vt:i4>
      </vt:variant>
    </vt:vector>
  </HeadingPairs>
  <TitlesOfParts>
    <vt:vector size="1" baseType="lpstr">
      <vt:lpstr>Antrag</vt:lpstr>
    </vt:vector>
  </TitlesOfParts>
  <Company>Landtag NRW</Company>
  <LinksUpToDate>false</LinksUpToDate>
  <CharactersWithSpaces>249370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dc:title>
  <dc:creator>Höhn, Doris</dc:creator>
  <cp:lastModifiedBy>Schulz, Hilmar (PIRATEN)</cp:lastModifiedBy>
  <cp:revision>5</cp:revision>
  <cp:lastPrinted>2014-05-02T09:29:00Z</cp:lastPrinted>
  <dcterms:created xsi:type="dcterms:W3CDTF">2014-05-02T09:30:00Z</dcterms:created>
  <dcterms:modified xsi:type="dcterms:W3CDTF">2014-05-02T09:52:00Z</dcterms:modified>
</cp:coreProperties>
</file>